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9EF31" w14:textId="7AEC2621" w:rsidR="000B3EB9" w:rsidRPr="006E6274" w:rsidRDefault="000B3EB9" w:rsidP="000B3EB9">
      <w:pPr>
        <w:pStyle w:val="Titre"/>
      </w:pPr>
      <w:bookmarkStart w:id="0" w:name="_Toc45451179"/>
      <w:bookmarkStart w:id="1" w:name="_Toc443558613"/>
      <w:bookmarkStart w:id="2" w:name="_Toc443559568"/>
      <w:bookmarkStart w:id="3" w:name="_Toc20994455"/>
      <w:r>
        <w:t>Enseignement spécifique de première STMG</w:t>
      </w:r>
      <w:r>
        <w:br/>
        <w:t>Sciences de gestion et numérique</w:t>
      </w:r>
      <w:bookmarkEnd w:id="0"/>
    </w:p>
    <w:p w14:paraId="6E29FC2C" w14:textId="77777777" w:rsidR="000B3EB9" w:rsidRDefault="000B3EB9" w:rsidP="000B3EB9">
      <w:pPr>
        <w:pStyle w:val="En-ttedetabledesmatires"/>
      </w:pPr>
      <w:r>
        <w:t>Sommaire</w:t>
      </w:r>
    </w:p>
    <w:p w14:paraId="61A1B6DB" w14:textId="07ACB6B3" w:rsidR="000B3548" w:rsidRDefault="000B3EB9" w:rsidP="000B3548">
      <w:pPr>
        <w:pStyle w:val="TM1"/>
        <w:rPr>
          <w:rFonts w:asciiTheme="minorHAnsi" w:eastAsiaTheme="minorEastAsia" w:hAnsiTheme="minorHAnsi" w:cstheme="minorBidi"/>
          <w:szCs w:val="24"/>
          <w:lang w:eastAsia="fr-FR"/>
        </w:rPr>
      </w:pPr>
      <w:r>
        <w:rPr>
          <w:caps/>
          <w:color w:val="9E1F63"/>
        </w:rPr>
        <w:fldChar w:fldCharType="begin"/>
      </w:r>
      <w:r>
        <w:instrText xml:space="preserve"> TOC \o "1-2" \h \z \u </w:instrText>
      </w:r>
      <w:r>
        <w:rPr>
          <w:caps/>
          <w:color w:val="9E1F63"/>
        </w:rPr>
        <w:fldChar w:fldCharType="separate"/>
      </w:r>
      <w:hyperlink w:anchor="_Toc45451179" w:history="1">
        <w:r w:rsidR="000B3548" w:rsidRPr="00E75DC4">
          <w:rPr>
            <w:rStyle w:val="Lienhypertexte"/>
          </w:rPr>
          <w:t xml:space="preserve">Enseignement spécifique de première STMG </w:t>
        </w:r>
        <w:r w:rsidR="000B3548">
          <w:rPr>
            <w:rStyle w:val="Lienhypertexte"/>
          </w:rPr>
          <w:br/>
        </w:r>
        <w:r w:rsidR="000B3548" w:rsidRPr="00E75DC4">
          <w:rPr>
            <w:rStyle w:val="Lienhypertexte"/>
          </w:rPr>
          <w:t>Sciences de gestion et numérique</w:t>
        </w:r>
        <w:r w:rsidR="000B3548">
          <w:rPr>
            <w:webHidden/>
          </w:rPr>
          <w:tab/>
        </w:r>
        <w:r w:rsidR="000B3548">
          <w:rPr>
            <w:webHidden/>
          </w:rPr>
          <w:fldChar w:fldCharType="begin"/>
        </w:r>
        <w:r w:rsidR="000B3548">
          <w:rPr>
            <w:webHidden/>
          </w:rPr>
          <w:instrText xml:space="preserve"> PAGEREF _Toc45451179 \h </w:instrText>
        </w:r>
        <w:r w:rsidR="000B3548">
          <w:rPr>
            <w:webHidden/>
          </w:rPr>
        </w:r>
        <w:r w:rsidR="000B3548">
          <w:rPr>
            <w:webHidden/>
          </w:rPr>
          <w:fldChar w:fldCharType="separate"/>
        </w:r>
        <w:r w:rsidR="000B3548">
          <w:rPr>
            <w:webHidden/>
          </w:rPr>
          <w:t>1</w:t>
        </w:r>
        <w:r w:rsidR="000B3548">
          <w:rPr>
            <w:webHidden/>
          </w:rPr>
          <w:fldChar w:fldCharType="end"/>
        </w:r>
      </w:hyperlink>
    </w:p>
    <w:p w14:paraId="13F0EC9E" w14:textId="4867FE9B" w:rsidR="000B3548" w:rsidRDefault="00722B91">
      <w:pPr>
        <w:pStyle w:val="TM1"/>
        <w:rPr>
          <w:rFonts w:asciiTheme="minorHAnsi" w:eastAsiaTheme="minorEastAsia" w:hAnsiTheme="minorHAnsi" w:cstheme="minorBidi"/>
          <w:szCs w:val="24"/>
          <w:lang w:eastAsia="fr-FR"/>
        </w:rPr>
      </w:pPr>
      <w:hyperlink w:anchor="_Toc45451180" w:history="1">
        <w:r w:rsidR="000B3548" w:rsidRPr="00E75DC4">
          <w:rPr>
            <w:rStyle w:val="Lienhypertexte"/>
          </w:rPr>
          <w:t>Description du thème</w:t>
        </w:r>
        <w:r w:rsidR="000B3548">
          <w:rPr>
            <w:webHidden/>
          </w:rPr>
          <w:tab/>
        </w:r>
        <w:r w:rsidR="000B3548">
          <w:rPr>
            <w:webHidden/>
          </w:rPr>
          <w:fldChar w:fldCharType="begin"/>
        </w:r>
        <w:r w:rsidR="000B3548">
          <w:rPr>
            <w:webHidden/>
          </w:rPr>
          <w:instrText xml:space="preserve"> PAGEREF _Toc45451180 \h </w:instrText>
        </w:r>
        <w:r w:rsidR="000B3548">
          <w:rPr>
            <w:webHidden/>
          </w:rPr>
        </w:r>
        <w:r w:rsidR="000B3548">
          <w:rPr>
            <w:webHidden/>
          </w:rPr>
          <w:fldChar w:fldCharType="separate"/>
        </w:r>
        <w:r w:rsidR="000B3548">
          <w:rPr>
            <w:webHidden/>
          </w:rPr>
          <w:t>2</w:t>
        </w:r>
        <w:r w:rsidR="000B3548">
          <w:rPr>
            <w:webHidden/>
          </w:rPr>
          <w:fldChar w:fldCharType="end"/>
        </w:r>
      </w:hyperlink>
    </w:p>
    <w:p w14:paraId="1CB222F2" w14:textId="1FBA8F82" w:rsidR="000B3548" w:rsidRDefault="00722B91">
      <w:pPr>
        <w:pStyle w:val="TM2"/>
        <w:rPr>
          <w:rFonts w:asciiTheme="minorHAnsi" w:eastAsiaTheme="minorEastAsia" w:hAnsiTheme="minorHAnsi"/>
          <w:b w:val="0"/>
          <w:color w:val="auto"/>
          <w:sz w:val="24"/>
          <w:szCs w:val="24"/>
          <w:lang w:eastAsia="fr-FR"/>
        </w:rPr>
      </w:pPr>
      <w:hyperlink w:anchor="_Toc45451181" w:history="1">
        <w:r w:rsidR="000B3548" w:rsidRPr="00E75DC4">
          <w:rPr>
            <w:rStyle w:val="Lienhypertexte"/>
          </w:rPr>
          <w:t>Présentation de la ressource</w:t>
        </w:r>
        <w:r w:rsidR="000B3548">
          <w:rPr>
            <w:webHidden/>
          </w:rPr>
          <w:tab/>
        </w:r>
        <w:r w:rsidR="000B3548">
          <w:rPr>
            <w:webHidden/>
          </w:rPr>
          <w:fldChar w:fldCharType="begin"/>
        </w:r>
        <w:r w:rsidR="000B3548">
          <w:rPr>
            <w:webHidden/>
          </w:rPr>
          <w:instrText xml:space="preserve"> PAGEREF _Toc45451181 \h </w:instrText>
        </w:r>
        <w:r w:rsidR="000B3548">
          <w:rPr>
            <w:webHidden/>
          </w:rPr>
        </w:r>
        <w:r w:rsidR="000B3548">
          <w:rPr>
            <w:webHidden/>
          </w:rPr>
          <w:fldChar w:fldCharType="separate"/>
        </w:r>
        <w:r w:rsidR="000B3548">
          <w:rPr>
            <w:webHidden/>
          </w:rPr>
          <w:t>2</w:t>
        </w:r>
        <w:r w:rsidR="000B3548">
          <w:rPr>
            <w:webHidden/>
          </w:rPr>
          <w:fldChar w:fldCharType="end"/>
        </w:r>
      </w:hyperlink>
    </w:p>
    <w:p w14:paraId="78F36491" w14:textId="6D71C0EB" w:rsidR="000B3548" w:rsidRDefault="00722B91">
      <w:pPr>
        <w:pStyle w:val="TM2"/>
        <w:rPr>
          <w:rFonts w:asciiTheme="minorHAnsi" w:eastAsiaTheme="minorEastAsia" w:hAnsiTheme="minorHAnsi"/>
          <w:b w:val="0"/>
          <w:color w:val="auto"/>
          <w:sz w:val="24"/>
          <w:szCs w:val="24"/>
          <w:lang w:eastAsia="fr-FR"/>
        </w:rPr>
      </w:pPr>
      <w:hyperlink w:anchor="_Toc45451182" w:history="1">
        <w:r w:rsidR="000B3548" w:rsidRPr="00E75DC4">
          <w:rPr>
            <w:rStyle w:val="Lienhypertexte"/>
          </w:rPr>
          <w:t>Repères dans les programmes de première</w:t>
        </w:r>
        <w:r w:rsidR="000B3548">
          <w:rPr>
            <w:webHidden/>
          </w:rPr>
          <w:tab/>
        </w:r>
        <w:r w:rsidR="000B3548">
          <w:rPr>
            <w:webHidden/>
          </w:rPr>
          <w:fldChar w:fldCharType="begin"/>
        </w:r>
        <w:r w:rsidR="000B3548">
          <w:rPr>
            <w:webHidden/>
          </w:rPr>
          <w:instrText xml:space="preserve"> PAGEREF _Toc45451182 \h </w:instrText>
        </w:r>
        <w:r w:rsidR="000B3548">
          <w:rPr>
            <w:webHidden/>
          </w:rPr>
        </w:r>
        <w:r w:rsidR="000B3548">
          <w:rPr>
            <w:webHidden/>
          </w:rPr>
          <w:fldChar w:fldCharType="separate"/>
        </w:r>
        <w:r w:rsidR="000B3548">
          <w:rPr>
            <w:webHidden/>
          </w:rPr>
          <w:t>3</w:t>
        </w:r>
        <w:r w:rsidR="000B3548">
          <w:rPr>
            <w:webHidden/>
          </w:rPr>
          <w:fldChar w:fldCharType="end"/>
        </w:r>
      </w:hyperlink>
    </w:p>
    <w:p w14:paraId="2C6619E5" w14:textId="52D6623E" w:rsidR="000B3548" w:rsidRDefault="00722B91" w:rsidP="000B3548">
      <w:pPr>
        <w:pStyle w:val="TM1"/>
        <w:rPr>
          <w:rFonts w:asciiTheme="minorHAnsi" w:eastAsiaTheme="minorEastAsia" w:hAnsiTheme="minorHAnsi" w:cstheme="minorBidi"/>
          <w:szCs w:val="24"/>
          <w:lang w:eastAsia="fr-FR"/>
        </w:rPr>
      </w:pPr>
      <w:hyperlink w:anchor="_Toc45451183" w:history="1">
        <w:r w:rsidR="000B3548" w:rsidRPr="00E75DC4">
          <w:rPr>
            <w:rStyle w:val="Lienhypertexte"/>
          </w:rPr>
          <w:t>Énoncé et contexte</w:t>
        </w:r>
        <w:r w:rsidR="000B3548">
          <w:rPr>
            <w:webHidden/>
          </w:rPr>
          <w:tab/>
        </w:r>
        <w:r w:rsidR="000B3548">
          <w:rPr>
            <w:webHidden/>
          </w:rPr>
          <w:fldChar w:fldCharType="begin"/>
        </w:r>
        <w:r w:rsidR="000B3548">
          <w:rPr>
            <w:webHidden/>
          </w:rPr>
          <w:instrText xml:space="preserve"> PAGEREF _Toc45451183 \h </w:instrText>
        </w:r>
        <w:r w:rsidR="000B3548">
          <w:rPr>
            <w:webHidden/>
          </w:rPr>
        </w:r>
        <w:r w:rsidR="000B3548">
          <w:rPr>
            <w:webHidden/>
          </w:rPr>
          <w:fldChar w:fldCharType="separate"/>
        </w:r>
        <w:r w:rsidR="000B3548">
          <w:rPr>
            <w:webHidden/>
          </w:rPr>
          <w:t>4</w:t>
        </w:r>
        <w:r w:rsidR="000B3548">
          <w:rPr>
            <w:webHidden/>
          </w:rPr>
          <w:fldChar w:fldCharType="end"/>
        </w:r>
      </w:hyperlink>
    </w:p>
    <w:p w14:paraId="63FC2C8C" w14:textId="06D338CE" w:rsidR="000B3548" w:rsidRDefault="00722B91">
      <w:pPr>
        <w:pStyle w:val="TM2"/>
        <w:rPr>
          <w:rFonts w:asciiTheme="minorHAnsi" w:eastAsiaTheme="minorEastAsia" w:hAnsiTheme="minorHAnsi"/>
          <w:b w:val="0"/>
          <w:color w:val="auto"/>
          <w:sz w:val="24"/>
          <w:szCs w:val="24"/>
          <w:lang w:eastAsia="fr-FR"/>
        </w:rPr>
      </w:pPr>
      <w:hyperlink w:anchor="_Toc45451184" w:history="1">
        <w:r w:rsidR="000B3548" w:rsidRPr="00E75DC4">
          <w:rPr>
            <w:rStyle w:val="Lienhypertexte"/>
          </w:rPr>
          <w:t>Première partie – Une réorganisation insuffisante</w:t>
        </w:r>
        <w:r w:rsidR="000B3548">
          <w:rPr>
            <w:webHidden/>
          </w:rPr>
          <w:tab/>
        </w:r>
        <w:r w:rsidR="000B3548">
          <w:rPr>
            <w:webHidden/>
          </w:rPr>
          <w:fldChar w:fldCharType="begin"/>
        </w:r>
        <w:r w:rsidR="000B3548">
          <w:rPr>
            <w:webHidden/>
          </w:rPr>
          <w:instrText xml:space="preserve"> PAGEREF _Toc45451184 \h </w:instrText>
        </w:r>
        <w:r w:rsidR="000B3548">
          <w:rPr>
            <w:webHidden/>
          </w:rPr>
        </w:r>
        <w:r w:rsidR="000B3548">
          <w:rPr>
            <w:webHidden/>
          </w:rPr>
          <w:fldChar w:fldCharType="separate"/>
        </w:r>
        <w:r w:rsidR="000B3548">
          <w:rPr>
            <w:webHidden/>
          </w:rPr>
          <w:t>5</w:t>
        </w:r>
        <w:r w:rsidR="000B3548">
          <w:rPr>
            <w:webHidden/>
          </w:rPr>
          <w:fldChar w:fldCharType="end"/>
        </w:r>
      </w:hyperlink>
    </w:p>
    <w:p w14:paraId="5C45E634" w14:textId="7549E3F9" w:rsidR="000B3548" w:rsidRDefault="00722B91">
      <w:pPr>
        <w:pStyle w:val="TM2"/>
        <w:rPr>
          <w:rFonts w:asciiTheme="minorHAnsi" w:eastAsiaTheme="minorEastAsia" w:hAnsiTheme="minorHAnsi"/>
          <w:b w:val="0"/>
          <w:color w:val="auto"/>
          <w:sz w:val="24"/>
          <w:szCs w:val="24"/>
          <w:lang w:eastAsia="fr-FR"/>
        </w:rPr>
      </w:pPr>
      <w:hyperlink w:anchor="_Toc45451185" w:history="1">
        <w:r w:rsidR="000B3548" w:rsidRPr="00E75DC4">
          <w:rPr>
            <w:rStyle w:val="Lienhypertexte"/>
          </w:rPr>
          <w:t>Deuxième partie – Mise en place et mesure de l’efficacité du changement organisationnel</w:t>
        </w:r>
        <w:r w:rsidR="000B3548">
          <w:rPr>
            <w:webHidden/>
          </w:rPr>
          <w:tab/>
        </w:r>
        <w:r w:rsidR="000B3548">
          <w:rPr>
            <w:webHidden/>
          </w:rPr>
          <w:fldChar w:fldCharType="begin"/>
        </w:r>
        <w:r w:rsidR="000B3548">
          <w:rPr>
            <w:webHidden/>
          </w:rPr>
          <w:instrText xml:space="preserve"> PAGEREF _Toc45451185 \h </w:instrText>
        </w:r>
        <w:r w:rsidR="000B3548">
          <w:rPr>
            <w:webHidden/>
          </w:rPr>
        </w:r>
        <w:r w:rsidR="000B3548">
          <w:rPr>
            <w:webHidden/>
          </w:rPr>
          <w:fldChar w:fldCharType="separate"/>
        </w:r>
        <w:r w:rsidR="000B3548">
          <w:rPr>
            <w:webHidden/>
          </w:rPr>
          <w:t>7</w:t>
        </w:r>
        <w:r w:rsidR="000B3548">
          <w:rPr>
            <w:webHidden/>
          </w:rPr>
          <w:fldChar w:fldCharType="end"/>
        </w:r>
      </w:hyperlink>
    </w:p>
    <w:p w14:paraId="009D2F96" w14:textId="0FDBE8B7" w:rsidR="000B3548" w:rsidRDefault="00722B91">
      <w:pPr>
        <w:pStyle w:val="TM2"/>
        <w:rPr>
          <w:rFonts w:asciiTheme="minorHAnsi" w:eastAsiaTheme="minorEastAsia" w:hAnsiTheme="minorHAnsi"/>
          <w:b w:val="0"/>
          <w:color w:val="auto"/>
          <w:sz w:val="24"/>
          <w:szCs w:val="24"/>
          <w:lang w:eastAsia="fr-FR"/>
        </w:rPr>
      </w:pPr>
      <w:hyperlink w:anchor="_Toc45451186" w:history="1">
        <w:r w:rsidR="000B3548" w:rsidRPr="00E75DC4">
          <w:rPr>
            <w:rStyle w:val="Lienhypertexte"/>
          </w:rPr>
          <w:t>Troisième partie – L’intelligence artificielle au service de l’expérience client</w:t>
        </w:r>
        <w:r w:rsidR="000B3548">
          <w:rPr>
            <w:webHidden/>
          </w:rPr>
          <w:tab/>
        </w:r>
        <w:r w:rsidR="000B3548">
          <w:rPr>
            <w:webHidden/>
          </w:rPr>
          <w:fldChar w:fldCharType="begin"/>
        </w:r>
        <w:r w:rsidR="000B3548">
          <w:rPr>
            <w:webHidden/>
          </w:rPr>
          <w:instrText xml:space="preserve"> PAGEREF _Toc45451186 \h </w:instrText>
        </w:r>
        <w:r w:rsidR="000B3548">
          <w:rPr>
            <w:webHidden/>
          </w:rPr>
        </w:r>
        <w:r w:rsidR="000B3548">
          <w:rPr>
            <w:webHidden/>
          </w:rPr>
          <w:fldChar w:fldCharType="separate"/>
        </w:r>
        <w:r w:rsidR="000B3548">
          <w:rPr>
            <w:webHidden/>
          </w:rPr>
          <w:t>8</w:t>
        </w:r>
        <w:r w:rsidR="000B3548">
          <w:rPr>
            <w:webHidden/>
          </w:rPr>
          <w:fldChar w:fldCharType="end"/>
        </w:r>
      </w:hyperlink>
    </w:p>
    <w:p w14:paraId="2937470A" w14:textId="469A40FE" w:rsidR="000B3548" w:rsidRDefault="00722B91">
      <w:pPr>
        <w:pStyle w:val="TM2"/>
        <w:rPr>
          <w:rFonts w:asciiTheme="minorHAnsi" w:eastAsiaTheme="minorEastAsia" w:hAnsiTheme="minorHAnsi"/>
          <w:b w:val="0"/>
          <w:color w:val="auto"/>
          <w:sz w:val="24"/>
          <w:szCs w:val="24"/>
          <w:lang w:eastAsia="fr-FR"/>
        </w:rPr>
      </w:pPr>
      <w:hyperlink w:anchor="_Toc45451187" w:history="1">
        <w:r w:rsidR="000B3548" w:rsidRPr="00E75DC4">
          <w:rPr>
            <w:rStyle w:val="Lienhypertexte"/>
          </w:rPr>
          <w:t>Quatrième partie – D’autres exemples d’utilisation d’agents conversationnels</w:t>
        </w:r>
        <w:r w:rsidR="000B3548">
          <w:rPr>
            <w:webHidden/>
          </w:rPr>
          <w:tab/>
        </w:r>
        <w:r w:rsidR="000B3548">
          <w:rPr>
            <w:webHidden/>
          </w:rPr>
          <w:fldChar w:fldCharType="begin"/>
        </w:r>
        <w:r w:rsidR="000B3548">
          <w:rPr>
            <w:webHidden/>
          </w:rPr>
          <w:instrText xml:space="preserve"> PAGEREF _Toc45451187 \h </w:instrText>
        </w:r>
        <w:r w:rsidR="000B3548">
          <w:rPr>
            <w:webHidden/>
          </w:rPr>
        </w:r>
        <w:r w:rsidR="000B3548">
          <w:rPr>
            <w:webHidden/>
          </w:rPr>
          <w:fldChar w:fldCharType="separate"/>
        </w:r>
        <w:r w:rsidR="000B3548">
          <w:rPr>
            <w:webHidden/>
          </w:rPr>
          <w:t>9</w:t>
        </w:r>
        <w:r w:rsidR="000B3548">
          <w:rPr>
            <w:webHidden/>
          </w:rPr>
          <w:fldChar w:fldCharType="end"/>
        </w:r>
      </w:hyperlink>
    </w:p>
    <w:p w14:paraId="48AD114B" w14:textId="6DA2A4A8" w:rsidR="000B3548" w:rsidRDefault="00722B91" w:rsidP="000B3548">
      <w:pPr>
        <w:pStyle w:val="TM1"/>
        <w:rPr>
          <w:rFonts w:asciiTheme="minorHAnsi" w:eastAsiaTheme="minorEastAsia" w:hAnsiTheme="minorHAnsi" w:cstheme="minorBidi"/>
          <w:szCs w:val="24"/>
          <w:lang w:eastAsia="fr-FR"/>
        </w:rPr>
      </w:pPr>
      <w:hyperlink w:anchor="_Toc45451188" w:history="1">
        <w:r w:rsidR="000B3548" w:rsidRPr="00E75DC4">
          <w:rPr>
            <w:rStyle w:val="Lienhypertexte"/>
          </w:rPr>
          <w:t>Éléments de correction</w:t>
        </w:r>
        <w:r w:rsidR="000B3548">
          <w:rPr>
            <w:webHidden/>
          </w:rPr>
          <w:tab/>
        </w:r>
        <w:r w:rsidR="000B3548">
          <w:rPr>
            <w:webHidden/>
          </w:rPr>
          <w:fldChar w:fldCharType="begin"/>
        </w:r>
        <w:r w:rsidR="000B3548">
          <w:rPr>
            <w:webHidden/>
          </w:rPr>
          <w:instrText xml:space="preserve"> PAGEREF _Toc45451188 \h </w:instrText>
        </w:r>
        <w:r w:rsidR="000B3548">
          <w:rPr>
            <w:webHidden/>
          </w:rPr>
        </w:r>
        <w:r w:rsidR="000B3548">
          <w:rPr>
            <w:webHidden/>
          </w:rPr>
          <w:fldChar w:fldCharType="separate"/>
        </w:r>
        <w:r w:rsidR="000B3548">
          <w:rPr>
            <w:webHidden/>
          </w:rPr>
          <w:t>14</w:t>
        </w:r>
        <w:r w:rsidR="000B3548">
          <w:rPr>
            <w:webHidden/>
          </w:rPr>
          <w:fldChar w:fldCharType="end"/>
        </w:r>
      </w:hyperlink>
    </w:p>
    <w:p w14:paraId="16D49DEB" w14:textId="4BB80F23" w:rsidR="000B3EB9" w:rsidRDefault="000B3EB9" w:rsidP="000B3EB9">
      <w:pPr>
        <w:pStyle w:val="Encadrcontextetitre"/>
      </w:pPr>
      <w:r>
        <w:fldChar w:fldCharType="end"/>
      </w:r>
      <w:bookmarkEnd w:id="1"/>
      <w:bookmarkEnd w:id="2"/>
      <w:r>
        <w:t>Mots-clés</w:t>
      </w:r>
    </w:p>
    <w:p w14:paraId="75BB00E2" w14:textId="6640E4B9" w:rsidR="000B3EB9" w:rsidRDefault="007A2F18" w:rsidP="000B3EB9">
      <w:pPr>
        <w:pStyle w:val="Encadrcontexte"/>
      </w:pPr>
      <w:proofErr w:type="gramStart"/>
      <w:r w:rsidRPr="005D0E3B">
        <w:rPr>
          <w:i/>
          <w:iCs/>
        </w:rPr>
        <w:t>c</w:t>
      </w:r>
      <w:r w:rsidR="00130608" w:rsidRPr="005D0E3B">
        <w:rPr>
          <w:i/>
          <w:iCs/>
        </w:rPr>
        <w:t>habot</w:t>
      </w:r>
      <w:proofErr w:type="gramEnd"/>
      <w:r w:rsidR="00275637">
        <w:t>,</w:t>
      </w:r>
      <w:r>
        <w:t xml:space="preserve"> dialogueur,</w:t>
      </w:r>
      <w:r w:rsidR="00275637">
        <w:t xml:space="preserve"> intelligence artificielle, automatisation, processus, diagramme des flux, réorganisation, satisfaction client, efficacité, performance, indicateurs commerciaux, réseaux sociaux, données personnelles, RGPD, calcul de coût</w:t>
      </w:r>
    </w:p>
    <w:p w14:paraId="221DC701" w14:textId="77777777" w:rsidR="000B3EB9" w:rsidRDefault="000B3EB9" w:rsidP="000B3EB9">
      <w:pPr>
        <w:spacing w:after="200" w:line="276" w:lineRule="auto"/>
        <w:rPr>
          <w:rFonts w:eastAsiaTheme="majorEastAsia" w:cstheme="majorBidi"/>
          <w:b/>
          <w:bCs/>
          <w:sz w:val="28"/>
          <w:szCs w:val="26"/>
        </w:rPr>
      </w:pPr>
      <w:bookmarkStart w:id="4" w:name="_Toc20216519"/>
      <w:r>
        <w:br w:type="page"/>
      </w:r>
    </w:p>
    <w:p w14:paraId="6B68303A" w14:textId="77777777" w:rsidR="000B3EB9" w:rsidRDefault="000B3EB9" w:rsidP="000B3EB9">
      <w:pPr>
        <w:pStyle w:val="Titre1"/>
      </w:pPr>
      <w:bookmarkStart w:id="5" w:name="_Toc45451180"/>
      <w:r>
        <w:lastRenderedPageBreak/>
        <w:t>Description du thème</w:t>
      </w:r>
      <w:bookmarkStart w:id="6" w:name="_Toc20216521"/>
      <w:bookmarkEnd w:id="4"/>
      <w:bookmarkEnd w:id="5"/>
    </w:p>
    <w:p w14:paraId="170F0A1F" w14:textId="77777777" w:rsidR="000B3EB9" w:rsidRDefault="000B3EB9" w:rsidP="000B3EB9">
      <w:pPr>
        <w:pStyle w:val="Titre2"/>
        <w:jc w:val="both"/>
      </w:pPr>
      <w:bookmarkStart w:id="7" w:name="_Toc20216520"/>
      <w:bookmarkStart w:id="8" w:name="_Toc45451181"/>
      <w:r>
        <w:t>Présentation de la ressource</w:t>
      </w:r>
      <w:bookmarkEnd w:id="7"/>
      <w:bookmarkEnd w:id="8"/>
    </w:p>
    <w:p w14:paraId="37041437" w14:textId="05B864E1" w:rsidR="000B3EB9" w:rsidRDefault="000B3EB9" w:rsidP="000B3EB9">
      <w:pPr>
        <w:jc w:val="both"/>
      </w:pPr>
      <w:r>
        <w:t>Cette ressource permet aux élèves, placés dans le contexte d’une organisation, de découvrir les divers</w:t>
      </w:r>
      <w:r w:rsidR="00852A09">
        <w:t>es</w:t>
      </w:r>
      <w:r>
        <w:t xml:space="preserve"> </w:t>
      </w:r>
      <w:r w:rsidR="00852A09">
        <w:t>contributions du numérique à l’agilité organisationnelle et faciliter l’émergence de l’intelligence collective</w:t>
      </w:r>
      <w:r>
        <w:t>.</w:t>
      </w:r>
    </w:p>
    <w:p w14:paraId="32884A5D" w14:textId="0E02C98F" w:rsidR="000B3EB9" w:rsidRDefault="000B3EB9" w:rsidP="000B3EB9">
      <w:pPr>
        <w:jc w:val="both"/>
      </w:pPr>
      <w:r>
        <w:t>Idéalement les élèves doivent travailler sur un poste de travail, seuls ou en binômes.</w:t>
      </w:r>
    </w:p>
    <w:p w14:paraId="31999718" w14:textId="77777777" w:rsidR="000B3EB9" w:rsidRPr="00887859" w:rsidRDefault="000B3EB9" w:rsidP="000B3EB9">
      <w:pPr>
        <w:rPr>
          <w:u w:val="single"/>
        </w:rPr>
      </w:pPr>
      <w:r w:rsidRPr="00887859">
        <w:rPr>
          <w:u w:val="single"/>
        </w:rPr>
        <w:t>Durées indicatives :</w:t>
      </w:r>
    </w:p>
    <w:p w14:paraId="6C464E3B" w14:textId="4C74C291" w:rsidR="000B3EB9" w:rsidRDefault="000B3EB9" w:rsidP="000B3EB9">
      <w:pPr>
        <w:ind w:left="709"/>
      </w:pPr>
      <w:r>
        <w:t xml:space="preserve">Partie 1 : </w:t>
      </w:r>
      <w:r w:rsidR="003D1314">
        <w:t xml:space="preserve">30 </w:t>
      </w:r>
      <w:r>
        <w:t>mn</w:t>
      </w:r>
    </w:p>
    <w:p w14:paraId="60341775" w14:textId="3C0B53F2" w:rsidR="000B3EB9" w:rsidRDefault="000B3EB9" w:rsidP="000B3EB9">
      <w:pPr>
        <w:ind w:left="709"/>
      </w:pPr>
      <w:r>
        <w:t xml:space="preserve">Partie 2 : </w:t>
      </w:r>
      <w:r w:rsidR="003D1314">
        <w:t xml:space="preserve">45 </w:t>
      </w:r>
      <w:r>
        <w:t>mn</w:t>
      </w:r>
    </w:p>
    <w:p w14:paraId="4974BE3E" w14:textId="07E41B8D" w:rsidR="000B3EB9" w:rsidRDefault="000B3EB9" w:rsidP="000B3EB9">
      <w:pPr>
        <w:ind w:left="709"/>
      </w:pPr>
      <w:r>
        <w:t xml:space="preserve">Partie 3 : </w:t>
      </w:r>
      <w:r w:rsidR="003D1314">
        <w:t xml:space="preserve">15 </w:t>
      </w:r>
      <w:r>
        <w:t>mn</w:t>
      </w:r>
    </w:p>
    <w:p w14:paraId="1EB32917" w14:textId="21105511" w:rsidR="000B3EB9" w:rsidRDefault="000B3EB9" w:rsidP="000B3EB9">
      <w:pPr>
        <w:ind w:left="709"/>
      </w:pPr>
      <w:r>
        <w:t xml:space="preserve">Partie 4 : </w:t>
      </w:r>
      <w:r w:rsidR="003D1314">
        <w:t xml:space="preserve">10 </w:t>
      </w:r>
      <w:r>
        <w:t>mn</w:t>
      </w:r>
    </w:p>
    <w:p w14:paraId="5A3C25A7" w14:textId="77777777" w:rsidR="000B3EB9" w:rsidRDefault="000B3EB9" w:rsidP="000B3EB9">
      <w:pPr>
        <w:spacing w:before="360"/>
        <w:jc w:val="both"/>
      </w:pPr>
      <w:r>
        <w:t>La ressource peut être utilisée de façon à découvrir les notions qui y sont abordées ou bien comme une première illustration dans la séquence pédagogique de l’enseignant.</w:t>
      </w:r>
    </w:p>
    <w:p w14:paraId="507D70C0" w14:textId="77777777" w:rsidR="000B3EB9" w:rsidRDefault="000B3EB9" w:rsidP="000B3EB9">
      <w:pPr>
        <w:jc w:val="both"/>
      </w:pPr>
      <w:r>
        <w:t xml:space="preserve">La ressource applique les préconisations du programme à savoir </w:t>
      </w:r>
      <w:r w:rsidRPr="007E517D">
        <w:t xml:space="preserve">l’articulation entre l’observation, l’analyse, la conceptualisation et l’interprétation </w:t>
      </w:r>
      <w:r>
        <w:t>au travers d’un</w:t>
      </w:r>
      <w:r w:rsidRPr="007E517D">
        <w:t xml:space="preserve"> cas d’organisation</w:t>
      </w:r>
      <w:r>
        <w:t xml:space="preserve"> dont les besoins ont été simplifiés. </w:t>
      </w:r>
    </w:p>
    <w:p w14:paraId="775B63F7" w14:textId="77777777" w:rsidR="000B3EB9" w:rsidRPr="007E517D" w:rsidRDefault="000B3EB9" w:rsidP="000B3EB9">
      <w:pPr>
        <w:jc w:val="both"/>
      </w:pPr>
      <w:r>
        <w:t>La</w:t>
      </w:r>
      <w:r w:rsidRPr="007E517D">
        <w:t xml:space="preserve"> mobilis</w:t>
      </w:r>
      <w:r>
        <w:t>ation</w:t>
      </w:r>
      <w:r w:rsidRPr="007E517D">
        <w:t xml:space="preserve"> </w:t>
      </w:r>
      <w:r>
        <w:t>d</w:t>
      </w:r>
      <w:r w:rsidRPr="007E517D">
        <w:t xml:space="preserve">es outils et ressources d’environnements numériques </w:t>
      </w:r>
      <w:r>
        <w:t>sont indispensables dans ce thème où, particulièrement, les technologies sont au cœur des transformations.</w:t>
      </w:r>
    </w:p>
    <w:p w14:paraId="0817025B" w14:textId="77777777" w:rsidR="000B3EB9" w:rsidRPr="00534979" w:rsidRDefault="000B3EB9" w:rsidP="000B3EB9">
      <w:pPr>
        <w:jc w:val="both"/>
        <w:rPr>
          <w:u w:val="single"/>
        </w:rPr>
      </w:pPr>
      <w:r w:rsidRPr="00534979">
        <w:rPr>
          <w:u w:val="single"/>
        </w:rPr>
        <w:t>Aspects didactiques :</w:t>
      </w:r>
    </w:p>
    <w:p w14:paraId="57C227A8" w14:textId="33E9F517" w:rsidR="00F04BA2" w:rsidRDefault="000B3EB9" w:rsidP="000B3EB9">
      <w:pPr>
        <w:jc w:val="both"/>
      </w:pPr>
      <w:r>
        <w:t>Si la plupart des questions peuvent être traitées individuellement par les élèves, certaines questions peuvent être traitées en binôme ou en groupe.</w:t>
      </w:r>
    </w:p>
    <w:p w14:paraId="2D27CEFE" w14:textId="0A9C3DF4" w:rsidR="00EE76B5" w:rsidRDefault="00EE76B5" w:rsidP="00EE76B5">
      <w:pPr>
        <w:jc w:val="both"/>
      </w:pPr>
      <w:r>
        <w:t xml:space="preserve">Le contexte peut être </w:t>
      </w:r>
      <w:r w:rsidR="007A2F18">
        <w:t xml:space="preserve">démarré </w:t>
      </w:r>
      <w:r>
        <w:t>grâce au</w:t>
      </w:r>
      <w:r w:rsidR="007A2F18">
        <w:t xml:space="preserve"> </w:t>
      </w:r>
      <w:r w:rsidR="007A2F18" w:rsidRPr="007A2F18">
        <w:t>dialogueur</w:t>
      </w:r>
      <w:r>
        <w:t xml:space="preserve"> </w:t>
      </w:r>
      <w:r w:rsidR="007A2F18">
        <w:t>(</w:t>
      </w:r>
      <w:proofErr w:type="spellStart"/>
      <w:r w:rsidRPr="0085420D">
        <w:rPr>
          <w:i/>
          <w:iCs/>
        </w:rPr>
        <w:t>chatbot</w:t>
      </w:r>
      <w:proofErr w:type="spellEnd"/>
      <w:r w:rsidR="007A2F18">
        <w:t>)</w:t>
      </w:r>
      <w:r>
        <w:t xml:space="preserve"> en ligne qui permettra de présenter le cas et d’une façon plus générale, les interactions possibles : </w:t>
      </w:r>
      <w:hyperlink r:id="rId8" w:history="1">
        <w:r>
          <w:rPr>
            <w:rStyle w:val="Lienhypertexte"/>
          </w:rPr>
          <w:t>http://bacstmg.fr/chatbot/</w:t>
        </w:r>
      </w:hyperlink>
      <w:r w:rsidR="00252B92">
        <w:t xml:space="preserve"> (l’élève doit préciser sa classe pour accéder au cas)</w:t>
      </w:r>
      <w:r>
        <w:t>.</w:t>
      </w:r>
    </w:p>
    <w:p w14:paraId="6B3CA91C" w14:textId="0554CED7" w:rsidR="00EE76B5" w:rsidRDefault="00EE76B5" w:rsidP="00EE76B5">
      <w:pPr>
        <w:jc w:val="both"/>
      </w:pPr>
      <w:r>
        <w:t xml:space="preserve">Comprendre les enjeux d’un outil par l’utilisation de </w:t>
      </w:r>
      <w:r w:rsidR="007A2F18">
        <w:t>celui-ci</w:t>
      </w:r>
      <w:r>
        <w:t xml:space="preserve"> peut s’avérer plus efficace et davantage stimulant pour les élèves. Il est alors possible pour l’enseignant de récupérer les réponses de ses élèves. Il </w:t>
      </w:r>
      <w:r w:rsidR="0063531B">
        <w:t>suffit</w:t>
      </w:r>
      <w:r>
        <w:t xml:space="preserve"> que </w:t>
      </w:r>
      <w:r w:rsidR="007A2F18">
        <w:t>ce dernier l’</w:t>
      </w:r>
      <w:r>
        <w:t>accepte explicitement (validation via le</w:t>
      </w:r>
      <w:r w:rsidR="007A2F18">
        <w:t xml:space="preserve"> dialogueur</w:t>
      </w:r>
      <w:r>
        <w:t xml:space="preserve">) et renseigne l’adresse </w:t>
      </w:r>
      <w:r w:rsidR="007A2F18">
        <w:t xml:space="preserve">courriel </w:t>
      </w:r>
      <w:r>
        <w:t>de son enseignant. Un courriel sera automatiquement envoyé en fin de parcours.</w:t>
      </w:r>
    </w:p>
    <w:p w14:paraId="1FD7EB7F" w14:textId="1DE43BBE" w:rsidR="00F04BA2" w:rsidRDefault="00F04BA2" w:rsidP="00EE76B5">
      <w:pPr>
        <w:jc w:val="both"/>
      </w:pPr>
      <w:r>
        <w:t xml:space="preserve">Afin de faciliter la compréhension, le terme de dialogueur sera utilisé alternativement avec son équivalent anglais de </w:t>
      </w:r>
      <w:proofErr w:type="spellStart"/>
      <w:r w:rsidRPr="00642526">
        <w:rPr>
          <w:i/>
          <w:iCs/>
        </w:rPr>
        <w:t>chatbot</w:t>
      </w:r>
      <w:proofErr w:type="spellEnd"/>
      <w:r>
        <w:rPr>
          <w:i/>
          <w:iCs/>
        </w:rPr>
        <w:t xml:space="preserve"> </w:t>
      </w:r>
      <w:r>
        <w:t xml:space="preserve">(que l’on retrouve dans les </w:t>
      </w:r>
      <w:r w:rsidR="00AE03B8">
        <w:t>articles</w:t>
      </w:r>
      <w:r>
        <w:t xml:space="preserve"> de presse et chez les </w:t>
      </w:r>
      <w:r w:rsidR="0056550F">
        <w:t>prestataires)</w:t>
      </w:r>
      <w:r>
        <w:t>.</w:t>
      </w:r>
      <w:r w:rsidR="0056550F">
        <w:t xml:space="preserve"> On trouve également l’expression « agent conversationnel » qui permet d’induire l’idée d’intelligence artificielle sous-jacente.</w:t>
      </w:r>
    </w:p>
    <w:p w14:paraId="4E3EFE7F" w14:textId="77777777" w:rsidR="000B3EB9" w:rsidRPr="0036664D" w:rsidRDefault="000B3EB9" w:rsidP="000B3EB9"/>
    <w:p w14:paraId="61B62A86" w14:textId="77777777" w:rsidR="000B3EB9" w:rsidRDefault="000B3EB9" w:rsidP="000B3EB9">
      <w:pPr>
        <w:spacing w:after="200" w:line="276" w:lineRule="auto"/>
        <w:rPr>
          <w:rFonts w:eastAsiaTheme="majorEastAsia" w:cstheme="majorBidi"/>
          <w:b/>
          <w:bCs/>
          <w:color w:val="E78A49"/>
          <w:sz w:val="26"/>
        </w:rPr>
      </w:pPr>
      <w:r>
        <w:br w:type="page"/>
      </w:r>
    </w:p>
    <w:p w14:paraId="248A2F19" w14:textId="645FE50F" w:rsidR="000B3EB9" w:rsidRPr="00530C6C" w:rsidRDefault="000B3EB9" w:rsidP="000B3EB9">
      <w:pPr>
        <w:pStyle w:val="Titre2"/>
      </w:pPr>
      <w:bookmarkStart w:id="9" w:name="_Toc45451182"/>
      <w:r w:rsidRPr="00530C6C">
        <w:lastRenderedPageBreak/>
        <w:t xml:space="preserve">Repères dans les programmes de </w:t>
      </w:r>
      <w:bookmarkEnd w:id="6"/>
      <w:r w:rsidR="00852A09">
        <w:t>première</w:t>
      </w:r>
      <w:bookmarkEnd w:id="9"/>
    </w:p>
    <w:p w14:paraId="643D9272" w14:textId="6A1D7FA5" w:rsidR="000B3EB9" w:rsidRDefault="000B3EB9" w:rsidP="000B3EB9">
      <w:pPr>
        <w:pStyle w:val="Titre3"/>
      </w:pPr>
      <w:r>
        <w:t>Programme de Sciences de gestion et numérique</w:t>
      </w:r>
    </w:p>
    <w:p w14:paraId="2927FA61" w14:textId="77777777" w:rsidR="000B3EB9" w:rsidRDefault="000B3EB9" w:rsidP="000B3EB9"/>
    <w:tbl>
      <w:tblPr>
        <w:tblStyle w:val="Tableauentte1L"/>
        <w:tblW w:w="0" w:type="auto"/>
        <w:tblLook w:val="04A0" w:firstRow="1" w:lastRow="0" w:firstColumn="1" w:lastColumn="0" w:noHBand="0" w:noVBand="1"/>
      </w:tblPr>
      <w:tblGrid>
        <w:gridCol w:w="2576"/>
        <w:gridCol w:w="3202"/>
        <w:gridCol w:w="3850"/>
      </w:tblGrid>
      <w:tr w:rsidR="000B3EB9" w:rsidRPr="002520CA" w14:paraId="5BDB7244" w14:textId="77777777" w:rsidTr="00123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7DBD2257" w14:textId="337A83F5" w:rsidR="000B3EB9" w:rsidRPr="002520CA" w:rsidRDefault="000B3EB9" w:rsidP="00123911">
            <w:pPr>
              <w:spacing w:after="0" w:line="240" w:lineRule="auto"/>
              <w:rPr>
                <w:rFonts w:eastAsia="Times New Roman" w:cs="Arial"/>
                <w:szCs w:val="20"/>
                <w:lang w:eastAsia="fr-FR"/>
              </w:rPr>
            </w:pPr>
            <w:r w:rsidRPr="00E10BD3">
              <w:rPr>
                <w:rFonts w:eastAsia="Times New Roman" w:cs="Arial"/>
                <w:szCs w:val="20"/>
                <w:lang w:eastAsia="fr-FR"/>
              </w:rPr>
              <w:t>Th</w:t>
            </w:r>
            <w:r w:rsidR="00852A09">
              <w:rPr>
                <w:rFonts w:eastAsia="Times New Roman" w:cs="Arial"/>
                <w:szCs w:val="20"/>
                <w:lang w:eastAsia="fr-FR"/>
              </w:rPr>
              <w:t>È</w:t>
            </w:r>
            <w:r w:rsidRPr="00E10BD3">
              <w:rPr>
                <w:rFonts w:eastAsia="Times New Roman" w:cs="Arial"/>
                <w:szCs w:val="20"/>
                <w:lang w:eastAsia="fr-FR"/>
              </w:rPr>
              <w:t xml:space="preserve">me 2 : </w:t>
            </w:r>
            <w:r w:rsidR="00852A09" w:rsidRPr="00852A09">
              <w:rPr>
                <w:rFonts w:eastAsia="Times New Roman" w:cs="Arial"/>
                <w:szCs w:val="20"/>
                <w:lang w:eastAsia="fr-FR"/>
              </w:rPr>
              <w:t>Num</w:t>
            </w:r>
            <w:r w:rsidR="00852A09">
              <w:rPr>
                <w:rFonts w:eastAsia="Times New Roman" w:cs="Arial"/>
                <w:szCs w:val="20"/>
                <w:lang w:eastAsia="fr-FR"/>
              </w:rPr>
              <w:t>É</w:t>
            </w:r>
            <w:r w:rsidR="00852A09" w:rsidRPr="00852A09">
              <w:rPr>
                <w:rFonts w:eastAsia="Times New Roman" w:cs="Arial"/>
                <w:szCs w:val="20"/>
                <w:lang w:eastAsia="fr-FR"/>
              </w:rPr>
              <w:t>rique et intelligence collective</w:t>
            </w:r>
            <w:r w:rsidRPr="00EB7B5C">
              <w:rPr>
                <w:rFonts w:eastAsia="Times New Roman" w:cs="Arial"/>
                <w:szCs w:val="20"/>
                <w:lang w:eastAsia="fr-FR"/>
              </w:rPr>
              <w:t xml:space="preserve"> </w:t>
            </w:r>
          </w:p>
        </w:tc>
      </w:tr>
      <w:tr w:rsidR="00852A09" w:rsidRPr="002520CA" w14:paraId="2C3B71E9" w14:textId="77777777" w:rsidTr="00123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BB94EA" w14:textId="1B9E281A" w:rsidR="000B3EB9" w:rsidRPr="004C5DA5" w:rsidRDefault="00852A09" w:rsidP="00123911">
            <w:pPr>
              <w:spacing w:before="100" w:beforeAutospacing="1" w:after="100" w:afterAutospacing="1" w:line="240" w:lineRule="auto"/>
              <w:rPr>
                <w:rFonts w:ascii="Arial,Bold" w:eastAsia="Times New Roman" w:hAnsi="Arial,Bold" w:cs="Times New Roman"/>
                <w:szCs w:val="20"/>
                <w:lang w:eastAsia="fr-FR"/>
              </w:rPr>
            </w:pPr>
            <w:r w:rsidRPr="00852A09">
              <w:rPr>
                <w:rFonts w:ascii="Arial,Bold" w:eastAsia="Times New Roman" w:hAnsi="Arial,Bold" w:cs="Times New Roman"/>
                <w:szCs w:val="20"/>
                <w:lang w:eastAsia="fr-FR"/>
              </w:rPr>
              <w:t>Comment le partage de l’information contribue- t-il à l’émergence d’une «</w:t>
            </w:r>
            <w:r>
              <w:rPr>
                <w:rFonts w:ascii="Arial,Bold" w:eastAsia="Times New Roman" w:hAnsi="Arial,Bold" w:cs="Times New Roman" w:hint="eastAsia"/>
                <w:szCs w:val="20"/>
                <w:lang w:eastAsia="fr-FR"/>
              </w:rPr>
              <w:t> </w:t>
            </w:r>
            <w:r w:rsidRPr="00852A09">
              <w:rPr>
                <w:rFonts w:ascii="Arial,Bold" w:eastAsia="Times New Roman" w:hAnsi="Arial,Bold" w:cs="Times New Roman"/>
                <w:szCs w:val="20"/>
                <w:lang w:eastAsia="fr-FR"/>
              </w:rPr>
              <w:t>intelligence collective</w:t>
            </w:r>
            <w:r>
              <w:rPr>
                <w:rFonts w:ascii="Arial,Bold" w:eastAsia="Times New Roman" w:hAnsi="Arial,Bold" w:cs="Times New Roman" w:hint="eastAsia"/>
                <w:szCs w:val="20"/>
                <w:lang w:eastAsia="fr-FR"/>
              </w:rPr>
              <w:t> </w:t>
            </w:r>
            <w:r w:rsidRPr="00852A09">
              <w:rPr>
                <w:rFonts w:ascii="Arial,Bold" w:eastAsia="Times New Roman" w:hAnsi="Arial,Bold" w:cs="Times New Roman"/>
                <w:szCs w:val="20"/>
                <w:lang w:eastAsia="fr-FR"/>
              </w:rPr>
              <w:t>»</w:t>
            </w:r>
            <w:r>
              <w:rPr>
                <w:rFonts w:ascii="Arial,Bold" w:eastAsia="Times New Roman" w:hAnsi="Arial,Bold" w:cs="Times New Roman" w:hint="eastAsia"/>
                <w:szCs w:val="20"/>
                <w:lang w:eastAsia="fr-FR"/>
              </w:rPr>
              <w:t> </w:t>
            </w:r>
            <w:r w:rsidRPr="00852A09">
              <w:rPr>
                <w:rFonts w:ascii="Arial,Bold" w:eastAsia="Times New Roman" w:hAnsi="Arial,Bold" w:cs="Times New Roman"/>
                <w:szCs w:val="20"/>
                <w:lang w:eastAsia="fr-FR"/>
              </w:rPr>
              <w:t>?</w:t>
            </w:r>
          </w:p>
        </w:tc>
        <w:tc>
          <w:tcPr>
            <w:tcW w:w="0" w:type="auto"/>
            <w:hideMark/>
          </w:tcPr>
          <w:p w14:paraId="24D51F98" w14:textId="5E6729BA" w:rsidR="00852A09" w:rsidRPr="00852A09" w:rsidRDefault="00852A09" w:rsidP="00852A09">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Applications et usages du numérique dans les organisations</w:t>
            </w:r>
            <w:r>
              <w:rPr>
                <w:rFonts w:eastAsia="Times New Roman" w:cs="Arial"/>
                <w:szCs w:val="20"/>
                <w:lang w:eastAsia="fr-FR"/>
              </w:rPr>
              <w:t> :</w:t>
            </w:r>
            <w:r w:rsidRPr="00852A09">
              <w:rPr>
                <w:rFonts w:eastAsia="Times New Roman" w:cs="Arial"/>
                <w:szCs w:val="20"/>
                <w:lang w:eastAsia="fr-FR"/>
              </w:rPr>
              <w:t xml:space="preserve"> e-communication, partage de l’information, collaboration, communautés en ligne et réseaux sociaux.</w:t>
            </w:r>
          </w:p>
          <w:p w14:paraId="134C924D" w14:textId="1F29D599" w:rsidR="000B3EB9" w:rsidRPr="004C5DA5" w:rsidRDefault="00852A09" w:rsidP="00852A09">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eastAsia="fr-FR"/>
              </w:rPr>
            </w:pPr>
            <w:r w:rsidRPr="00852A09">
              <w:rPr>
                <w:rFonts w:eastAsia="Times New Roman" w:cs="Arial"/>
                <w:szCs w:val="20"/>
                <w:lang w:eastAsia="fr-FR"/>
              </w:rPr>
              <w:t>Intelligence artificielle et automatisation de tâches organisationnelles.</w:t>
            </w:r>
          </w:p>
        </w:tc>
        <w:tc>
          <w:tcPr>
            <w:tcW w:w="0" w:type="auto"/>
            <w:hideMark/>
          </w:tcPr>
          <w:p w14:paraId="0B1E487A" w14:textId="77777777" w:rsidR="00852A09" w:rsidRPr="00852A09" w:rsidRDefault="00852A09" w:rsidP="00852A09">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À l’échelle de l’organisation comme à celle de la société, les technologies numériques offrent de nouvelles formes de collaboration et de coopération. La maîtrise des conditions d’élaboration et d’utilisation de l’information collective est un enjeu pour les organisations.</w:t>
            </w:r>
          </w:p>
          <w:p w14:paraId="23CF3A47" w14:textId="3E5E75D0" w:rsidR="00852A09" w:rsidRPr="00852A09" w:rsidRDefault="00852A09" w:rsidP="00852A09">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Dans le cadre d’activités au sein d’une organisation, réelle ou simulée, et à partir de l’utilisation d’un environnement de travail collaboratif, l’élève est capable de</w:t>
            </w:r>
            <w:r>
              <w:rPr>
                <w:rFonts w:eastAsia="Times New Roman" w:cs="Arial"/>
                <w:szCs w:val="20"/>
                <w:lang w:eastAsia="fr-FR"/>
              </w:rPr>
              <w:t> :</w:t>
            </w:r>
          </w:p>
          <w:p w14:paraId="5FFB73FB" w14:textId="77777777" w:rsidR="00852A09" w:rsidRPr="00852A09" w:rsidRDefault="00852A09" w:rsidP="00852A09">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 se situer dans un environnement numérique (rôles, droits, responsabilités) ;</w:t>
            </w:r>
          </w:p>
          <w:p w14:paraId="4C9D5B3F" w14:textId="77777777" w:rsidR="00852A09" w:rsidRPr="00852A09" w:rsidRDefault="00852A09" w:rsidP="00852A09">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 comprendre la variété des usages et des impacts ;</w:t>
            </w:r>
          </w:p>
          <w:p w14:paraId="0FC84744" w14:textId="77777777" w:rsidR="000B3EB9" w:rsidRDefault="00852A09" w:rsidP="00852A09">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 contribuer à l’architecture numérique globale de l’organisation.</w:t>
            </w:r>
          </w:p>
          <w:p w14:paraId="7B955DC6" w14:textId="1CE4C78E" w:rsidR="007A2F18" w:rsidRPr="004C5DA5" w:rsidRDefault="007A2F18" w:rsidP="00852A09">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fr-FR"/>
              </w:rPr>
            </w:pPr>
          </w:p>
        </w:tc>
      </w:tr>
      <w:tr w:rsidR="00852A09" w:rsidRPr="002520CA" w14:paraId="5ECE55AA" w14:textId="77777777" w:rsidTr="001239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2134D5" w14:textId="2E5EBE73" w:rsidR="00852A09" w:rsidRPr="00852A09" w:rsidRDefault="00852A09" w:rsidP="00123911">
            <w:pPr>
              <w:spacing w:before="100" w:beforeAutospacing="1" w:after="100" w:afterAutospacing="1" w:line="240" w:lineRule="auto"/>
              <w:rPr>
                <w:rFonts w:ascii="Arial,Bold" w:eastAsia="Times New Roman" w:hAnsi="Arial,Bold" w:cs="Times New Roman"/>
                <w:szCs w:val="20"/>
                <w:lang w:eastAsia="fr-FR"/>
              </w:rPr>
            </w:pPr>
            <w:r w:rsidRPr="00852A09">
              <w:rPr>
                <w:rFonts w:ascii="Arial,Bold" w:eastAsia="Times New Roman" w:hAnsi="Arial,Bold" w:cs="Times New Roman"/>
                <w:szCs w:val="20"/>
                <w:lang w:eastAsia="fr-FR"/>
              </w:rPr>
              <w:t>Le numérique crée- t-il de l’agilité ou de la rigidité organisationnelle ?</w:t>
            </w:r>
          </w:p>
        </w:tc>
        <w:tc>
          <w:tcPr>
            <w:tcW w:w="0" w:type="auto"/>
          </w:tcPr>
          <w:p w14:paraId="77078129" w14:textId="77777777" w:rsidR="00852A09" w:rsidRPr="00852A09" w:rsidRDefault="00852A09" w:rsidP="00852A09">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Processus : nature et représentation.</w:t>
            </w:r>
          </w:p>
          <w:p w14:paraId="56F49D01" w14:textId="3C042077" w:rsidR="00852A09" w:rsidRPr="00852A09" w:rsidRDefault="00852A09" w:rsidP="00852A09">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fr-FR"/>
              </w:rPr>
            </w:pPr>
          </w:p>
        </w:tc>
        <w:tc>
          <w:tcPr>
            <w:tcW w:w="0" w:type="auto"/>
          </w:tcPr>
          <w:p w14:paraId="3BC71F87" w14:textId="0A7FE015" w:rsidR="00852A09" w:rsidRPr="00852A09" w:rsidRDefault="00852A09" w:rsidP="00852A09">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Par leur rôle structurant, les systèmes d’information contribuent à modeler l’organisation</w:t>
            </w:r>
            <w:r w:rsidR="007A2F18">
              <w:rPr>
                <w:rFonts w:eastAsia="Times New Roman" w:cs="Arial"/>
                <w:szCs w:val="20"/>
                <w:lang w:eastAsia="fr-FR"/>
              </w:rPr>
              <w:t> :</w:t>
            </w:r>
            <w:r w:rsidRPr="00852A09">
              <w:rPr>
                <w:rFonts w:eastAsia="Times New Roman" w:cs="Arial"/>
                <w:szCs w:val="20"/>
                <w:lang w:eastAsia="fr-FR"/>
              </w:rPr>
              <w:t xml:space="preserve"> ils peuvent déterminer des modes de fonctionnement rigides et contraignants mais aussi être source d’agilité organisationnelle et d’opportunités de développement.</w:t>
            </w:r>
          </w:p>
          <w:p w14:paraId="61114D3E" w14:textId="77777777" w:rsidR="00852A09" w:rsidRPr="00852A09" w:rsidRDefault="00852A09" w:rsidP="00852A09">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À partir d’exemples et d’une mise en situation qui exploite des solutions numériques, notamment en ligne, l’élève est capable :</w:t>
            </w:r>
          </w:p>
          <w:p w14:paraId="6FCD1D23" w14:textId="77777777" w:rsidR="00852A09" w:rsidRPr="00852A09" w:rsidRDefault="00852A09" w:rsidP="00852A09">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 d’identifier les différentes étapes d’un processus de gestion et d’en schématiser l’enchaînement ;</w:t>
            </w:r>
          </w:p>
          <w:p w14:paraId="2AE3AAD9" w14:textId="77777777" w:rsidR="00852A09" w:rsidRPr="00852A09" w:rsidRDefault="00852A09" w:rsidP="00852A09">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 de repérer les effets de l’automatisation des activités de gestion sur la circulation de l’information, l’organisation du travail et le rôle des acteurs ;</w:t>
            </w:r>
          </w:p>
          <w:p w14:paraId="7B1E064B" w14:textId="77777777" w:rsidR="00852A09" w:rsidRPr="00852A09" w:rsidRDefault="00852A09" w:rsidP="00852A09">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 de situer le rôle des acteurs et des applications du système d’information dans un processus de gestion donné ;</w:t>
            </w:r>
          </w:p>
          <w:p w14:paraId="0138101A" w14:textId="49E465AE" w:rsidR="00852A09" w:rsidRPr="00852A09" w:rsidRDefault="00852A09" w:rsidP="00852A09">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fr-FR"/>
              </w:rPr>
            </w:pPr>
            <w:r w:rsidRPr="00852A09">
              <w:rPr>
                <w:rFonts w:eastAsia="Times New Roman" w:cs="Arial"/>
                <w:szCs w:val="20"/>
                <w:lang w:eastAsia="fr-FR"/>
              </w:rPr>
              <w:t>- d’imaginer une nouvelle organisation des tâches avec l’intégration de l’intelligence artificielle.</w:t>
            </w:r>
          </w:p>
        </w:tc>
      </w:tr>
    </w:tbl>
    <w:p w14:paraId="610FD4DE" w14:textId="77777777" w:rsidR="000B3EB9" w:rsidRPr="00E172AC" w:rsidRDefault="000B3EB9" w:rsidP="000B3EB9">
      <w:pPr>
        <w:pStyle w:val="Titre1"/>
      </w:pPr>
      <w:bookmarkStart w:id="10" w:name="_Toc44012713"/>
      <w:bookmarkStart w:id="11" w:name="_Toc45451183"/>
      <w:r w:rsidRPr="00E172AC">
        <w:lastRenderedPageBreak/>
        <w:t>Énoncé</w:t>
      </w:r>
      <w:r>
        <w:t xml:space="preserve"> et contexte</w:t>
      </w:r>
      <w:bookmarkEnd w:id="10"/>
      <w:bookmarkEnd w:id="11"/>
    </w:p>
    <w:bookmarkEnd w:id="3"/>
    <w:p w14:paraId="23682F6E" w14:textId="28B9C42F" w:rsidR="0056780F" w:rsidRDefault="003E4048" w:rsidP="00E6441D">
      <w:pPr>
        <w:jc w:val="both"/>
      </w:pPr>
      <w:r>
        <w:rPr>
          <w:noProof/>
        </w:rPr>
        <w:drawing>
          <wp:anchor distT="0" distB="0" distL="114300" distR="114300" simplePos="0" relativeHeight="251674624" behindDoc="0" locked="0" layoutInCell="1" allowOverlap="1" wp14:anchorId="1F6EA28E" wp14:editId="073718CF">
            <wp:simplePos x="0" y="0"/>
            <wp:positionH relativeFrom="margin">
              <wp:posOffset>3810</wp:posOffset>
            </wp:positionH>
            <wp:positionV relativeFrom="paragraph">
              <wp:posOffset>13335</wp:posOffset>
            </wp:positionV>
            <wp:extent cx="2996565" cy="260540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96565" cy="2605405"/>
                    </a:xfrm>
                    <a:prstGeom prst="rect">
                      <a:avLst/>
                    </a:prstGeom>
                  </pic:spPr>
                </pic:pic>
              </a:graphicData>
            </a:graphic>
            <wp14:sizeRelH relativeFrom="margin">
              <wp14:pctWidth>0</wp14:pctWidth>
            </wp14:sizeRelH>
            <wp14:sizeRelV relativeFrom="margin">
              <wp14:pctHeight>0</wp14:pctHeight>
            </wp14:sizeRelV>
          </wp:anchor>
        </w:drawing>
      </w:r>
      <w:r w:rsidR="00EC5D20">
        <w:t xml:space="preserve">« Aux jardins </w:t>
      </w:r>
      <w:r w:rsidR="00EE2224">
        <w:t>Fleury </w:t>
      </w:r>
      <w:r w:rsidR="00EC5D20">
        <w:t>» est une entreprise horticole</w:t>
      </w:r>
      <w:r w:rsidR="0054126A">
        <w:rPr>
          <w:rStyle w:val="Appelnotedebasdep"/>
        </w:rPr>
        <w:footnoteReference w:id="1"/>
      </w:r>
      <w:r w:rsidR="0054126A">
        <w:t xml:space="preserve"> </w:t>
      </w:r>
      <w:r w:rsidR="00006267">
        <w:t xml:space="preserve">familiale </w:t>
      </w:r>
      <w:r w:rsidR="00EC5D20">
        <w:t xml:space="preserve">spécialisée dans la production et la vente </w:t>
      </w:r>
      <w:r w:rsidR="0054126A">
        <w:t>au détail de fruits et légumes frais</w:t>
      </w:r>
      <w:r w:rsidR="00006267">
        <w:t>. L’entreprise est gérée par Madame et Monsieur Fleury</w:t>
      </w:r>
      <w:r w:rsidR="007A2F18">
        <w:t xml:space="preserve"> et</w:t>
      </w:r>
      <w:r w:rsidR="00006267">
        <w:t xml:space="preserve"> leurs deux enfants</w:t>
      </w:r>
      <w:r w:rsidR="007A2F18">
        <w:t>,</w:t>
      </w:r>
      <w:r w:rsidR="00006267">
        <w:t xml:space="preserve"> salariés</w:t>
      </w:r>
      <w:r w:rsidR="007A2F18">
        <w:t xml:space="preserve"> de l’entreprise,</w:t>
      </w:r>
      <w:r w:rsidR="00006267">
        <w:t xml:space="preserve"> </w:t>
      </w:r>
      <w:r w:rsidR="007A2F18">
        <w:t xml:space="preserve">qui </w:t>
      </w:r>
      <w:r w:rsidR="00006267">
        <w:t xml:space="preserve">les accompagnent dans leur </w:t>
      </w:r>
      <w:r w:rsidR="000F450E">
        <w:t>activité</w:t>
      </w:r>
      <w:r w:rsidR="00006267">
        <w:t>.</w:t>
      </w:r>
    </w:p>
    <w:p w14:paraId="6B99B823" w14:textId="3E133A3C" w:rsidR="00337DF2" w:rsidRDefault="00A42840" w:rsidP="00E6441D">
      <w:pPr>
        <w:jc w:val="both"/>
      </w:pPr>
      <w:r>
        <w:t>L’entreprise est très peu présente sur l</w:t>
      </w:r>
      <w:r w:rsidR="007A2F18">
        <w:t>a toile</w:t>
      </w:r>
      <w:r>
        <w:t xml:space="preserve"> </w:t>
      </w:r>
      <w:r w:rsidR="007A2F18">
        <w:t>(</w:t>
      </w:r>
      <w:r w:rsidR="007A2F18">
        <w:rPr>
          <w:i/>
          <w:iCs/>
        </w:rPr>
        <w:t>W</w:t>
      </w:r>
      <w:r w:rsidR="007A2F18" w:rsidRPr="00642526">
        <w:rPr>
          <w:i/>
          <w:iCs/>
        </w:rPr>
        <w:t>eb</w:t>
      </w:r>
      <w:r w:rsidR="007A2F18">
        <w:t>)</w:t>
      </w:r>
      <w:r>
        <w:t>, seule une page</w:t>
      </w:r>
      <w:r w:rsidR="007A2F18">
        <w:t xml:space="preserve"> du réseau social</w:t>
      </w:r>
      <w:r>
        <w:t xml:space="preserve"> Facebook est mise à jour régulièrement.</w:t>
      </w:r>
    </w:p>
    <w:p w14:paraId="3D358503" w14:textId="38828C2B" w:rsidR="00DE3AF2" w:rsidRDefault="0054126A" w:rsidP="00E6441D">
      <w:pPr>
        <w:jc w:val="both"/>
      </w:pPr>
      <w:r>
        <w:t xml:space="preserve">Du fait de la crise sanitaire de </w:t>
      </w:r>
      <w:r w:rsidR="003E4048">
        <w:t>l’</w:t>
      </w:r>
      <w:r>
        <w:t>année 2020</w:t>
      </w:r>
      <w:r w:rsidR="003E4048">
        <w:t>, Madame Fleury</w:t>
      </w:r>
      <w:r w:rsidR="00485557">
        <w:t xml:space="preserve"> a souhaité mettre en place un système de </w:t>
      </w:r>
      <w:r w:rsidR="000F450E">
        <w:t>service de livraison à la voiture de type</w:t>
      </w:r>
      <w:r w:rsidR="00123911">
        <w:t xml:space="preserve"> service au volant</w:t>
      </w:r>
      <w:r w:rsidR="000F450E">
        <w:t xml:space="preserve"> </w:t>
      </w:r>
      <w:r w:rsidR="00123911">
        <w:t>(</w:t>
      </w:r>
      <w:r w:rsidR="00485557" w:rsidRPr="00E368CD">
        <w:rPr>
          <w:i/>
          <w:iCs/>
        </w:rPr>
        <w:t>drive</w:t>
      </w:r>
      <w:r w:rsidR="00123911">
        <w:t>)</w:t>
      </w:r>
      <w:r w:rsidR="00485557">
        <w:t xml:space="preserve"> </w:t>
      </w:r>
      <w:r w:rsidR="000F450E">
        <w:t>évitant</w:t>
      </w:r>
      <w:r w:rsidR="00485557">
        <w:t xml:space="preserve"> au maximum les contacts humains prolongés tout en respectant </w:t>
      </w:r>
      <w:r w:rsidR="007A2F18">
        <w:t>les mesures sanitaires</w:t>
      </w:r>
      <w:r w:rsidR="00485557">
        <w:t xml:space="preserve">. </w:t>
      </w:r>
      <w:r w:rsidR="001E3EFA">
        <w:t>Ce nouveau besoin nécessite une</w:t>
      </w:r>
      <w:r w:rsidR="00485557">
        <w:t xml:space="preserve"> réorganisation du processus</w:t>
      </w:r>
      <w:r w:rsidR="005C106B">
        <w:t xml:space="preserve"> actuel</w:t>
      </w:r>
      <w:r w:rsidR="00485557">
        <w:t xml:space="preserve"> de commande</w:t>
      </w:r>
      <w:r w:rsidR="00A42840">
        <w:t xml:space="preserve"> et d’enlèvement des marchandises</w:t>
      </w:r>
      <w:r w:rsidR="00485557">
        <w:t xml:space="preserve"> </w:t>
      </w:r>
      <w:r w:rsidR="00006267">
        <w:t>(</w:t>
      </w:r>
      <w:r w:rsidR="00006267" w:rsidRPr="009A30B3">
        <w:rPr>
          <w:i/>
          <w:iCs/>
        </w:rPr>
        <w:t>document 1</w:t>
      </w:r>
      <w:r w:rsidR="00006267">
        <w:t>).</w:t>
      </w:r>
    </w:p>
    <w:p w14:paraId="09205587" w14:textId="387DD31E" w:rsidR="007A2F18" w:rsidRDefault="007A2F18" w:rsidP="00E6441D">
      <w:pPr>
        <w:jc w:val="both"/>
      </w:pPr>
    </w:p>
    <w:p w14:paraId="4E18ECC8" w14:textId="71BCAAB2" w:rsidR="007A2F18" w:rsidRDefault="007A2F18" w:rsidP="00E6441D">
      <w:pPr>
        <w:jc w:val="both"/>
      </w:pPr>
      <w:r>
        <w:rPr>
          <w:noProof/>
        </w:rPr>
        <mc:AlternateContent>
          <mc:Choice Requires="wps">
            <w:drawing>
              <wp:anchor distT="0" distB="0" distL="114300" distR="114300" simplePos="0" relativeHeight="251686912" behindDoc="0" locked="0" layoutInCell="1" allowOverlap="1" wp14:anchorId="6DED753C" wp14:editId="45BB27C7">
                <wp:simplePos x="0" y="0"/>
                <wp:positionH relativeFrom="column">
                  <wp:posOffset>2390913</wp:posOffset>
                </wp:positionH>
                <wp:positionV relativeFrom="paragraph">
                  <wp:posOffset>118607</wp:posOffset>
                </wp:positionV>
                <wp:extent cx="1629574" cy="0"/>
                <wp:effectExtent l="0" t="0" r="8890" b="12700"/>
                <wp:wrapNone/>
                <wp:docPr id="19" name="Connecteur droit 19"/>
                <wp:cNvGraphicFramePr/>
                <a:graphic xmlns:a="http://schemas.openxmlformats.org/drawingml/2006/main">
                  <a:graphicData uri="http://schemas.microsoft.com/office/word/2010/wordprocessingShape">
                    <wps:wsp>
                      <wps:cNvCnPr/>
                      <wps:spPr>
                        <a:xfrm>
                          <a:off x="0" y="0"/>
                          <a:ext cx="162957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4BA5032" id="Connecteur droit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8.25pt,9.35pt" to="316.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" strokecolor="#ed7d31 [3205]" strokeweight=".5pt">
                <v:stroke joinstyle="miter"/>
              </v:line>
            </w:pict>
          </mc:Fallback>
        </mc:AlternateContent>
      </w:r>
    </w:p>
    <w:p w14:paraId="165364C5" w14:textId="32FBB636" w:rsidR="0056780F" w:rsidRDefault="0056780F" w:rsidP="00E6441D">
      <w:pPr>
        <w:spacing w:before="360"/>
        <w:jc w:val="both"/>
      </w:pPr>
      <w:r>
        <w:t xml:space="preserve">Vous </w:t>
      </w:r>
      <w:r w:rsidR="00006267">
        <w:t xml:space="preserve">accompagnez bénévolement l’entreprise dans ce changement organisationnel. </w:t>
      </w:r>
      <w:r w:rsidR="00A34407">
        <w:t>Votre mission consiste</w:t>
      </w:r>
      <w:r>
        <w:t xml:space="preserve"> à collaborer avec </w:t>
      </w:r>
      <w:r w:rsidR="00006267">
        <w:t>la famille Fleury</w:t>
      </w:r>
      <w:r>
        <w:t xml:space="preserve"> sur les premières étapes d</w:t>
      </w:r>
      <w:r w:rsidR="00006267">
        <w:t>e cette réorganisation</w:t>
      </w:r>
      <w:r>
        <w:t>.</w:t>
      </w:r>
    </w:p>
    <w:p w14:paraId="184D9EBA" w14:textId="527572F6" w:rsidR="0056780F" w:rsidRDefault="0056780F" w:rsidP="00E6441D">
      <w:pPr>
        <w:jc w:val="both"/>
      </w:pPr>
    </w:p>
    <w:p w14:paraId="74CF1225" w14:textId="039B8113" w:rsidR="0056780F" w:rsidRDefault="0056780F" w:rsidP="00E6441D">
      <w:pPr>
        <w:spacing w:after="200" w:line="276" w:lineRule="auto"/>
        <w:jc w:val="both"/>
        <w:rPr>
          <w:rFonts w:eastAsiaTheme="majorEastAsia" w:cstheme="majorBidi"/>
          <w:b/>
          <w:bCs/>
          <w:color w:val="E78A49"/>
          <w:sz w:val="26"/>
        </w:rPr>
      </w:pPr>
      <w:r>
        <w:br w:type="page"/>
      </w:r>
    </w:p>
    <w:p w14:paraId="46F807B5" w14:textId="1D46F48C" w:rsidR="0056780F" w:rsidRDefault="0056780F" w:rsidP="00E6441D">
      <w:pPr>
        <w:pStyle w:val="Titre2"/>
        <w:spacing w:after="120"/>
        <w:jc w:val="both"/>
      </w:pPr>
      <w:bookmarkStart w:id="12" w:name="_Toc20994456"/>
      <w:bookmarkStart w:id="13" w:name="_Toc45451184"/>
      <w:r>
        <w:lastRenderedPageBreak/>
        <w:t xml:space="preserve">Première partie – </w:t>
      </w:r>
      <w:bookmarkEnd w:id="12"/>
      <w:r w:rsidR="00006267">
        <w:t>Une réorganisation insuffisante</w:t>
      </w:r>
      <w:bookmarkEnd w:id="13"/>
    </w:p>
    <w:p w14:paraId="0BD0594C" w14:textId="77777777" w:rsidR="006460D1" w:rsidRDefault="006460D1" w:rsidP="00E6441D">
      <w:pPr>
        <w:jc w:val="both"/>
      </w:pPr>
    </w:p>
    <w:p w14:paraId="0EA1F1B4" w14:textId="46676E1E" w:rsidR="00D60D71" w:rsidRDefault="00A34407" w:rsidP="00E6441D">
      <w:pPr>
        <w:jc w:val="both"/>
      </w:pPr>
      <w:r>
        <w:t>Depuis le début de l’activité de l’entreprise</w:t>
      </w:r>
      <w:r w:rsidR="00267ECE">
        <w:t>, il y a une trentaine d’années</w:t>
      </w:r>
      <w:r>
        <w:t>, le processus de prise de commande</w:t>
      </w:r>
      <w:r w:rsidR="00267ECE">
        <w:t xml:space="preserve">, par contact téléphonique a permis d’établir une relation privilégiée avec les clients et une réponse appropriée à leurs attentes. Si ce processus montrait déjà ses limites dans les périodes de forte activité, il s’est montré particulièrement </w:t>
      </w:r>
      <w:r w:rsidR="00BC04B3">
        <w:t>inefficace</w:t>
      </w:r>
      <w:r w:rsidR="00267ECE">
        <w:t xml:space="preserve"> avec le système de livraison de type</w:t>
      </w:r>
      <w:r w:rsidR="00D93269">
        <w:t xml:space="preserve"> service au volant</w:t>
      </w:r>
      <w:r w:rsidR="00267ECE">
        <w:t xml:space="preserve"> </w:t>
      </w:r>
      <w:r w:rsidR="00D93269">
        <w:t>(</w:t>
      </w:r>
      <w:r w:rsidR="00D93269">
        <w:rPr>
          <w:i/>
          <w:iCs/>
        </w:rPr>
        <w:t>d</w:t>
      </w:r>
      <w:r w:rsidR="00D93269" w:rsidRPr="00E368CD">
        <w:rPr>
          <w:i/>
          <w:iCs/>
        </w:rPr>
        <w:t>rive</w:t>
      </w:r>
      <w:r w:rsidR="00D93269">
        <w:t>)</w:t>
      </w:r>
      <w:r w:rsidR="00267ECE">
        <w:t xml:space="preserve">. Le lien vers la vidéo, situé dans </w:t>
      </w:r>
      <w:r w:rsidR="00D60D71">
        <w:t xml:space="preserve">le </w:t>
      </w:r>
      <w:r w:rsidR="00D60D71" w:rsidRPr="009A30B3">
        <w:rPr>
          <w:i/>
          <w:iCs/>
        </w:rPr>
        <w:t>document 1</w:t>
      </w:r>
      <w:r w:rsidR="00D60D71">
        <w:t xml:space="preserve">, </w:t>
      </w:r>
      <w:r w:rsidR="00267ECE">
        <w:t xml:space="preserve">montre le fonctionnement de la prise de commande actuel et comment </w:t>
      </w:r>
      <w:r w:rsidR="00D60D71">
        <w:t xml:space="preserve">l’entreprise s’est rapidement retrouvée dans une situation compliquée. En effet, le nombre de clients a </w:t>
      </w:r>
      <w:r w:rsidR="00395430">
        <w:t xml:space="preserve">quasiment </w:t>
      </w:r>
      <w:r w:rsidR="00D93269">
        <w:t xml:space="preserve">triplé </w:t>
      </w:r>
      <w:r w:rsidR="00D60D71">
        <w:t>et le temps passé au téléphone à traiter les commandes des clients</w:t>
      </w:r>
      <w:r w:rsidR="00B15459">
        <w:t xml:space="preserve"> est devenu trop important. </w:t>
      </w:r>
      <w:r w:rsidR="00EE4D82">
        <w:t xml:space="preserve">Ce </w:t>
      </w:r>
      <w:r w:rsidR="00B15459">
        <w:t xml:space="preserve">temps passé </w:t>
      </w:r>
      <w:r w:rsidR="00EE4D82">
        <w:t>à répondre au téléphone</w:t>
      </w:r>
      <w:r w:rsidR="00D60D71">
        <w:t xml:space="preserve"> </w:t>
      </w:r>
      <w:r w:rsidR="00EE4D82">
        <w:t>s’est déroulé au</w:t>
      </w:r>
      <w:r w:rsidR="009A30B3">
        <w:t>x</w:t>
      </w:r>
      <w:r w:rsidR="00EE4D82">
        <w:t xml:space="preserve"> dépens de celui</w:t>
      </w:r>
      <w:r w:rsidR="00D60D71">
        <w:t xml:space="preserve"> passé dans les serres</w:t>
      </w:r>
      <w:r w:rsidR="00D60D71">
        <w:rPr>
          <w:rStyle w:val="Appelnotedebasdep"/>
        </w:rPr>
        <w:footnoteReference w:id="2"/>
      </w:r>
      <w:r w:rsidR="00D60D71">
        <w:t xml:space="preserve"> à </w:t>
      </w:r>
      <w:r w:rsidR="00845113">
        <w:t>préparer</w:t>
      </w:r>
      <w:r w:rsidR="00B15459">
        <w:t xml:space="preserve"> les commandes</w:t>
      </w:r>
      <w:r w:rsidR="00395430">
        <w:t xml:space="preserve"> et</w:t>
      </w:r>
      <w:r w:rsidR="00B15459">
        <w:t xml:space="preserve"> à</w:t>
      </w:r>
      <w:r w:rsidR="00395430">
        <w:t xml:space="preserve"> cultiver les produits</w:t>
      </w:r>
      <w:r w:rsidR="00EE4D82">
        <w:t>. Cette organisation</w:t>
      </w:r>
      <w:r w:rsidR="00337DF2">
        <w:t xml:space="preserve"> </w:t>
      </w:r>
      <w:r w:rsidR="00EE4D82">
        <w:t>a été</w:t>
      </w:r>
      <w:r w:rsidR="00337DF2">
        <w:t xml:space="preserve"> préjudiciable car les commandes n’étant pas honorées en temps et en heure, cela donnait lieu à</w:t>
      </w:r>
      <w:r w:rsidR="00D93269">
        <w:t xml:space="preserve"> des</w:t>
      </w:r>
      <w:r w:rsidR="00337DF2">
        <w:t xml:space="preserve"> </w:t>
      </w:r>
      <w:r w:rsidR="00EE4D82">
        <w:t>files d’attente</w:t>
      </w:r>
      <w:r w:rsidR="00337DF2">
        <w:t xml:space="preserve"> et </w:t>
      </w:r>
      <w:r w:rsidR="00D93269">
        <w:t xml:space="preserve">au </w:t>
      </w:r>
      <w:r w:rsidR="00337DF2">
        <w:t xml:space="preserve">mécontentement </w:t>
      </w:r>
      <w:r w:rsidR="00D93269">
        <w:t xml:space="preserve">des </w:t>
      </w:r>
      <w:r w:rsidR="00337DF2">
        <w:t>client</w:t>
      </w:r>
      <w:r w:rsidR="00D93269">
        <w:t>s</w:t>
      </w:r>
      <w:r w:rsidR="00337DF2">
        <w:t>.</w:t>
      </w:r>
    </w:p>
    <w:p w14:paraId="32B690E6" w14:textId="0839C0F1" w:rsidR="00845113" w:rsidRDefault="00845113" w:rsidP="00E6441D">
      <w:pPr>
        <w:jc w:val="both"/>
      </w:pPr>
      <w:r>
        <w:t>Madame Fleury, ayant conscience de cette situation, a bien pensé mettre en place un système de commande en ligne</w:t>
      </w:r>
      <w:r w:rsidR="00337DF2">
        <w:t xml:space="preserve"> via un site marchand</w:t>
      </w:r>
      <w:r>
        <w:t xml:space="preserve"> mais après s’être renseigné</w:t>
      </w:r>
      <w:r w:rsidR="00337DF2">
        <w:t>e</w:t>
      </w:r>
      <w:r>
        <w:t>, cette solution s’est avérée trop onéreuse</w:t>
      </w:r>
      <w:r w:rsidR="00D93269">
        <w:t xml:space="preserve"> et longue à mettre en œuvre</w:t>
      </w:r>
      <w:r>
        <w:t>.</w:t>
      </w:r>
    </w:p>
    <w:p w14:paraId="5BDED502" w14:textId="379B69B9" w:rsidR="0056780F" w:rsidRDefault="00613149" w:rsidP="00E6441D">
      <w:pPr>
        <w:jc w:val="both"/>
      </w:pPr>
      <w:r>
        <w:t>C’est</w:t>
      </w:r>
      <w:r w:rsidR="00845113">
        <w:t xml:space="preserve"> alors que vous lui avez conseillé de </w:t>
      </w:r>
      <w:r w:rsidR="00D93269">
        <w:t>recourir à</w:t>
      </w:r>
      <w:r w:rsidR="00845113">
        <w:t xml:space="preserve"> un</w:t>
      </w:r>
      <w:r w:rsidR="00D93269">
        <w:t xml:space="preserve"> dialogueur (</w:t>
      </w:r>
      <w:proofErr w:type="spellStart"/>
      <w:r w:rsidR="00845113" w:rsidRPr="00E368CD">
        <w:rPr>
          <w:i/>
          <w:iCs/>
        </w:rPr>
        <w:t>chatbot</w:t>
      </w:r>
      <w:proofErr w:type="spellEnd"/>
      <w:r w:rsidR="00D93269">
        <w:t>)</w:t>
      </w:r>
      <w:r w:rsidR="00845113">
        <w:t xml:space="preserve"> </w:t>
      </w:r>
      <w:r w:rsidR="00D67CE9">
        <w:t xml:space="preserve">sur </w:t>
      </w:r>
      <w:r w:rsidR="00DE3AF2">
        <w:t>la</w:t>
      </w:r>
      <w:r w:rsidR="00D67CE9">
        <w:t xml:space="preserve"> page Facebook</w:t>
      </w:r>
      <w:r w:rsidR="00B15459">
        <w:t xml:space="preserve"> </w:t>
      </w:r>
      <w:r w:rsidR="00EE4D82">
        <w:t xml:space="preserve">de leur entreprise </w:t>
      </w:r>
      <w:r w:rsidR="00B15459">
        <w:t xml:space="preserve">accessible via </w:t>
      </w:r>
      <w:r w:rsidR="00D93269">
        <w:t xml:space="preserve">l’application d’échange instantanée </w:t>
      </w:r>
      <w:r w:rsidR="00B15459">
        <w:t>Messenger</w:t>
      </w:r>
      <w:r w:rsidR="00845113">
        <w:t>.</w:t>
      </w:r>
    </w:p>
    <w:p w14:paraId="126FFE4C" w14:textId="34168517" w:rsidR="00584AD5" w:rsidRDefault="007D4C15" w:rsidP="00E6441D">
      <w:pPr>
        <w:jc w:val="both"/>
      </w:pPr>
      <w:r>
        <w:t>Afin de présenter votre solution, v</w:t>
      </w:r>
      <w:r w:rsidR="00584AD5">
        <w:t xml:space="preserve">ous décidez de faire diverses recherches sur </w:t>
      </w:r>
      <w:r>
        <w:t xml:space="preserve">le fonctionnement des </w:t>
      </w:r>
      <w:r w:rsidR="00D93269">
        <w:t>dialogueurs</w:t>
      </w:r>
      <w:r>
        <w:t>, le</w:t>
      </w:r>
      <w:r w:rsidR="00D93269">
        <w:t>urs</w:t>
      </w:r>
      <w:r>
        <w:t xml:space="preserve"> </w:t>
      </w:r>
      <w:r w:rsidR="00056D80">
        <w:t>différents</w:t>
      </w:r>
      <w:r>
        <w:t xml:space="preserve"> usages </w:t>
      </w:r>
      <w:r w:rsidR="00D93269">
        <w:t>et</w:t>
      </w:r>
      <w:r>
        <w:t xml:space="preserve"> les </w:t>
      </w:r>
      <w:r w:rsidR="00056D80">
        <w:t>principaux acteurs dans ce domaine.</w:t>
      </w:r>
    </w:p>
    <w:p w14:paraId="524E9183" w14:textId="0D31F126" w:rsidR="00092570" w:rsidRDefault="00092570" w:rsidP="00E6441D">
      <w:pPr>
        <w:jc w:val="both"/>
      </w:pPr>
      <w:r>
        <w:t>Voici quelques liens issus d’une recherche web de Madame Fleury :</w:t>
      </w:r>
    </w:p>
    <w:p w14:paraId="4EDB355F" w14:textId="64A45BD4" w:rsidR="00092570" w:rsidRPr="00AD046A" w:rsidRDefault="00722B91" w:rsidP="00092570">
      <w:pPr>
        <w:pStyle w:val="Paragraphedeliste"/>
        <w:numPr>
          <w:ilvl w:val="0"/>
          <w:numId w:val="7"/>
        </w:numPr>
        <w:jc w:val="both"/>
        <w:rPr>
          <w:rFonts w:ascii="Times New Roman" w:hAnsi="Times New Roman"/>
        </w:rPr>
      </w:pPr>
      <w:hyperlink r:id="rId10" w:history="1">
        <w:r w:rsidR="00092570">
          <w:rPr>
            <w:rStyle w:val="Lienhypertexte"/>
          </w:rPr>
          <w:t>https://www.conversationnel.fr/chatbot/chatbot-quil-faut-savoir-nouvel-agent-conversationnel-a-mode/</w:t>
        </w:r>
      </w:hyperlink>
    </w:p>
    <w:p w14:paraId="1063C6CF" w14:textId="7F001912" w:rsidR="00092570" w:rsidRPr="00AD046A" w:rsidRDefault="00722B91" w:rsidP="00092570">
      <w:pPr>
        <w:pStyle w:val="Paragraphedeliste"/>
        <w:numPr>
          <w:ilvl w:val="0"/>
          <w:numId w:val="7"/>
        </w:numPr>
        <w:jc w:val="both"/>
        <w:rPr>
          <w:rFonts w:ascii="Times New Roman" w:hAnsi="Times New Roman"/>
        </w:rPr>
      </w:pPr>
      <w:hyperlink r:id="rId11" w:history="1">
        <w:r w:rsidR="00092570">
          <w:rPr>
            <w:rStyle w:val="Lienhypertexte"/>
          </w:rPr>
          <w:t>https://tendancecom.com/les-avantages-marketing-du-chatbot</w:t>
        </w:r>
      </w:hyperlink>
    </w:p>
    <w:p w14:paraId="10E70799" w14:textId="26A7E387" w:rsidR="00AB1734" w:rsidRPr="00AB1734" w:rsidRDefault="00722B91" w:rsidP="00AB1734">
      <w:pPr>
        <w:pStyle w:val="Paragraphedeliste"/>
        <w:numPr>
          <w:ilvl w:val="0"/>
          <w:numId w:val="7"/>
        </w:numPr>
        <w:jc w:val="both"/>
        <w:rPr>
          <w:rFonts w:ascii="Times New Roman" w:hAnsi="Times New Roman"/>
        </w:rPr>
      </w:pPr>
      <w:hyperlink r:id="rId12" w:history="1">
        <w:r w:rsidR="00AB1734">
          <w:rPr>
            <w:rStyle w:val="Lienhypertexte"/>
          </w:rPr>
          <w:t>https://www.leptidigital.fr/reseaux-sociaux/creer-chatbot-messenger-8755/</w:t>
        </w:r>
      </w:hyperlink>
    </w:p>
    <w:p w14:paraId="0E9E9641" w14:textId="77777777" w:rsidR="0056780F" w:rsidRDefault="0056780F" w:rsidP="00642526">
      <w:pPr>
        <w:pStyle w:val="Titre3"/>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Travail à faire :</w:t>
      </w:r>
    </w:p>
    <w:p w14:paraId="74F6FDFF" w14:textId="4D92D5F6" w:rsidR="0056780F" w:rsidRPr="00BC3105" w:rsidRDefault="0056780F"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u w:val="single"/>
        </w:rPr>
      </w:pPr>
      <w:r w:rsidRPr="00BC3105">
        <w:rPr>
          <w:u w:val="single"/>
        </w:rPr>
        <w:t>À partir d</w:t>
      </w:r>
      <w:r w:rsidR="00845113">
        <w:rPr>
          <w:u w:val="single"/>
        </w:rPr>
        <w:t>e</w:t>
      </w:r>
      <w:r w:rsidR="00AB1734">
        <w:rPr>
          <w:u w:val="single"/>
        </w:rPr>
        <w:t>s</w:t>
      </w:r>
      <w:r w:rsidR="00845113">
        <w:rPr>
          <w:u w:val="single"/>
        </w:rPr>
        <w:t xml:space="preserve"> recherches</w:t>
      </w:r>
      <w:r w:rsidR="00D93269">
        <w:rPr>
          <w:u w:val="single"/>
        </w:rPr>
        <w:t xml:space="preserve"> </w:t>
      </w:r>
      <w:r w:rsidR="00B6788F">
        <w:rPr>
          <w:u w:val="single"/>
        </w:rPr>
        <w:t>de Mme Fleury</w:t>
      </w:r>
      <w:r w:rsidR="00DE3AF2">
        <w:rPr>
          <w:u w:val="single"/>
        </w:rPr>
        <w:t>, répondre aux questions suivantes</w:t>
      </w:r>
      <w:r w:rsidR="00845113">
        <w:rPr>
          <w:u w:val="single"/>
        </w:rPr>
        <w:t> :</w:t>
      </w:r>
    </w:p>
    <w:p w14:paraId="699C4B4A" w14:textId="1997F653" w:rsidR="008E2A35" w:rsidRDefault="008E2A35" w:rsidP="00642526">
      <w:pPr>
        <w:pStyle w:val="Paragraphedeliste"/>
        <w:numPr>
          <w:ilvl w:val="0"/>
          <w:numId w:val="2"/>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 xml:space="preserve">À l’aide de l’outil de votre choix, présenter </w:t>
      </w:r>
      <w:r w:rsidR="00AB1734">
        <w:t>quelques</w:t>
      </w:r>
      <w:r>
        <w:t xml:space="preserve"> avantages et inconvénients du recours à la solution du </w:t>
      </w:r>
      <w:proofErr w:type="spellStart"/>
      <w:r w:rsidR="00D93269" w:rsidRPr="00642526">
        <w:rPr>
          <w:i/>
          <w:iCs/>
        </w:rPr>
        <w:t>chatbot</w:t>
      </w:r>
      <w:proofErr w:type="spellEnd"/>
      <w:r w:rsidR="00D93269">
        <w:t xml:space="preserve"> </w:t>
      </w:r>
      <w:r w:rsidR="00AB1734" w:rsidRPr="00642526">
        <w:t>pour les clients et pour l’entreprise elle-même</w:t>
      </w:r>
      <w:r>
        <w:t>.</w:t>
      </w:r>
    </w:p>
    <w:p w14:paraId="16F4AB1F" w14:textId="0429EF5A" w:rsidR="00B15459" w:rsidRDefault="00056D80" w:rsidP="00642526">
      <w:pPr>
        <w:pStyle w:val="Paragraphedeliste"/>
        <w:numPr>
          <w:ilvl w:val="0"/>
          <w:numId w:val="2"/>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 xml:space="preserve">Indiquer, ce qu’apporte </w:t>
      </w:r>
      <w:r w:rsidR="00B15459">
        <w:t xml:space="preserve">un </w:t>
      </w:r>
      <w:proofErr w:type="spellStart"/>
      <w:r w:rsidR="00B15459" w:rsidRPr="00D93269">
        <w:rPr>
          <w:i/>
          <w:iCs/>
        </w:rPr>
        <w:t>chatbot</w:t>
      </w:r>
      <w:proofErr w:type="spellEnd"/>
      <w:r w:rsidR="00B15459">
        <w:t xml:space="preserve"> adossé à </w:t>
      </w:r>
      <w:r w:rsidR="002F044B">
        <w:t xml:space="preserve">une </w:t>
      </w:r>
      <w:r w:rsidR="00B15459">
        <w:t>page Facebook</w:t>
      </w:r>
      <w:r w:rsidR="00DE3AF2">
        <w:t xml:space="preserve"> plutôt </w:t>
      </w:r>
      <w:r w:rsidR="00B15459">
        <w:t>qu’une simple page Facebook</w:t>
      </w:r>
      <w:r w:rsidR="00DB2ABB">
        <w:t>.</w:t>
      </w:r>
    </w:p>
    <w:p w14:paraId="0504D4E7" w14:textId="77777777" w:rsidR="00DE3AF2" w:rsidRDefault="00DE3AF2" w:rsidP="00E6441D">
      <w:pPr>
        <w:spacing w:after="200" w:line="276" w:lineRule="auto"/>
        <w:jc w:val="both"/>
      </w:pPr>
    </w:p>
    <w:p w14:paraId="2BF5615E" w14:textId="5F929DA0" w:rsidR="006D4DC7" w:rsidRDefault="00DE3AF2" w:rsidP="00E6441D">
      <w:pPr>
        <w:spacing w:after="200" w:line="276" w:lineRule="auto"/>
        <w:jc w:val="both"/>
      </w:pPr>
      <w:r>
        <w:t xml:space="preserve">Un </w:t>
      </w:r>
      <w:r w:rsidR="00D93269">
        <w:t>dialogueur</w:t>
      </w:r>
      <w:r w:rsidR="00F73646">
        <w:t xml:space="preserve"> (également « agent conversationnel »)</w:t>
      </w:r>
      <w:r w:rsidR="00D93269">
        <w:t xml:space="preserve"> </w:t>
      </w:r>
      <w:r>
        <w:t>offre</w:t>
      </w:r>
      <w:r w:rsidR="00D93269">
        <w:t>,</w:t>
      </w:r>
      <w:r>
        <w:t xml:space="preserve"> la plupart du temps</w:t>
      </w:r>
      <w:r w:rsidR="00D93269">
        <w:t>,</w:t>
      </w:r>
      <w:r>
        <w:t xml:space="preserve"> des fonctionnalités allant au-delà de la simple conversation, un aperçu des</w:t>
      </w:r>
      <w:r w:rsidR="006D4DC7">
        <w:t xml:space="preserve"> principales</w:t>
      </w:r>
      <w:r>
        <w:t xml:space="preserve"> fonctionnalités </w:t>
      </w:r>
      <w:r w:rsidR="006D4DC7">
        <w:t xml:space="preserve">est disponible dans le </w:t>
      </w:r>
      <w:r w:rsidR="006D4DC7" w:rsidRPr="00E368CD">
        <w:rPr>
          <w:i/>
          <w:iCs/>
        </w:rPr>
        <w:t>document 2</w:t>
      </w:r>
      <w:r w:rsidR="006D4DC7">
        <w:t>.</w:t>
      </w:r>
    </w:p>
    <w:p w14:paraId="7F00A4FB" w14:textId="77777777" w:rsidR="006D4DC7" w:rsidRDefault="006D4DC7" w:rsidP="00642526">
      <w:pPr>
        <w:pStyle w:val="Titre3"/>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Travail à faire :</w:t>
      </w:r>
    </w:p>
    <w:p w14:paraId="56C63881" w14:textId="2EF4C461" w:rsidR="006D4DC7" w:rsidRPr="00BC3105" w:rsidRDefault="006D4DC7"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u w:val="single"/>
        </w:rPr>
      </w:pPr>
      <w:r w:rsidRPr="00BC3105">
        <w:rPr>
          <w:u w:val="single"/>
        </w:rPr>
        <w:t>À partir d</w:t>
      </w:r>
      <w:r>
        <w:rPr>
          <w:u w:val="single"/>
        </w:rPr>
        <w:t>u document 2, répondre aux questions suivantes :</w:t>
      </w:r>
    </w:p>
    <w:p w14:paraId="4B8C7460" w14:textId="06DF9187" w:rsidR="006D4DC7" w:rsidRDefault="00056D80" w:rsidP="00642526">
      <w:pPr>
        <w:pStyle w:val="Paragraphedeliste"/>
        <w:numPr>
          <w:ilvl w:val="0"/>
          <w:numId w:val="2"/>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 xml:space="preserve">Préciser quelles </w:t>
      </w:r>
      <w:r w:rsidR="006D4DC7">
        <w:t xml:space="preserve">fonctionnalités du </w:t>
      </w:r>
      <w:proofErr w:type="spellStart"/>
      <w:r w:rsidR="006D4DC7" w:rsidRPr="00E368CD">
        <w:rPr>
          <w:i/>
          <w:iCs/>
        </w:rPr>
        <w:t>chatbot</w:t>
      </w:r>
      <w:proofErr w:type="spellEnd"/>
      <w:r w:rsidR="006D4DC7">
        <w:t xml:space="preserve"> semblent pertinentes </w:t>
      </w:r>
      <w:r w:rsidR="001E3EFA">
        <w:t>dans ce contexte</w:t>
      </w:r>
      <w:r w:rsidR="00DB2ABB">
        <w:t>.</w:t>
      </w:r>
    </w:p>
    <w:p w14:paraId="4D192194" w14:textId="16B5DEEA" w:rsidR="006D4DC7" w:rsidRDefault="00056D80" w:rsidP="00642526">
      <w:pPr>
        <w:pStyle w:val="Paragraphedeliste"/>
        <w:numPr>
          <w:ilvl w:val="0"/>
          <w:numId w:val="2"/>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 xml:space="preserve">Dire en </w:t>
      </w:r>
      <w:r w:rsidR="006D4DC7">
        <w:t>quoi la mise en place d’un tel système de conversation améliorerait-elle le processus</w:t>
      </w:r>
      <w:r>
        <w:t xml:space="preserve"> de prise de commande</w:t>
      </w:r>
      <w:r w:rsidR="006D4DC7">
        <w:t xml:space="preserve"> actuel</w:t>
      </w:r>
      <w:r w:rsidR="00DB2ABB">
        <w:t>.</w:t>
      </w:r>
    </w:p>
    <w:p w14:paraId="178A8FA1" w14:textId="32EB4BAD" w:rsidR="00790F1D" w:rsidRDefault="00790F1D" w:rsidP="00E6441D">
      <w:pPr>
        <w:spacing w:after="200" w:line="276" w:lineRule="auto"/>
        <w:jc w:val="both"/>
      </w:pPr>
    </w:p>
    <w:p w14:paraId="404FE2DF" w14:textId="77777777" w:rsidR="00D93269" w:rsidRDefault="00D93269">
      <w:pPr>
        <w:spacing w:after="160" w:line="259" w:lineRule="auto"/>
      </w:pPr>
      <w:r>
        <w:br w:type="page"/>
      </w:r>
    </w:p>
    <w:p w14:paraId="07C30817" w14:textId="49D660E4" w:rsidR="0092569F" w:rsidRDefault="0092569F" w:rsidP="00E6441D">
      <w:pPr>
        <w:spacing w:after="200" w:line="276" w:lineRule="auto"/>
        <w:jc w:val="both"/>
      </w:pPr>
      <w:r>
        <w:lastRenderedPageBreak/>
        <w:t>Madame Fleury hésite entre deux forfaits sachant qu’elle estime une fréquentation journalière de 50 clients.</w:t>
      </w:r>
      <w:r w:rsidR="000F3B45">
        <w:t xml:space="preserve"> Pa</w:t>
      </w:r>
      <w:r w:rsidR="0060507B">
        <w:t xml:space="preserve">r </w:t>
      </w:r>
      <w:r w:rsidR="000F3B45">
        <w:t>ailleurs, elle se pose la question</w:t>
      </w:r>
      <w:r w:rsidR="0060507B">
        <w:t xml:space="preserve"> de répercuter le coût sur le prix de vente des produits.</w:t>
      </w:r>
    </w:p>
    <w:p w14:paraId="6EDBB4E6" w14:textId="77777777" w:rsidR="0092569F" w:rsidRDefault="0092569F" w:rsidP="00642526">
      <w:pPr>
        <w:pStyle w:val="Titre3"/>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Travail à faire :</w:t>
      </w:r>
    </w:p>
    <w:p w14:paraId="7DB7C37A" w14:textId="3197DF10" w:rsidR="0092569F" w:rsidRPr="00BC3105" w:rsidRDefault="0092569F"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u w:val="single"/>
        </w:rPr>
      </w:pPr>
      <w:r w:rsidRPr="00BC3105">
        <w:rPr>
          <w:u w:val="single"/>
        </w:rPr>
        <w:t>À partir d</w:t>
      </w:r>
      <w:r>
        <w:rPr>
          <w:u w:val="single"/>
        </w:rPr>
        <w:t xml:space="preserve">u </w:t>
      </w:r>
      <w:r w:rsidRPr="00E368CD">
        <w:rPr>
          <w:i/>
          <w:iCs/>
          <w:u w:val="single"/>
        </w:rPr>
        <w:t>document 3</w:t>
      </w:r>
      <w:r>
        <w:rPr>
          <w:u w:val="single"/>
        </w:rPr>
        <w:t xml:space="preserve">, </w:t>
      </w:r>
      <w:r w:rsidR="00056D80">
        <w:rPr>
          <w:u w:val="single"/>
        </w:rPr>
        <w:t>et afin de guider</w:t>
      </w:r>
      <w:r>
        <w:rPr>
          <w:u w:val="single"/>
        </w:rPr>
        <w:t xml:space="preserve"> Madame Fleury dans son choix d’investissement :</w:t>
      </w:r>
    </w:p>
    <w:p w14:paraId="67672864" w14:textId="08E7F489" w:rsidR="00056D80" w:rsidRDefault="00056D80" w:rsidP="00642526">
      <w:pPr>
        <w:pStyle w:val="Paragraphedeliste"/>
        <w:numPr>
          <w:ilvl w:val="0"/>
          <w:numId w:val="2"/>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Déterminer le coût</w:t>
      </w:r>
      <w:r w:rsidR="0092569F">
        <w:t xml:space="preserve"> mensuel et annuel</w:t>
      </w:r>
      <w:r>
        <w:t xml:space="preserve"> de chacun des forfaits selon la fréquentation estimée.</w:t>
      </w:r>
    </w:p>
    <w:p w14:paraId="0DD31D21" w14:textId="04453CA2" w:rsidR="0092569F" w:rsidRDefault="00056D80" w:rsidP="00642526">
      <w:pPr>
        <w:pStyle w:val="Paragraphedeliste"/>
        <w:numPr>
          <w:ilvl w:val="0"/>
          <w:numId w:val="2"/>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 xml:space="preserve">Indiquer à </w:t>
      </w:r>
      <w:r w:rsidR="0092569F">
        <w:t xml:space="preserve">Madame Fleury </w:t>
      </w:r>
      <w:r>
        <w:t>des éléments</w:t>
      </w:r>
      <w:r w:rsidR="00124FFA">
        <w:t xml:space="preserve"> d’analyse</w:t>
      </w:r>
      <w:r>
        <w:t xml:space="preserve"> </w:t>
      </w:r>
      <w:r w:rsidR="0092569F">
        <w:t>quant au forfait à retenir.</w:t>
      </w:r>
    </w:p>
    <w:p w14:paraId="77112D90" w14:textId="7B23B8F1" w:rsidR="0092569F" w:rsidRDefault="00E071B7" w:rsidP="00642526">
      <w:pPr>
        <w:pStyle w:val="Paragraphedeliste"/>
        <w:numPr>
          <w:ilvl w:val="0"/>
          <w:numId w:val="2"/>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Préciser comment peut se</w:t>
      </w:r>
      <w:r w:rsidR="0092569F">
        <w:t xml:space="preserve"> répercuter le coût de cet investissement sur les prix de vente</w:t>
      </w:r>
      <w:r w:rsidR="002F044B">
        <w:t>.</w:t>
      </w:r>
    </w:p>
    <w:p w14:paraId="73CDF5C4" w14:textId="77777777" w:rsidR="00D93269" w:rsidRDefault="00D93269">
      <w:pPr>
        <w:spacing w:after="160" w:line="259" w:lineRule="auto"/>
        <w:rPr>
          <w:rFonts w:eastAsiaTheme="majorEastAsia" w:cstheme="majorBidi"/>
          <w:b/>
          <w:bCs/>
          <w:color w:val="E78A49"/>
          <w:sz w:val="26"/>
        </w:rPr>
      </w:pPr>
      <w:r>
        <w:br w:type="page"/>
      </w:r>
    </w:p>
    <w:p w14:paraId="37B88B0D" w14:textId="78037641" w:rsidR="00FC407A" w:rsidRDefault="00FC407A" w:rsidP="002705A4">
      <w:pPr>
        <w:pStyle w:val="Titre2"/>
        <w:spacing w:after="120"/>
        <w:jc w:val="both"/>
      </w:pPr>
      <w:bookmarkStart w:id="14" w:name="_Toc45451185"/>
      <w:r>
        <w:lastRenderedPageBreak/>
        <w:t>D</w:t>
      </w:r>
      <w:r w:rsidR="00183E38">
        <w:t>eu</w:t>
      </w:r>
      <w:r>
        <w:t xml:space="preserve">xième partie – Mise en place et mesure de l’efficacité </w:t>
      </w:r>
      <w:r w:rsidR="004D43BB">
        <w:t>du</w:t>
      </w:r>
      <w:r>
        <w:t xml:space="preserve"> changement organisationnel</w:t>
      </w:r>
      <w:bookmarkEnd w:id="14"/>
    </w:p>
    <w:p w14:paraId="54615229" w14:textId="77777777" w:rsidR="006460D1" w:rsidRDefault="006460D1" w:rsidP="00E6441D">
      <w:pPr>
        <w:spacing w:after="200" w:line="276" w:lineRule="auto"/>
        <w:jc w:val="both"/>
      </w:pPr>
    </w:p>
    <w:p w14:paraId="65009924" w14:textId="24F1A44C" w:rsidR="00E071B7" w:rsidRDefault="00E071B7" w:rsidP="00E6441D">
      <w:pPr>
        <w:spacing w:after="200" w:line="276" w:lineRule="auto"/>
        <w:jc w:val="both"/>
      </w:pPr>
      <w:r>
        <w:t xml:space="preserve">La mise en place du </w:t>
      </w:r>
      <w:r w:rsidR="004D43BB">
        <w:t xml:space="preserve">dialogueur </w:t>
      </w:r>
      <w:r>
        <w:t xml:space="preserve">a été réalisée par vos soins avec un premier jeu d’essai sur quelques productions de l’entreprise. Une période de tests est lancée afin de permettre d’affiner le fonctionnement du </w:t>
      </w:r>
      <w:r w:rsidR="004D43BB">
        <w:t xml:space="preserve">dialogueur </w:t>
      </w:r>
      <w:r>
        <w:t>et de recueillir les avis des utilisateurs.</w:t>
      </w:r>
    </w:p>
    <w:p w14:paraId="2E9275FF" w14:textId="548B2F2F" w:rsidR="00E071B7" w:rsidRDefault="00E071B7" w:rsidP="008238F2">
      <w:pPr>
        <w:spacing w:after="200" w:line="276" w:lineRule="auto"/>
        <w:jc w:val="both"/>
      </w:pPr>
      <w:r>
        <w:t xml:space="preserve">Le test de la nouvelle solution est à réaliser </w:t>
      </w:r>
      <w:r w:rsidR="008238F2">
        <w:t>ici :</w:t>
      </w:r>
      <w:r w:rsidR="00727CCD">
        <w:t xml:space="preserve"> </w:t>
      </w:r>
      <w:hyperlink r:id="rId13" w:history="1">
        <w:hyperlink r:id="rId14" w:history="1">
          <w:r w:rsidRPr="00215FB1">
            <w:rPr>
              <w:rStyle w:val="Lienhypertexte"/>
            </w:rPr>
            <w:t>http://bacstmg.fr/auxjardinsfleury/</w:t>
          </w:r>
        </w:hyperlink>
      </w:hyperlink>
      <w:r w:rsidR="008238F2">
        <w:t>.</w:t>
      </w:r>
    </w:p>
    <w:p w14:paraId="44840A56" w14:textId="77777777" w:rsidR="00D2531E" w:rsidRDefault="00D2531E" w:rsidP="00642526">
      <w:pPr>
        <w:pStyle w:val="Titre3"/>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Travail à faire :</w:t>
      </w:r>
    </w:p>
    <w:p w14:paraId="0057DC87" w14:textId="5E69153D" w:rsidR="00727CCD" w:rsidRPr="00642526" w:rsidRDefault="00727CCD"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u w:val="single"/>
        </w:rPr>
      </w:pPr>
      <w:r w:rsidRPr="00642526">
        <w:rPr>
          <w:u w:val="single"/>
        </w:rPr>
        <w:t xml:space="preserve">Après avoir testé le </w:t>
      </w:r>
      <w:proofErr w:type="spellStart"/>
      <w:r w:rsidRPr="00642526">
        <w:rPr>
          <w:i/>
          <w:iCs/>
          <w:u w:val="single"/>
        </w:rPr>
        <w:t>chatbot</w:t>
      </w:r>
      <w:proofErr w:type="spellEnd"/>
      <w:r w:rsidRPr="00642526">
        <w:rPr>
          <w:u w:val="single"/>
        </w:rPr>
        <w:t xml:space="preserve"> et simulé une réservation :</w:t>
      </w:r>
    </w:p>
    <w:p w14:paraId="75CDB0B5" w14:textId="3BD5CF32" w:rsidR="00820855" w:rsidRDefault="00727CCD" w:rsidP="00642526">
      <w:pPr>
        <w:pStyle w:val="Paragraphedeliste"/>
        <w:numPr>
          <w:ilvl w:val="0"/>
          <w:numId w:val="9"/>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R</w:t>
      </w:r>
      <w:r w:rsidR="00D2531E">
        <w:t>eprésente</w:t>
      </w:r>
      <w:r>
        <w:t>r</w:t>
      </w:r>
      <w:r w:rsidR="00D2531E">
        <w:t xml:space="preserve"> schématiquement ce</w:t>
      </w:r>
      <w:r w:rsidR="00C57CD2">
        <w:t xml:space="preserve"> nouveau</w:t>
      </w:r>
      <w:r w:rsidR="00D2531E">
        <w:t xml:space="preserve"> processus.</w:t>
      </w:r>
    </w:p>
    <w:p w14:paraId="7EB98920" w14:textId="6538CAA1" w:rsidR="00727CCD" w:rsidRDefault="004D5ED7" w:rsidP="00642526">
      <w:pPr>
        <w:pStyle w:val="Paragraphedeliste"/>
        <w:numPr>
          <w:ilvl w:val="0"/>
          <w:numId w:val="9"/>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Préparer un</w:t>
      </w:r>
      <w:r w:rsidR="00BD4115">
        <w:t>e publication</w:t>
      </w:r>
      <w:r>
        <w:t xml:space="preserve"> </w:t>
      </w:r>
      <w:r w:rsidR="00BD4115">
        <w:t>(</w:t>
      </w:r>
      <w:r w:rsidRPr="00642526">
        <w:rPr>
          <w:i/>
          <w:iCs/>
        </w:rPr>
        <w:t>post</w:t>
      </w:r>
      <w:r w:rsidR="00BD4115">
        <w:t>)</w:t>
      </w:r>
      <w:r>
        <w:t xml:space="preserve"> Facebook visant à informer les clients de cette nouvelle organisation et des modalités associées (conditions de réservation, </w:t>
      </w:r>
      <w:r w:rsidR="008060FC">
        <w:t>consignes de sécurité</w:t>
      </w:r>
      <w:r>
        <w:t>…).</w:t>
      </w:r>
    </w:p>
    <w:p w14:paraId="24B675B0" w14:textId="3C4875D5" w:rsidR="00727CCD" w:rsidRDefault="00727CCD" w:rsidP="00E6441D">
      <w:pPr>
        <w:spacing w:after="200" w:line="276" w:lineRule="auto"/>
        <w:jc w:val="both"/>
      </w:pPr>
    </w:p>
    <w:p w14:paraId="339BB6A3" w14:textId="74B00401" w:rsidR="00727CCD" w:rsidRDefault="00727CCD" w:rsidP="00727CCD">
      <w:pPr>
        <w:spacing w:after="200" w:line="276" w:lineRule="auto"/>
        <w:jc w:val="both"/>
      </w:pPr>
      <w:r>
        <w:t xml:space="preserve">Un client vous a fait remarquer qu’il était surpris qu’aucune mention relative aux données à caractère personnelles n’était présente sur le site et notamment </w:t>
      </w:r>
      <w:proofErr w:type="gramStart"/>
      <w:r>
        <w:t>suite à</w:t>
      </w:r>
      <w:proofErr w:type="gramEnd"/>
      <w:r>
        <w:t xml:space="preserve"> l’implantation du </w:t>
      </w:r>
      <w:r w:rsidR="004D43BB">
        <w:t>dialogueur</w:t>
      </w:r>
      <w:r w:rsidRPr="004D43BB">
        <w:t>.</w:t>
      </w:r>
    </w:p>
    <w:p w14:paraId="42DD38CE" w14:textId="7061AA5B" w:rsidR="00727CCD" w:rsidRDefault="00727CCD" w:rsidP="00E6441D">
      <w:pPr>
        <w:spacing w:after="200" w:line="276" w:lineRule="auto"/>
        <w:jc w:val="both"/>
      </w:pPr>
      <w:r>
        <w:t>Madame Fleury s’inquiète de ce point notamment au regard du RGPD dont elle a eu connaissance.</w:t>
      </w:r>
    </w:p>
    <w:p w14:paraId="5CE2D4FF" w14:textId="77777777" w:rsidR="00727CCD" w:rsidRDefault="00727CCD" w:rsidP="00642526">
      <w:pPr>
        <w:pStyle w:val="Titre3"/>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Travail à faire :</w:t>
      </w:r>
    </w:p>
    <w:p w14:paraId="535C51C4" w14:textId="15272911" w:rsidR="004D5ED7" w:rsidRDefault="004D5ED7" w:rsidP="00642526">
      <w:pPr>
        <w:pStyle w:val="Paragraphedeliste"/>
        <w:numPr>
          <w:ilvl w:val="0"/>
          <w:numId w:val="9"/>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Indiquer quelles sont les données recueillies et/ou générées lors de votre conversation</w:t>
      </w:r>
      <w:r w:rsidR="00403CAE">
        <w:t>.</w:t>
      </w:r>
    </w:p>
    <w:p w14:paraId="48DE04E2" w14:textId="262C40B6" w:rsidR="006E41F7" w:rsidRDefault="00727CCD" w:rsidP="00642526">
      <w:pPr>
        <w:pStyle w:val="Paragraphedeliste"/>
        <w:numPr>
          <w:ilvl w:val="0"/>
          <w:numId w:val="9"/>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 xml:space="preserve">Définir ce qu’est une donnée à caractère personnel au regard </w:t>
      </w:r>
      <w:r w:rsidR="006E41F7">
        <w:t xml:space="preserve">de la page Facebook de l’entreprise et de la mise en place du </w:t>
      </w:r>
      <w:proofErr w:type="spellStart"/>
      <w:r w:rsidR="006E41F7" w:rsidRPr="00E368CD">
        <w:rPr>
          <w:i/>
          <w:iCs/>
        </w:rPr>
        <w:t>chatbot</w:t>
      </w:r>
      <w:proofErr w:type="spellEnd"/>
      <w:r w:rsidR="006E41F7">
        <w:t>.</w:t>
      </w:r>
    </w:p>
    <w:p w14:paraId="41AC0309" w14:textId="71387C81" w:rsidR="00727CCD" w:rsidRDefault="006E41F7" w:rsidP="00642526">
      <w:pPr>
        <w:pStyle w:val="Paragraphedeliste"/>
        <w:numPr>
          <w:ilvl w:val="0"/>
          <w:numId w:val="9"/>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P</w:t>
      </w:r>
      <w:r w:rsidR="00727CCD">
        <w:t>récise</w:t>
      </w:r>
      <w:r>
        <w:t>r</w:t>
      </w:r>
      <w:r w:rsidR="00727CCD">
        <w:t xml:space="preserve"> les obligations pesant sur l’entreprise en matière du traitement de ces données.</w:t>
      </w:r>
    </w:p>
    <w:p w14:paraId="7EFD3D71" w14:textId="4C9A4282" w:rsidR="00727CCD" w:rsidRDefault="00727CCD" w:rsidP="00642526">
      <w:pPr>
        <w:pStyle w:val="Paragraphedeliste"/>
        <w:numPr>
          <w:ilvl w:val="0"/>
          <w:numId w:val="9"/>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Prépare</w:t>
      </w:r>
      <w:r w:rsidR="006E41F7">
        <w:t>r</w:t>
      </w:r>
      <w:r>
        <w:t xml:space="preserve"> l</w:t>
      </w:r>
      <w:r w:rsidR="004D43BB">
        <w:t>a publication</w:t>
      </w:r>
      <w:r>
        <w:t xml:space="preserve"> </w:t>
      </w:r>
      <w:r w:rsidR="004D43BB">
        <w:t>(</w:t>
      </w:r>
      <w:r w:rsidRPr="00642526">
        <w:rPr>
          <w:i/>
          <w:iCs/>
        </w:rPr>
        <w:t>post</w:t>
      </w:r>
      <w:r w:rsidR="004D43BB">
        <w:t>)</w:t>
      </w:r>
      <w:r>
        <w:t xml:space="preserve"> Facebook visant à informer les clients </w:t>
      </w:r>
      <w:r w:rsidR="008060FC">
        <w:t>quant à l’utilisation des données</w:t>
      </w:r>
      <w:r w:rsidR="004D43BB">
        <w:t xml:space="preserve"> les concernant</w:t>
      </w:r>
      <w:r w:rsidR="008060FC">
        <w:t>.</w:t>
      </w:r>
    </w:p>
    <w:p w14:paraId="48F1F70A" w14:textId="77777777" w:rsidR="00727CCD" w:rsidRDefault="00727CCD" w:rsidP="00E6441D">
      <w:pPr>
        <w:spacing w:after="200" w:line="276" w:lineRule="auto"/>
        <w:jc w:val="both"/>
      </w:pPr>
    </w:p>
    <w:p w14:paraId="61EF1E34" w14:textId="0B57AD6A" w:rsidR="006E41F7" w:rsidRDefault="00790F1D" w:rsidP="00E6441D">
      <w:pPr>
        <w:spacing w:after="200" w:line="276" w:lineRule="auto"/>
        <w:jc w:val="both"/>
      </w:pPr>
      <w:r>
        <w:t xml:space="preserve">Le </w:t>
      </w:r>
      <w:r w:rsidR="004D43BB">
        <w:t xml:space="preserve">dialogueur </w:t>
      </w:r>
      <w:r w:rsidR="00785010">
        <w:t xml:space="preserve">est </w:t>
      </w:r>
      <w:r w:rsidR="006E41F7">
        <w:t xml:space="preserve">mis en place </w:t>
      </w:r>
      <w:r>
        <w:t xml:space="preserve">depuis </w:t>
      </w:r>
      <w:r w:rsidR="00785010">
        <w:t>quelques semaines</w:t>
      </w:r>
      <w:r w:rsidR="00225533">
        <w:t xml:space="preserve"> (</w:t>
      </w:r>
      <w:hyperlink r:id="rId15" w:history="1">
        <w:hyperlink r:id="rId16" w:history="1">
          <w:r w:rsidR="00215FB1" w:rsidRPr="00215FB1">
            <w:rPr>
              <w:rStyle w:val="Lienhypertexte"/>
            </w:rPr>
            <w:t>http://bacstmg.fr/auxjardinsfleury/</w:t>
          </w:r>
        </w:hyperlink>
      </w:hyperlink>
      <w:r w:rsidR="00225533">
        <w:t>)</w:t>
      </w:r>
      <w:r>
        <w:t>. Madame et Monsieur Fleury souhaiteraient mesurer l’efficacité de cette action</w:t>
      </w:r>
      <w:r w:rsidR="00785010">
        <w:t>.</w:t>
      </w:r>
    </w:p>
    <w:p w14:paraId="2A217ACF" w14:textId="3DA48443" w:rsidR="00790F1D" w:rsidRDefault="00AD3CCE" w:rsidP="00E6441D">
      <w:pPr>
        <w:spacing w:after="200" w:line="276" w:lineRule="auto"/>
        <w:jc w:val="both"/>
      </w:pPr>
      <w:r>
        <w:t xml:space="preserve">Le </w:t>
      </w:r>
      <w:r w:rsidR="004D43BB">
        <w:t>dialogueur</w:t>
      </w:r>
      <w:r>
        <w:t xml:space="preserve"> enregistre chacune des commandes passées </w:t>
      </w:r>
      <w:r w:rsidR="006C779D">
        <w:t>à l’aide d’un tableur.</w:t>
      </w:r>
      <w:r w:rsidR="00477EAF">
        <w:t xml:space="preserve"> Vous disposez </w:t>
      </w:r>
      <w:r w:rsidR="006C779D">
        <w:t>de ce classeur</w:t>
      </w:r>
      <w:r w:rsidR="00C83741">
        <w:t xml:space="preserve"> : </w:t>
      </w:r>
      <w:hyperlink r:id="rId17" w:history="1">
        <w:r w:rsidR="00C83741" w:rsidRPr="00C83741">
          <w:rPr>
            <w:rStyle w:val="Lienhypertexte"/>
          </w:rPr>
          <w:t>lien du classeur</w:t>
        </w:r>
      </w:hyperlink>
      <w:r w:rsidR="006C779D">
        <w:t>.</w:t>
      </w:r>
    </w:p>
    <w:p w14:paraId="48011269" w14:textId="77777777" w:rsidR="006E41F7" w:rsidRDefault="006E41F7" w:rsidP="00E6441D">
      <w:pPr>
        <w:spacing w:after="200" w:line="276" w:lineRule="auto"/>
        <w:jc w:val="both"/>
      </w:pPr>
    </w:p>
    <w:p w14:paraId="61712067" w14:textId="77777777" w:rsidR="00790F1D" w:rsidRDefault="00790F1D" w:rsidP="00642526">
      <w:pPr>
        <w:pStyle w:val="Titre3"/>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Travail à faire :</w:t>
      </w:r>
    </w:p>
    <w:p w14:paraId="66035F07" w14:textId="6B72E67D" w:rsidR="006C779D" w:rsidRDefault="006E41F7" w:rsidP="00642526">
      <w:pPr>
        <w:pStyle w:val="Paragraphedeliste"/>
        <w:numPr>
          <w:ilvl w:val="0"/>
          <w:numId w:val="9"/>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À</w:t>
      </w:r>
      <w:r w:rsidR="006C779D">
        <w:t xml:space="preserve"> l’aide de calculs automatisés et de fonctions, génére</w:t>
      </w:r>
      <w:r w:rsidR="004D43BB">
        <w:t>r</w:t>
      </w:r>
      <w:r w:rsidR="006C779D">
        <w:t xml:space="preserve"> des indicateurs commerciaux à partir des données contenues dans ce classeur (chiffre d’affaires, nombre de clients, panier moyen, répartition des ventes par produit…)</w:t>
      </w:r>
    </w:p>
    <w:p w14:paraId="197D00BE" w14:textId="3CA5318D" w:rsidR="00FC407A" w:rsidRDefault="00FC407A" w:rsidP="00642526">
      <w:pPr>
        <w:pStyle w:val="Paragraphedeliste"/>
        <w:numPr>
          <w:ilvl w:val="0"/>
          <w:numId w:val="9"/>
        </w:numPr>
        <w:pBdr>
          <w:top w:val="single" w:sz="4" w:space="1" w:color="ED7D31" w:themeColor="accent2"/>
          <w:left w:val="single" w:sz="4" w:space="4" w:color="ED7D31" w:themeColor="accent2"/>
          <w:bottom w:val="single" w:sz="4" w:space="6" w:color="ED7D31" w:themeColor="accent2"/>
          <w:right w:val="single" w:sz="4" w:space="4" w:color="ED7D31" w:themeColor="accent2"/>
        </w:pBdr>
        <w:spacing w:after="200" w:line="276" w:lineRule="auto"/>
        <w:jc w:val="both"/>
      </w:pPr>
      <w:r>
        <w:t>Propose</w:t>
      </w:r>
      <w:r w:rsidR="0053362D">
        <w:t>r</w:t>
      </w:r>
      <w:r>
        <w:t xml:space="preserve"> des </w:t>
      </w:r>
      <w:r w:rsidR="00731BC0">
        <w:t>outils</w:t>
      </w:r>
      <w:r>
        <w:t xml:space="preserve"> permettant de mesurer l’efficacité (pertinence) de la mise en place du </w:t>
      </w:r>
      <w:r w:rsidR="00642526" w:rsidRPr="00642526">
        <w:t>dialogueur</w:t>
      </w:r>
      <w:r>
        <w:t xml:space="preserve"> au </w:t>
      </w:r>
      <w:r w:rsidRPr="0053362D">
        <w:rPr>
          <w:u w:val="single"/>
        </w:rPr>
        <w:t>niveau organisationnel</w:t>
      </w:r>
      <w:r>
        <w:t xml:space="preserve"> et en termes d’</w:t>
      </w:r>
      <w:r w:rsidRPr="0053362D">
        <w:rPr>
          <w:u w:val="single"/>
        </w:rPr>
        <w:t>expérience client</w:t>
      </w:r>
      <w:r>
        <w:t>.</w:t>
      </w:r>
    </w:p>
    <w:p w14:paraId="5931E56A" w14:textId="3948A72B" w:rsidR="00C1252A" w:rsidRDefault="00C1252A" w:rsidP="00E6441D">
      <w:pPr>
        <w:spacing w:after="200" w:line="276" w:lineRule="auto"/>
        <w:jc w:val="both"/>
      </w:pPr>
    </w:p>
    <w:p w14:paraId="1D09C2DC" w14:textId="77777777" w:rsidR="006E41F7" w:rsidRDefault="006E41F7">
      <w:pPr>
        <w:spacing w:after="160" w:line="259" w:lineRule="auto"/>
        <w:rPr>
          <w:rFonts w:eastAsiaTheme="majorEastAsia" w:cstheme="majorBidi"/>
          <w:b/>
          <w:bCs/>
          <w:color w:val="E78A49"/>
          <w:sz w:val="26"/>
        </w:rPr>
      </w:pPr>
      <w:r>
        <w:br w:type="page"/>
      </w:r>
    </w:p>
    <w:p w14:paraId="05569602" w14:textId="52E7ADF7" w:rsidR="00183E38" w:rsidRDefault="00183E38" w:rsidP="00183E38">
      <w:pPr>
        <w:pStyle w:val="Titre2"/>
        <w:spacing w:after="120"/>
        <w:jc w:val="both"/>
      </w:pPr>
      <w:bookmarkStart w:id="15" w:name="_Toc45451186"/>
      <w:r>
        <w:lastRenderedPageBreak/>
        <w:t xml:space="preserve">Troisième partie – L’intelligence artificielle au service de </w:t>
      </w:r>
      <w:r w:rsidR="00C24EE6">
        <w:t>l’expérience client</w:t>
      </w:r>
      <w:bookmarkEnd w:id="15"/>
    </w:p>
    <w:p w14:paraId="4F6DD51F" w14:textId="77777777" w:rsidR="00B14F3D" w:rsidRDefault="00B14F3D" w:rsidP="004D43BB">
      <w:pPr>
        <w:jc w:val="both"/>
      </w:pPr>
    </w:p>
    <w:p w14:paraId="09C06902" w14:textId="286ACB5C" w:rsidR="00C24EE6" w:rsidRDefault="00C24EE6" w:rsidP="00642526">
      <w:pPr>
        <w:jc w:val="both"/>
      </w:pPr>
      <w:r>
        <w:t xml:space="preserve">Lorsque le </w:t>
      </w:r>
      <w:r w:rsidR="004D43BB">
        <w:t>dialogueur</w:t>
      </w:r>
      <w:r>
        <w:t xml:space="preserve"> reçoit une requête dont il n’a pas de séquences/réponses prévues, il génère un message par défaut. Il est possible de tester </w:t>
      </w:r>
      <w:r w:rsidR="006E41F7">
        <w:t>sur la page Facebook de</w:t>
      </w:r>
      <w:r>
        <w:t xml:space="preserve"> </w:t>
      </w:r>
      <w:r w:rsidR="0056550F">
        <w:t>« </w:t>
      </w:r>
      <w:r>
        <w:t>Aux jardins Fleury</w:t>
      </w:r>
      <w:r w:rsidR="0056550F">
        <w:t> »</w:t>
      </w:r>
      <w:r>
        <w:t xml:space="preserve"> en écrivant un mot ou une phrase n’ayant aucun rapport avec l’activité de l’entreprise</w:t>
      </w:r>
      <w:r w:rsidR="00DE3466">
        <w:t> :</w:t>
      </w:r>
    </w:p>
    <w:p w14:paraId="5E343F85" w14:textId="312D66F9" w:rsidR="00DE3466" w:rsidRDefault="00DE3466" w:rsidP="00642526">
      <w:pPr>
        <w:jc w:val="center"/>
      </w:pPr>
      <w:r>
        <w:rPr>
          <w:noProof/>
        </w:rPr>
        <w:drawing>
          <wp:inline distT="0" distB="0" distL="0" distR="0" wp14:anchorId="35D4366C" wp14:editId="60F38B1B">
            <wp:extent cx="2200275" cy="3141938"/>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03717" cy="3146853"/>
                    </a:xfrm>
                    <a:prstGeom prst="rect">
                      <a:avLst/>
                    </a:prstGeom>
                  </pic:spPr>
                </pic:pic>
              </a:graphicData>
            </a:graphic>
          </wp:inline>
        </w:drawing>
      </w:r>
    </w:p>
    <w:p w14:paraId="3A60A91F" w14:textId="43A517FF" w:rsidR="00C24EE6" w:rsidRDefault="00C24EE6" w:rsidP="00642526">
      <w:pPr>
        <w:jc w:val="both"/>
      </w:pPr>
      <w:r>
        <w:t xml:space="preserve">Toutefois il est possible d’apprendre à un </w:t>
      </w:r>
      <w:r w:rsidR="004D43BB">
        <w:t>dialogueur</w:t>
      </w:r>
      <w:r>
        <w:t xml:space="preserve"> les mots et expressions sur lesquels il doit apporter une réponse</w:t>
      </w:r>
      <w:r w:rsidR="00587872">
        <w:t xml:space="preserve"> automatisée</w:t>
      </w:r>
      <w:r>
        <w:t xml:space="preserve"> via l’intelligence artificielle</w:t>
      </w:r>
      <w:r w:rsidR="004D43BB">
        <w:t>. Cette dernière s’appuie</w:t>
      </w:r>
      <w:r>
        <w:t xml:space="preserve"> sur des algorithmes </w:t>
      </w:r>
      <w:r w:rsidR="00C35F1B">
        <w:t>basés sur le traitement automatique du langage naturel (</w:t>
      </w:r>
      <w:r>
        <w:t xml:space="preserve">NLP </w:t>
      </w:r>
      <w:r w:rsidR="00C35F1B">
        <w:t xml:space="preserve">- </w:t>
      </w:r>
      <w:proofErr w:type="spellStart"/>
      <w:r w:rsidRPr="008238F2">
        <w:rPr>
          <w:i/>
          <w:iCs/>
        </w:rPr>
        <w:t>natural</w:t>
      </w:r>
      <w:proofErr w:type="spellEnd"/>
      <w:r w:rsidRPr="008238F2">
        <w:rPr>
          <w:i/>
          <w:iCs/>
        </w:rPr>
        <w:t xml:space="preserve"> </w:t>
      </w:r>
      <w:proofErr w:type="spellStart"/>
      <w:r w:rsidRPr="008238F2">
        <w:rPr>
          <w:i/>
          <w:iCs/>
        </w:rPr>
        <w:t>language</w:t>
      </w:r>
      <w:proofErr w:type="spellEnd"/>
      <w:r w:rsidRPr="008238F2">
        <w:rPr>
          <w:i/>
          <w:iCs/>
        </w:rPr>
        <w:t xml:space="preserve"> </w:t>
      </w:r>
      <w:proofErr w:type="spellStart"/>
      <w:r w:rsidRPr="008238F2">
        <w:rPr>
          <w:i/>
          <w:iCs/>
        </w:rPr>
        <w:t>processing</w:t>
      </w:r>
      <w:proofErr w:type="spellEnd"/>
      <w:r>
        <w:t>).</w:t>
      </w:r>
    </w:p>
    <w:p w14:paraId="51E516AE" w14:textId="0695E464" w:rsidR="00C35F1B" w:rsidRDefault="00C35F1B" w:rsidP="004D43BB">
      <w:pPr>
        <w:jc w:val="both"/>
      </w:pPr>
      <w:r w:rsidRPr="00C35F1B">
        <w:t>Cette fonctionnalité intéresse Madame Fleury car l’algorithme permettrait alors d’orienter certaines expressions vers les séquences les plus populaires et éviter ainsi la redirection vers le message par défaut.</w:t>
      </w:r>
    </w:p>
    <w:p w14:paraId="3F678A8C" w14:textId="463334ED" w:rsidR="004D43BB" w:rsidRDefault="004D43BB" w:rsidP="004D43BB">
      <w:pPr>
        <w:jc w:val="both"/>
      </w:pPr>
      <w:r>
        <w:t xml:space="preserve">Les articles suivants permettent d’approfondir </w:t>
      </w:r>
      <w:r w:rsidR="00B14F3D">
        <w:t>le concept d’intelligence artificielle :</w:t>
      </w:r>
    </w:p>
    <w:p w14:paraId="738228CC" w14:textId="77777777" w:rsidR="00B14F3D" w:rsidRDefault="00722B91" w:rsidP="004D43BB">
      <w:pPr>
        <w:jc w:val="both"/>
        <w:rPr>
          <w:rStyle w:val="Lienhypertexte"/>
        </w:rPr>
      </w:pPr>
      <w:hyperlink r:id="rId19" w:history="1">
        <w:r w:rsidR="004D43BB" w:rsidRPr="00C35F1B">
          <w:rPr>
            <w:rStyle w:val="Lienhypertexte"/>
          </w:rPr>
          <w:t>https://www.lesechos.fr/idees-debats/cercle/y-a-t-il-oui-ou-non-de-lintelligence-artificielle-dans-un-chatbot-130138</w:t>
        </w:r>
      </w:hyperlink>
    </w:p>
    <w:p w14:paraId="1077E453" w14:textId="0876E7A0" w:rsidR="004D43BB" w:rsidRDefault="00722B91" w:rsidP="00642526">
      <w:pPr>
        <w:jc w:val="both"/>
      </w:pPr>
      <w:hyperlink r:id="rId20" w:history="1">
        <w:r w:rsidR="004D43BB">
          <w:rPr>
            <w:rStyle w:val="Lienhypertexte"/>
          </w:rPr>
          <w:t>https://www.digitalcorner-wavestone.com/2016/07/chatbots-nouveau-fleuron-de-lintelligence-artificielle/</w:t>
        </w:r>
      </w:hyperlink>
    </w:p>
    <w:p w14:paraId="4DC4498C" w14:textId="77777777" w:rsidR="00587872" w:rsidRDefault="00587872" w:rsidP="00642526">
      <w:pPr>
        <w:pStyle w:val="Titre3"/>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Travail à faire :</w:t>
      </w:r>
    </w:p>
    <w:p w14:paraId="6CDA79D5" w14:textId="741DBF79" w:rsidR="00D302F5" w:rsidRDefault="00C35F1B" w:rsidP="00642526">
      <w:pPr>
        <w:pStyle w:val="Paragraphedeliste"/>
        <w:numPr>
          <w:ilvl w:val="0"/>
          <w:numId w:val="12"/>
        </w:numPr>
        <w:pBdr>
          <w:top w:val="single" w:sz="4" w:space="1" w:color="ED7D31" w:themeColor="accent2"/>
          <w:left w:val="single" w:sz="4" w:space="4" w:color="ED7D31" w:themeColor="accent2"/>
          <w:bottom w:val="single" w:sz="4" w:space="6" w:color="ED7D31" w:themeColor="accent2"/>
          <w:right w:val="single" w:sz="4" w:space="4" w:color="ED7D31" w:themeColor="accent2"/>
        </w:pBdr>
        <w:spacing w:after="200" w:line="276" w:lineRule="auto"/>
        <w:jc w:val="both"/>
      </w:pPr>
      <w:r>
        <w:t>Expliciter pour une personne novice,</w:t>
      </w:r>
      <w:r w:rsidR="00D302F5">
        <w:t xml:space="preserve"> </w:t>
      </w:r>
      <w:r>
        <w:t>l</w:t>
      </w:r>
      <w:r w:rsidR="00D302F5">
        <w:t>a notion d’intelligence artificielle.</w:t>
      </w:r>
    </w:p>
    <w:p w14:paraId="6E858E95" w14:textId="7083EB3F" w:rsidR="00587872" w:rsidRDefault="00C35F1B" w:rsidP="00642526">
      <w:pPr>
        <w:pStyle w:val="Paragraphedeliste"/>
        <w:numPr>
          <w:ilvl w:val="0"/>
          <w:numId w:val="12"/>
        </w:numPr>
        <w:pBdr>
          <w:top w:val="single" w:sz="4" w:space="1" w:color="ED7D31" w:themeColor="accent2"/>
          <w:left w:val="single" w:sz="4" w:space="4" w:color="ED7D31" w:themeColor="accent2"/>
          <w:bottom w:val="single" w:sz="4" w:space="6" w:color="ED7D31" w:themeColor="accent2"/>
          <w:right w:val="single" w:sz="4" w:space="4" w:color="ED7D31" w:themeColor="accent2"/>
        </w:pBdr>
        <w:spacing w:after="200" w:line="276" w:lineRule="auto"/>
        <w:jc w:val="both"/>
      </w:pPr>
      <w:r>
        <w:t xml:space="preserve">Dire si </w:t>
      </w:r>
      <w:r w:rsidR="003D1314">
        <w:t>on peut</w:t>
      </w:r>
      <w:r>
        <w:t xml:space="preserve"> considérer que ce </w:t>
      </w:r>
      <w:r w:rsidR="00642526">
        <w:t>dialogueur</w:t>
      </w:r>
      <w:r>
        <w:t xml:space="preserve"> est doté d’intelligence artificielle ?</w:t>
      </w:r>
    </w:p>
    <w:p w14:paraId="5F371C3B" w14:textId="77777777" w:rsidR="00B14F3D" w:rsidRDefault="00B14F3D" w:rsidP="00642526">
      <w:pPr>
        <w:jc w:val="both"/>
      </w:pPr>
    </w:p>
    <w:p w14:paraId="228400C6" w14:textId="358234FA" w:rsidR="00913D68" w:rsidRPr="00C24EE6" w:rsidRDefault="00913D68" w:rsidP="00642526">
      <w:pPr>
        <w:jc w:val="both"/>
      </w:pPr>
      <w:r>
        <w:t>Madame Fleury vous fournit (</w:t>
      </w:r>
      <w:r w:rsidRPr="00E368CD">
        <w:rPr>
          <w:i/>
          <w:iCs/>
        </w:rPr>
        <w:t xml:space="preserve">document </w:t>
      </w:r>
      <w:r w:rsidR="0092569F">
        <w:rPr>
          <w:i/>
          <w:iCs/>
        </w:rPr>
        <w:t>4</w:t>
      </w:r>
      <w:r>
        <w:t>) un extrait des principales demandes clients ne générant aucune action programmée (réponse par défaut seulement).</w:t>
      </w:r>
    </w:p>
    <w:p w14:paraId="5B39590A" w14:textId="77777777" w:rsidR="00183E38" w:rsidRDefault="00183E38" w:rsidP="00642526">
      <w:pPr>
        <w:pStyle w:val="Titre3"/>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Travail à faire :</w:t>
      </w:r>
    </w:p>
    <w:p w14:paraId="7C2C62F4" w14:textId="66E407EF" w:rsidR="006E41F7" w:rsidRPr="00642526" w:rsidRDefault="006E41F7"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u w:val="single"/>
        </w:rPr>
      </w:pPr>
      <w:r w:rsidRPr="00642526">
        <w:rPr>
          <w:u w:val="single"/>
        </w:rPr>
        <w:t xml:space="preserve">Après avoir étudié le </w:t>
      </w:r>
      <w:r w:rsidRPr="00642526">
        <w:rPr>
          <w:i/>
          <w:iCs/>
          <w:u w:val="single"/>
        </w:rPr>
        <w:t>document 4</w:t>
      </w:r>
      <w:r w:rsidRPr="00642526">
        <w:rPr>
          <w:u w:val="single"/>
        </w:rPr>
        <w:t xml:space="preserve"> ainsi que les règles existantes (</w:t>
      </w:r>
      <w:r w:rsidRPr="00642526">
        <w:rPr>
          <w:i/>
          <w:iCs/>
          <w:u w:val="single"/>
        </w:rPr>
        <w:t>document 5</w:t>
      </w:r>
      <w:r w:rsidRPr="00642526">
        <w:rPr>
          <w:u w:val="single"/>
        </w:rPr>
        <w:t>) :</w:t>
      </w:r>
    </w:p>
    <w:p w14:paraId="5045B165" w14:textId="710FF148" w:rsidR="00DB237B" w:rsidRDefault="006E41F7" w:rsidP="00642526">
      <w:pPr>
        <w:pStyle w:val="Paragraphedeliste"/>
        <w:numPr>
          <w:ilvl w:val="0"/>
          <w:numId w:val="12"/>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P</w:t>
      </w:r>
      <w:r w:rsidR="00913D68">
        <w:t>ropose</w:t>
      </w:r>
      <w:r>
        <w:t>r</w:t>
      </w:r>
      <w:r w:rsidR="00913D68">
        <w:t xml:space="preserve"> une ou plusieurs nouvelle</w:t>
      </w:r>
      <w:r w:rsidR="00B14F3D">
        <w:t>(</w:t>
      </w:r>
      <w:r w:rsidR="00913D68">
        <w:t>s</w:t>
      </w:r>
      <w:r w:rsidR="00B14F3D">
        <w:t>)</w:t>
      </w:r>
      <w:r w:rsidR="00913D68">
        <w:t xml:space="preserve"> règle</w:t>
      </w:r>
      <w:r w:rsidR="00B14F3D">
        <w:t>(</w:t>
      </w:r>
      <w:r w:rsidR="00913D68">
        <w:t>s</w:t>
      </w:r>
      <w:r w:rsidR="00B14F3D">
        <w:t>)</w:t>
      </w:r>
      <w:r w:rsidR="00913D68">
        <w:t xml:space="preserve"> permettant de traiter au mieux les principales demandes des clients (il s’agit de proposer des mots clés ou expressions et d’orienter la demande vers une séquence appropriée</w:t>
      </w:r>
      <w:r w:rsidR="002455DE">
        <w:t>)</w:t>
      </w:r>
      <w:r w:rsidR="00913D68">
        <w:t xml:space="preserve"> (voir</w:t>
      </w:r>
      <w:r w:rsidR="00B14F3D">
        <w:t xml:space="preserve"> le</w:t>
      </w:r>
      <w:r w:rsidR="00913D68">
        <w:t xml:space="preserve"> </w:t>
      </w:r>
      <w:r w:rsidR="00913D68" w:rsidRPr="004B1296">
        <w:rPr>
          <w:i/>
          <w:iCs/>
        </w:rPr>
        <w:t xml:space="preserve">document </w:t>
      </w:r>
      <w:r w:rsidR="0092569F">
        <w:rPr>
          <w:i/>
          <w:iCs/>
        </w:rPr>
        <w:t>6</w:t>
      </w:r>
      <w:r w:rsidR="00913D68">
        <w:t>).</w:t>
      </w:r>
    </w:p>
    <w:p w14:paraId="4BFCB8C1" w14:textId="77777777" w:rsidR="00183E38" w:rsidRDefault="00183E38" w:rsidP="00E6441D">
      <w:pPr>
        <w:spacing w:after="200" w:line="276" w:lineRule="auto"/>
        <w:jc w:val="both"/>
      </w:pPr>
    </w:p>
    <w:p w14:paraId="5A1CBD4E" w14:textId="77777777" w:rsidR="006E41F7" w:rsidRDefault="006E41F7">
      <w:pPr>
        <w:spacing w:after="160" w:line="259" w:lineRule="auto"/>
        <w:rPr>
          <w:rFonts w:eastAsiaTheme="majorEastAsia" w:cstheme="majorBidi"/>
          <w:b/>
          <w:bCs/>
          <w:color w:val="E78A49"/>
          <w:sz w:val="26"/>
        </w:rPr>
      </w:pPr>
      <w:r>
        <w:br w:type="page"/>
      </w:r>
    </w:p>
    <w:p w14:paraId="5BA1A396" w14:textId="1A5F3DD4" w:rsidR="00183E38" w:rsidRDefault="00183E38" w:rsidP="00183E38">
      <w:pPr>
        <w:pStyle w:val="Titre2"/>
        <w:spacing w:after="120"/>
        <w:jc w:val="both"/>
      </w:pPr>
      <w:bookmarkStart w:id="16" w:name="_Toc45451187"/>
      <w:r>
        <w:lastRenderedPageBreak/>
        <w:t xml:space="preserve">Quatrième partie – </w:t>
      </w:r>
      <w:r w:rsidR="00403CAE">
        <w:t>A</w:t>
      </w:r>
      <w:r w:rsidR="00862FE3" w:rsidRPr="00862FE3">
        <w:t>utres exemples d’utilisation d’agents conversationnels</w:t>
      </w:r>
      <w:bookmarkEnd w:id="16"/>
    </w:p>
    <w:p w14:paraId="6741BCEF" w14:textId="77777777" w:rsidR="00B14F3D" w:rsidRDefault="00B14F3D" w:rsidP="00E6441D">
      <w:pPr>
        <w:spacing w:after="200" w:line="276" w:lineRule="auto"/>
        <w:jc w:val="both"/>
      </w:pPr>
    </w:p>
    <w:p w14:paraId="740EC5B7" w14:textId="7A54F8E4" w:rsidR="00C1252A" w:rsidRDefault="00C1252A" w:rsidP="00E6441D">
      <w:pPr>
        <w:spacing w:after="200" w:line="276" w:lineRule="auto"/>
        <w:jc w:val="both"/>
      </w:pPr>
      <w:r>
        <w:t>Tout comme</w:t>
      </w:r>
      <w:r w:rsidR="00862FE3">
        <w:t xml:space="preserve"> </w:t>
      </w:r>
      <w:r>
        <w:t xml:space="preserve">« Aux jardins Fleury », de nombreuses organisations ont mis en place des agents conversationnels permettant </w:t>
      </w:r>
      <w:r w:rsidR="00E703CD">
        <w:t>d’alléger certains de leurs processus organisationnels</w:t>
      </w:r>
      <w:r>
        <w:t>.</w:t>
      </w:r>
    </w:p>
    <w:p w14:paraId="03A06DC0" w14:textId="4BCAB33F" w:rsidR="00E703CD" w:rsidRPr="00642526" w:rsidRDefault="00E703CD" w:rsidP="00E6441D">
      <w:pPr>
        <w:spacing w:after="200" w:line="276" w:lineRule="auto"/>
        <w:jc w:val="both"/>
        <w:rPr>
          <w:u w:val="single"/>
        </w:rPr>
      </w:pPr>
      <w:r w:rsidRPr="00642526">
        <w:rPr>
          <w:u w:val="single"/>
        </w:rPr>
        <w:t>Exemples :</w:t>
      </w:r>
    </w:p>
    <w:p w14:paraId="3A4B5087" w14:textId="2C6DED76" w:rsidR="00E703CD" w:rsidRPr="002F27CB" w:rsidRDefault="002F27CB" w:rsidP="00642526">
      <w:pPr>
        <w:pStyle w:val="Paragraphedeliste"/>
        <w:numPr>
          <w:ilvl w:val="0"/>
          <w:numId w:val="5"/>
        </w:numPr>
        <w:spacing w:after="200" w:line="276" w:lineRule="auto"/>
      </w:pPr>
      <w:r w:rsidRPr="002F27CB">
        <w:t>CHU</w:t>
      </w:r>
      <w:r w:rsidR="00FF2643" w:rsidRPr="002F27CB">
        <w:t xml:space="preserve"> Toulouse : </w:t>
      </w:r>
      <w:hyperlink r:id="rId21" w:history="1">
        <w:r w:rsidR="00FF2643" w:rsidRPr="002F27CB">
          <w:rPr>
            <w:rStyle w:val="Lienhypertexte"/>
          </w:rPr>
          <w:t>https://www.usine-digitale.fr/article/covid-19-le-chu-de-toulouse-s-equipe-d-un-chatbot-pour-le-suivi-de-patients-a-distance.N958911</w:t>
        </w:r>
      </w:hyperlink>
    </w:p>
    <w:p w14:paraId="22ED7947" w14:textId="3906B2D3" w:rsidR="00DC4D93" w:rsidRDefault="00FF2643" w:rsidP="00614CCA">
      <w:pPr>
        <w:pStyle w:val="Paragraphedeliste"/>
        <w:numPr>
          <w:ilvl w:val="0"/>
          <w:numId w:val="5"/>
        </w:numPr>
        <w:spacing w:after="200" w:line="276" w:lineRule="auto"/>
        <w:rPr>
          <w:lang w:val="en-US"/>
        </w:rPr>
      </w:pPr>
      <w:r w:rsidRPr="00DC4D93">
        <w:rPr>
          <w:lang w:val="en-US"/>
        </w:rPr>
        <w:t xml:space="preserve">GRDF : </w:t>
      </w:r>
      <w:hyperlink r:id="rId22" w:history="1">
        <w:r w:rsidR="00DC4D93" w:rsidRPr="009B6240">
          <w:rPr>
            <w:rStyle w:val="Lienhypertexte"/>
            <w:lang w:val="en-US"/>
          </w:rPr>
          <w:t>https://www.capital.fr/votre-carriere/la-folie-des-chatbots-destines-aux-sa</w:t>
        </w:r>
        <w:r w:rsidR="00DC4D93" w:rsidRPr="009B6240">
          <w:rPr>
            <w:rStyle w:val="Lienhypertexte"/>
            <w:lang w:val="en-US"/>
          </w:rPr>
          <w:t>laries-1367685</w:t>
        </w:r>
      </w:hyperlink>
    </w:p>
    <w:p w14:paraId="105D6506" w14:textId="19A26E70" w:rsidR="00CD352D" w:rsidRPr="00DC4D93" w:rsidRDefault="00932C6B" w:rsidP="00614CCA">
      <w:pPr>
        <w:pStyle w:val="Paragraphedeliste"/>
        <w:numPr>
          <w:ilvl w:val="0"/>
          <w:numId w:val="5"/>
        </w:numPr>
        <w:spacing w:after="200" w:line="276" w:lineRule="auto"/>
        <w:rPr>
          <w:lang w:val="en-US"/>
        </w:rPr>
      </w:pPr>
      <w:r w:rsidRPr="00DC4D93">
        <w:rPr>
          <w:lang w:val="en-US"/>
        </w:rPr>
        <w:t xml:space="preserve">Randstad : </w:t>
      </w:r>
      <w:hyperlink r:id="rId23" w:history="1">
        <w:r w:rsidR="00DC4D93" w:rsidRPr="009B6240">
          <w:rPr>
            <w:rStyle w:val="Lienhypertexte"/>
            <w:lang w:val="en-US"/>
          </w:rPr>
          <w:t>https://www.usine-digitale.fr/article/randy-le-chatbot-de-randstad-qui-preselectionne-les-candidats-sans-cv-ni-formulaire.N805725</w:t>
        </w:r>
      </w:hyperlink>
      <w:r w:rsidR="00DC4D93">
        <w:rPr>
          <w:lang w:val="en-US"/>
        </w:rPr>
        <w:t xml:space="preserve"> </w:t>
      </w:r>
    </w:p>
    <w:p w14:paraId="64E62927" w14:textId="77777777" w:rsidR="00C1252A" w:rsidRDefault="00C1252A" w:rsidP="00B14F3D">
      <w:pPr>
        <w:pStyle w:val="Titre3"/>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Travail à faire :</w:t>
      </w:r>
    </w:p>
    <w:p w14:paraId="6CC5BC8B" w14:textId="4A2809D3" w:rsidR="00C1252A" w:rsidRDefault="00FF2643" w:rsidP="00642526">
      <w:pPr>
        <w:pStyle w:val="Paragraphedeliste"/>
        <w:numPr>
          <w:ilvl w:val="0"/>
          <w:numId w:val="1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 xml:space="preserve">Pour chacune des organisations </w:t>
      </w:r>
      <w:r w:rsidR="00862FE3">
        <w:t>données en exemple</w:t>
      </w:r>
      <w:r>
        <w:t>,</w:t>
      </w:r>
      <w:r w:rsidR="00C1252A">
        <w:t xml:space="preserve"> </w:t>
      </w:r>
      <w:r>
        <w:t>justif</w:t>
      </w:r>
      <w:r w:rsidR="00932C6B">
        <w:t>i</w:t>
      </w:r>
      <w:r>
        <w:t xml:space="preserve">er quel processus </w:t>
      </w:r>
      <w:r w:rsidR="00C1252A">
        <w:t>a été allégé ou simplifié.</w:t>
      </w:r>
    </w:p>
    <w:p w14:paraId="4AA9AF3F" w14:textId="77777777" w:rsidR="00C1252A" w:rsidRDefault="00C1252A" w:rsidP="00E6441D">
      <w:pPr>
        <w:spacing w:after="200" w:line="276" w:lineRule="auto"/>
        <w:jc w:val="both"/>
      </w:pPr>
    </w:p>
    <w:p w14:paraId="4C7A4514" w14:textId="2432F28F" w:rsidR="0056780F" w:rsidRDefault="0056780F" w:rsidP="00E6441D">
      <w:pPr>
        <w:spacing w:after="200" w:line="276" w:lineRule="auto"/>
        <w:jc w:val="both"/>
      </w:pPr>
      <w:r>
        <w:br w:type="page"/>
      </w:r>
    </w:p>
    <w:p w14:paraId="17ABF76B" w14:textId="4211B47B" w:rsidR="0056780F" w:rsidRPr="00642526" w:rsidRDefault="0056780F"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ED7D31" w:themeColor="accent2"/>
        </w:rPr>
      </w:pPr>
      <w:r w:rsidRPr="00642526">
        <w:rPr>
          <w:b/>
          <w:bCs/>
          <w:color w:val="ED7D31" w:themeColor="accent2"/>
        </w:rPr>
        <w:lastRenderedPageBreak/>
        <w:t xml:space="preserve">Document 1 : </w:t>
      </w:r>
      <w:r w:rsidR="00337DF2" w:rsidRPr="00642526">
        <w:rPr>
          <w:b/>
          <w:bCs/>
          <w:color w:val="ED7D31" w:themeColor="accent2"/>
        </w:rPr>
        <w:t>Animation (</w:t>
      </w:r>
      <w:r w:rsidR="005476AC" w:rsidRPr="00642526">
        <w:rPr>
          <w:b/>
          <w:bCs/>
          <w:color w:val="ED7D31" w:themeColor="accent2"/>
        </w:rPr>
        <w:t>vidéo</w:t>
      </w:r>
      <w:r w:rsidR="00337DF2" w:rsidRPr="00642526">
        <w:rPr>
          <w:b/>
          <w:bCs/>
          <w:color w:val="ED7D31" w:themeColor="accent2"/>
        </w:rPr>
        <w:t>) représentant le processus de commande par téléphone</w:t>
      </w:r>
    </w:p>
    <w:p w14:paraId="0333DDCC" w14:textId="77777777" w:rsidR="00AD3CCE" w:rsidRDefault="00AD3CCE"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center"/>
      </w:pPr>
      <w:r>
        <w:rPr>
          <w:noProof/>
        </w:rPr>
        <w:drawing>
          <wp:inline distT="0" distB="0" distL="0" distR="0" wp14:anchorId="20BDDCE5" wp14:editId="285D3040">
            <wp:extent cx="4572000" cy="3429000"/>
            <wp:effectExtent l="0" t="0" r="0" b="0"/>
            <wp:docPr id="4" name="Vidéo 4" descr="Aux jardins Fleury">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déo 4" descr="Aux jardins Fleury">
                      <a:hlinkClick r:id="rId24"/>
                    </pic:cNvPr>
                    <pic:cNvPicPr/>
                  </pic:nvPicPr>
                  <pic:blipFill>
                    <a:blip r:embed="rId2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Gyn9kyYIGGw?feature=oembed&quot; frameborder=&quot;0&quot; allow=&quot;accelerometer; autoplay; encrypted-media; gyroscope; picture-in-picture&quot; allowfullscreen=&quot;&quot;&gt;&lt;/iframe&gt;" h="270" w="480"/>
                        </a:ext>
                      </a:extLst>
                    </a:blip>
                    <a:stretch>
                      <a:fillRect/>
                    </a:stretch>
                  </pic:blipFill>
                  <pic:spPr>
                    <a:xfrm>
                      <a:off x="0" y="0"/>
                      <a:ext cx="4572000" cy="3429000"/>
                    </a:xfrm>
                    <a:prstGeom prst="rect">
                      <a:avLst/>
                    </a:prstGeom>
                  </pic:spPr>
                </pic:pic>
              </a:graphicData>
            </a:graphic>
          </wp:inline>
        </w:drawing>
      </w:r>
    </w:p>
    <w:p w14:paraId="3B3F8CC7" w14:textId="0D583096" w:rsidR="0056780F" w:rsidRPr="00672C3E" w:rsidRDefault="00AD3CCE"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pPr>
      <w:r>
        <w:t xml:space="preserve">Lien : </w:t>
      </w:r>
      <w:hyperlink r:id="rId26" w:history="1">
        <w:r w:rsidRPr="00445825">
          <w:rPr>
            <w:rStyle w:val="Lienhypertexte"/>
          </w:rPr>
          <w:t>https://youtu.be/Gyn9kyYIGGw</w:t>
        </w:r>
      </w:hyperlink>
      <w:r>
        <w:t xml:space="preserve"> </w:t>
      </w:r>
      <w:r w:rsidR="0056780F" w:rsidRPr="00672C3E">
        <w:fldChar w:fldCharType="begin"/>
      </w:r>
      <w:r w:rsidR="0056780F" w:rsidRPr="00672C3E">
        <w:instrText xml:space="preserve"> INCLUDEPICTURE "http://www.opendatafrance.net/wp-content/uploads/2019/04/art-6400-rue-g-muzart-799x375.jpg" \* MERGEFORMATINET </w:instrText>
      </w:r>
      <w:r w:rsidR="0056780F" w:rsidRPr="00672C3E">
        <w:fldChar w:fldCharType="end"/>
      </w:r>
    </w:p>
    <w:p w14:paraId="09649E87" w14:textId="2A5933FB" w:rsidR="0056780F" w:rsidRDefault="0056780F" w:rsidP="00E6441D">
      <w:pPr>
        <w:jc w:val="both"/>
      </w:pPr>
    </w:p>
    <w:p w14:paraId="3B2BDE54" w14:textId="1CFD148F" w:rsidR="00DE3AF2" w:rsidRDefault="00DE3AF2" w:rsidP="00E6441D">
      <w:pPr>
        <w:jc w:val="both"/>
      </w:pPr>
    </w:p>
    <w:p w14:paraId="10575BF3" w14:textId="39D69B25" w:rsidR="00DE3AF2" w:rsidRPr="00642526" w:rsidRDefault="00DE3AF2"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ED7D31" w:themeColor="accent2"/>
        </w:rPr>
      </w:pPr>
      <w:r w:rsidRPr="00642526">
        <w:rPr>
          <w:b/>
          <w:bCs/>
          <w:color w:val="ED7D31" w:themeColor="accent2"/>
        </w:rPr>
        <w:t xml:space="preserve">Document 2 : Principales fonctionnalités d’un </w:t>
      </w:r>
      <w:r w:rsidR="00C379CA">
        <w:rPr>
          <w:b/>
          <w:bCs/>
          <w:color w:val="ED7D31" w:themeColor="accent2"/>
        </w:rPr>
        <w:t>dialogueur (</w:t>
      </w:r>
      <w:proofErr w:type="spellStart"/>
      <w:r w:rsidRPr="00642526">
        <w:rPr>
          <w:b/>
          <w:bCs/>
          <w:i/>
          <w:iCs/>
          <w:color w:val="ED7D31" w:themeColor="accent2"/>
        </w:rPr>
        <w:t>chatbot</w:t>
      </w:r>
      <w:proofErr w:type="spellEnd"/>
      <w:r w:rsidR="00C379CA">
        <w:rPr>
          <w:b/>
          <w:bCs/>
          <w:color w:val="ED7D31" w:themeColor="accent2"/>
        </w:rPr>
        <w:t>)</w:t>
      </w:r>
    </w:p>
    <w:p w14:paraId="272F484F" w14:textId="406F8074" w:rsidR="00C379CA" w:rsidRDefault="00C379CA"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Liste des fonctionnalités utilisables :</w:t>
      </w:r>
    </w:p>
    <w:p w14:paraId="7DA194D9" w14:textId="790A9CD3"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Texte</w:t>
      </w:r>
    </w:p>
    <w:p w14:paraId="33A859B0" w14:textId="77777777"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Médias</w:t>
      </w:r>
    </w:p>
    <w:p w14:paraId="01BBC9C5" w14:textId="77777777"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Boutons</w:t>
      </w:r>
    </w:p>
    <w:p w14:paraId="7FC865B6" w14:textId="77777777"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Carrousel</w:t>
      </w:r>
    </w:p>
    <w:p w14:paraId="168163D0" w14:textId="77777777"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Liste de choix</w:t>
      </w:r>
    </w:p>
    <w:p w14:paraId="403A604D" w14:textId="77777777"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Choix multiple</w:t>
      </w:r>
    </w:p>
    <w:p w14:paraId="469605AD" w14:textId="77777777"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Délai</w:t>
      </w:r>
    </w:p>
    <w:p w14:paraId="3C5EB620" w14:textId="77777777"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Récupération et traitement de variables</w:t>
      </w:r>
    </w:p>
    <w:p w14:paraId="672FB64D" w14:textId="77777777"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Calendrier</w:t>
      </w:r>
    </w:p>
    <w:p w14:paraId="029D53CD" w14:textId="58F2489D" w:rsidR="00DE3AF2"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Pr>
          <w:noProof/>
        </w:rPr>
        <w:t>Enregistrement et récupération de données contenues dans un tableur</w:t>
      </w:r>
    </w:p>
    <w:p w14:paraId="026F3E84" w14:textId="5CBF4D27" w:rsidR="00DE3AF2" w:rsidRPr="00672C3E" w:rsidRDefault="00DE3AF2" w:rsidP="00642526">
      <w:pPr>
        <w:pStyle w:val="Paragraphedeliste"/>
        <w:numPr>
          <w:ilvl w:val="0"/>
          <w:numId w:val="3"/>
        </w:num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t>Envoi automatisé d’e-mails</w:t>
      </w:r>
      <w:r w:rsidRPr="00672C3E">
        <w:fldChar w:fldCharType="begin"/>
      </w:r>
      <w:r w:rsidRPr="00672C3E">
        <w:instrText xml:space="preserve"> INCLUDEPICTURE "http://www.opendatafrance.net/wp-content/uploads/2019/04/art-6400-rue-g-muzart-799x375.jpg" \* MERGEFORMATINET </w:instrText>
      </w:r>
      <w:r w:rsidRPr="00672C3E">
        <w:fldChar w:fldCharType="end"/>
      </w:r>
    </w:p>
    <w:p w14:paraId="00BDFB24" w14:textId="07FE3123" w:rsidR="00B35332" w:rsidRDefault="00B35332">
      <w:pPr>
        <w:spacing w:after="160" w:line="259" w:lineRule="auto"/>
      </w:pPr>
      <w:r>
        <w:br w:type="page"/>
      </w:r>
    </w:p>
    <w:p w14:paraId="21747D1B" w14:textId="76E6FB0E" w:rsidR="0092569F" w:rsidRPr="00642526" w:rsidRDefault="0092569F"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ED7D31" w:themeColor="accent2"/>
        </w:rPr>
      </w:pPr>
      <w:r w:rsidRPr="00642526">
        <w:rPr>
          <w:b/>
          <w:bCs/>
          <w:color w:val="ED7D31" w:themeColor="accent2"/>
        </w:rPr>
        <w:lastRenderedPageBreak/>
        <w:t>Document 3 : Comparaison des deux forfaits</w:t>
      </w:r>
      <w:r w:rsidR="00C379CA">
        <w:rPr>
          <w:b/>
          <w:bCs/>
          <w:color w:val="ED7D31" w:themeColor="accent2"/>
        </w:rPr>
        <w:t xml:space="preserve"> d’utilisation de dialogueurs</w:t>
      </w:r>
    </w:p>
    <w:p w14:paraId="1114E811" w14:textId="6A1E8DE5" w:rsidR="0092569F" w:rsidRDefault="00204125"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538135" w:themeColor="accent6" w:themeShade="BF"/>
        </w:rPr>
      </w:pPr>
      <w:r>
        <w:rPr>
          <w:noProof/>
        </w:rPr>
        <w:drawing>
          <wp:inline distT="0" distB="0" distL="0" distR="0" wp14:anchorId="4ECCA38C" wp14:editId="6D515973">
            <wp:extent cx="6120130" cy="3270413"/>
            <wp:effectExtent l="0" t="0" r="127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5742"/>
                    <a:stretch/>
                  </pic:blipFill>
                  <pic:spPr bwMode="auto">
                    <a:xfrm>
                      <a:off x="0" y="0"/>
                      <a:ext cx="6120130" cy="3270413"/>
                    </a:xfrm>
                    <a:prstGeom prst="rect">
                      <a:avLst/>
                    </a:prstGeom>
                    <a:ln>
                      <a:noFill/>
                    </a:ln>
                    <a:extLst>
                      <a:ext uri="{53640926-AAD7-44D8-BBD7-CCE9431645EC}">
                        <a14:shadowObscured xmlns:a14="http://schemas.microsoft.com/office/drawing/2010/main"/>
                      </a:ext>
                    </a:extLst>
                  </pic:spPr>
                </pic:pic>
              </a:graphicData>
            </a:graphic>
          </wp:inline>
        </w:drawing>
      </w:r>
    </w:p>
    <w:p w14:paraId="3136715E" w14:textId="37A7DA81" w:rsidR="00204125" w:rsidRPr="00642526" w:rsidRDefault="00204125"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right"/>
        <w:rPr>
          <w:color w:val="ED7D31" w:themeColor="accent2"/>
        </w:rPr>
      </w:pPr>
      <w:r w:rsidRPr="00642526">
        <w:rPr>
          <w:color w:val="ED7D31" w:themeColor="accent2"/>
        </w:rPr>
        <w:t>Extrait de l’offre tarifaire du prestataire</w:t>
      </w:r>
    </w:p>
    <w:p w14:paraId="4E334F42" w14:textId="77777777" w:rsidR="0092569F" w:rsidRDefault="0092569F" w:rsidP="00E6441D">
      <w:pPr>
        <w:jc w:val="both"/>
      </w:pPr>
    </w:p>
    <w:p w14:paraId="32F90A95" w14:textId="19D7DB90" w:rsidR="00913D68" w:rsidRPr="00642526" w:rsidRDefault="00913D68"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ED7D31" w:themeColor="accent2"/>
        </w:rPr>
      </w:pPr>
      <w:bookmarkStart w:id="17" w:name="_Hlk45557948"/>
      <w:r w:rsidRPr="00642526">
        <w:rPr>
          <w:b/>
          <w:bCs/>
          <w:color w:val="ED7D31" w:themeColor="accent2"/>
        </w:rPr>
        <w:t xml:space="preserve">Document </w:t>
      </w:r>
      <w:r w:rsidR="0092569F" w:rsidRPr="00642526">
        <w:rPr>
          <w:b/>
          <w:bCs/>
          <w:color w:val="ED7D31" w:themeColor="accent2"/>
        </w:rPr>
        <w:t>4</w:t>
      </w:r>
      <w:r w:rsidRPr="00642526">
        <w:rPr>
          <w:b/>
          <w:bCs/>
          <w:color w:val="ED7D31" w:themeColor="accent2"/>
        </w:rPr>
        <w:t xml:space="preserve"> : </w:t>
      </w:r>
      <w:r w:rsidR="00DE3466" w:rsidRPr="00642526">
        <w:rPr>
          <w:b/>
          <w:bCs/>
          <w:color w:val="ED7D31" w:themeColor="accent2"/>
        </w:rPr>
        <w:t>Expressions clients n’ayant générées aucune action programmée</w:t>
      </w:r>
      <w:r w:rsidR="00660D4B" w:rsidRPr="00642526">
        <w:rPr>
          <w:b/>
          <w:bCs/>
          <w:color w:val="ED7D31" w:themeColor="accent2"/>
        </w:rPr>
        <w:t xml:space="preserve"> (associé au nombre d’occurrences)</w:t>
      </w:r>
    </w:p>
    <w:p w14:paraId="27AB27BB" w14:textId="522158CE" w:rsidR="00DE3466" w:rsidRPr="00672C3E" w:rsidRDefault="004E31F7"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538135" w:themeColor="accent6" w:themeShade="BF"/>
        </w:rPr>
      </w:pPr>
      <w:r>
        <w:rPr>
          <w:noProof/>
        </w:rPr>
        <w:drawing>
          <wp:anchor distT="0" distB="0" distL="114300" distR="114300" simplePos="0" relativeHeight="251685888" behindDoc="0" locked="0" layoutInCell="1" allowOverlap="1" wp14:anchorId="3703695C" wp14:editId="0EB2EA68">
            <wp:simplePos x="0" y="0"/>
            <wp:positionH relativeFrom="margin">
              <wp:posOffset>56989</wp:posOffset>
            </wp:positionH>
            <wp:positionV relativeFrom="paragraph">
              <wp:posOffset>342265</wp:posOffset>
            </wp:positionV>
            <wp:extent cx="2687955" cy="4128448"/>
            <wp:effectExtent l="0" t="0" r="0" b="571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1677" t="1902" r="3918" b="2182"/>
                    <a:stretch/>
                  </pic:blipFill>
                  <pic:spPr bwMode="auto">
                    <a:xfrm>
                      <a:off x="0" y="0"/>
                      <a:ext cx="2687955" cy="41284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0D4B">
        <w:rPr>
          <w:noProof/>
        </w:rPr>
        <w:drawing>
          <wp:inline distT="0" distB="0" distL="0" distR="0" wp14:anchorId="20C3124F" wp14:editId="42F680E7">
            <wp:extent cx="2809875" cy="45429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r="1121"/>
                    <a:stretch/>
                  </pic:blipFill>
                  <pic:spPr bwMode="auto">
                    <a:xfrm>
                      <a:off x="0" y="0"/>
                      <a:ext cx="2816823" cy="4554183"/>
                    </a:xfrm>
                    <a:prstGeom prst="rect">
                      <a:avLst/>
                    </a:prstGeom>
                    <a:ln>
                      <a:noFill/>
                    </a:ln>
                    <a:extLst>
                      <a:ext uri="{53640926-AAD7-44D8-BBD7-CCE9431645EC}">
                        <a14:shadowObscured xmlns:a14="http://schemas.microsoft.com/office/drawing/2010/main"/>
                      </a:ext>
                    </a:extLst>
                  </pic:spPr>
                </pic:pic>
              </a:graphicData>
            </a:graphic>
          </wp:inline>
        </w:drawing>
      </w:r>
    </w:p>
    <w:p w14:paraId="184CFA9A" w14:textId="77777777" w:rsidR="00AE03B8" w:rsidRDefault="00AE03B8"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ED7D31" w:themeColor="accent2"/>
        </w:rPr>
      </w:pPr>
    </w:p>
    <w:p w14:paraId="759A7728" w14:textId="4A862BD9" w:rsidR="00660D4B" w:rsidRPr="00642526" w:rsidRDefault="00660D4B"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ED7D31" w:themeColor="accent2"/>
        </w:rPr>
      </w:pPr>
      <w:r w:rsidRPr="00642526">
        <w:rPr>
          <w:b/>
          <w:bCs/>
          <w:color w:val="ED7D31" w:themeColor="accent2"/>
        </w:rPr>
        <w:lastRenderedPageBreak/>
        <w:t xml:space="preserve">Document </w:t>
      </w:r>
      <w:r w:rsidR="0092569F" w:rsidRPr="00642526">
        <w:rPr>
          <w:b/>
          <w:bCs/>
          <w:color w:val="ED7D31" w:themeColor="accent2"/>
        </w:rPr>
        <w:t>5</w:t>
      </w:r>
      <w:r w:rsidRPr="00642526">
        <w:rPr>
          <w:b/>
          <w:bCs/>
          <w:color w:val="ED7D31" w:themeColor="accent2"/>
        </w:rPr>
        <w:t> : Règles programmées</w:t>
      </w:r>
    </w:p>
    <w:p w14:paraId="25FB3F76" w14:textId="4F1E24D0" w:rsidR="00C379CA" w:rsidRDefault="006A6409"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538135" w:themeColor="accent6" w:themeShade="BF"/>
        </w:rPr>
      </w:pPr>
      <w:r>
        <w:rPr>
          <w:noProof/>
        </w:rPr>
        <mc:AlternateContent>
          <mc:Choice Requires="wps">
            <w:drawing>
              <wp:anchor distT="0" distB="0" distL="114300" distR="114300" simplePos="0" relativeHeight="251675648" behindDoc="0" locked="0" layoutInCell="1" allowOverlap="1" wp14:anchorId="7FFCB72D" wp14:editId="760F9FC2">
                <wp:simplePos x="0" y="0"/>
                <wp:positionH relativeFrom="column">
                  <wp:posOffset>2370480</wp:posOffset>
                </wp:positionH>
                <wp:positionV relativeFrom="paragraph">
                  <wp:posOffset>930767</wp:posOffset>
                </wp:positionV>
                <wp:extent cx="1088851" cy="4244635"/>
                <wp:effectExtent l="38100" t="25400" r="16510" b="10160"/>
                <wp:wrapNone/>
                <wp:docPr id="9" name="Connecteur droit avec flèche 9"/>
                <wp:cNvGraphicFramePr/>
                <a:graphic xmlns:a="http://schemas.openxmlformats.org/drawingml/2006/main">
                  <a:graphicData uri="http://schemas.microsoft.com/office/word/2010/wordprocessingShape">
                    <wps:wsp>
                      <wps:cNvCnPr/>
                      <wps:spPr>
                        <a:xfrm flipH="1" flipV="1">
                          <a:off x="0" y="0"/>
                          <a:ext cx="1088851" cy="42446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47E330" id="_x0000_t32" coordsize="21600,21600" o:spt="32" o:oned="t" path="m,l21600,21600e" filled="f">
                <v:path arrowok="t" fillok="f" o:connecttype="none"/>
                <o:lock v:ext="edit" shapetype="t"/>
              </v:shapetype>
              <v:shape id="Connecteur droit avec flèche 9" o:spid="_x0000_s1026" type="#_x0000_t32" style="position:absolute;margin-left:186.65pt;margin-top:73.3pt;width:85.75pt;height:334.2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84864" behindDoc="0" locked="0" layoutInCell="1" allowOverlap="1" wp14:anchorId="40C3E661" wp14:editId="13162EE7">
                <wp:simplePos x="0" y="0"/>
                <wp:positionH relativeFrom="column">
                  <wp:posOffset>504825</wp:posOffset>
                </wp:positionH>
                <wp:positionV relativeFrom="paragraph">
                  <wp:posOffset>2952115</wp:posOffset>
                </wp:positionV>
                <wp:extent cx="885825" cy="381000"/>
                <wp:effectExtent l="0" t="0" r="317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solidFill>
                          <a:srgbClr val="FFFFFF"/>
                        </a:solidFill>
                        <a:ln w="9525">
                          <a:noFill/>
                          <a:miter lim="800000"/>
                          <a:headEnd/>
                          <a:tailEnd/>
                        </a:ln>
                      </wps:spPr>
                      <wps:txbx>
                        <w:txbxContent>
                          <w:p w14:paraId="6BEC5CC4" w14:textId="66C12081" w:rsidR="004D43BB" w:rsidRPr="00E36613" w:rsidRDefault="004D43BB" w:rsidP="002705A4">
                            <w:pPr>
                              <w:jc w:val="center"/>
                              <w:rPr>
                                <w:color w:val="4472C4" w:themeColor="accent1"/>
                              </w:rPr>
                            </w:pPr>
                            <w:r w:rsidRPr="00E36613">
                              <w:rPr>
                                <w:color w:val="4472C4" w:themeColor="accent1"/>
                              </w:rPr>
                              <w:t>Mots-clés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3E661" id="_x0000_t202" coordsize="21600,21600" o:spt="202" path="m,l,21600r21600,l21600,xe">
                <v:stroke joinstyle="miter"/>
                <v:path gradientshapeok="t" o:connecttype="rect"/>
              </v:shapetype>
              <v:shape id="Zone de texte 2" o:spid="_x0000_s1026" type="#_x0000_t202" style="position:absolute;left:0;text-align:left;margin-left:39.75pt;margin-top:232.45pt;width:69.75pt;height:3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" stroked="f">
                <v:textbox>
                  <w:txbxContent>
                    <w:p w14:paraId="6BEC5CC4" w14:textId="66C12081" w:rsidR="004D43BB" w:rsidRPr="00E36613" w:rsidRDefault="004D43BB" w:rsidP="002705A4">
                      <w:pPr>
                        <w:jc w:val="center"/>
                        <w:rPr>
                          <w:color w:val="4472C4" w:themeColor="accent1"/>
                        </w:rPr>
                      </w:pPr>
                      <w:r w:rsidRPr="00E36613">
                        <w:rPr>
                          <w:color w:val="4472C4" w:themeColor="accent1"/>
                        </w:rPr>
                        <w:t>Mots-clés</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CA016F1" wp14:editId="3F895888">
                <wp:simplePos x="0" y="0"/>
                <wp:positionH relativeFrom="column">
                  <wp:posOffset>1056640</wp:posOffset>
                </wp:positionH>
                <wp:positionV relativeFrom="paragraph">
                  <wp:posOffset>2597150</wp:posOffset>
                </wp:positionV>
                <wp:extent cx="323850" cy="342900"/>
                <wp:effectExtent l="0" t="25400" r="31750" b="12700"/>
                <wp:wrapNone/>
                <wp:docPr id="13" name="Connecteur droit avec flèche 13"/>
                <wp:cNvGraphicFramePr/>
                <a:graphic xmlns:a="http://schemas.openxmlformats.org/drawingml/2006/main">
                  <a:graphicData uri="http://schemas.microsoft.com/office/word/2010/wordprocessingShape">
                    <wps:wsp>
                      <wps:cNvCnPr/>
                      <wps:spPr>
                        <a:xfrm flipV="1">
                          <a:off x="0" y="0"/>
                          <a:ext cx="3238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DF8C7" id="Connecteur droit avec flèche 13" o:spid="_x0000_s1026" type="#_x0000_t32" style="position:absolute;margin-left:83.2pt;margin-top:204.5pt;width:25.5pt;height:2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3CAAB0B9" wp14:editId="22700C01">
                <wp:simplePos x="0" y="0"/>
                <wp:positionH relativeFrom="column">
                  <wp:posOffset>1378585</wp:posOffset>
                </wp:positionH>
                <wp:positionV relativeFrom="paragraph">
                  <wp:posOffset>2597150</wp:posOffset>
                </wp:positionV>
                <wp:extent cx="647700" cy="314325"/>
                <wp:effectExtent l="0" t="25400" r="38100" b="15875"/>
                <wp:wrapNone/>
                <wp:docPr id="12" name="Connecteur droit avec flèche 12"/>
                <wp:cNvGraphicFramePr/>
                <a:graphic xmlns:a="http://schemas.openxmlformats.org/drawingml/2006/main">
                  <a:graphicData uri="http://schemas.microsoft.com/office/word/2010/wordprocessingShape">
                    <wps:wsp>
                      <wps:cNvCnPr/>
                      <wps:spPr>
                        <a:xfrm flipV="1">
                          <a:off x="0" y="0"/>
                          <a:ext cx="64770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C92F9" id="Connecteur droit avec flèche 12" o:spid="_x0000_s1026" type="#_x0000_t32" style="position:absolute;margin-left:108.55pt;margin-top:204.5pt;width:51pt;height:24.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" strokecolor="#4472c4 [3204]"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45B5EBFD" wp14:editId="26FBBC35">
                <wp:simplePos x="0" y="0"/>
                <wp:positionH relativeFrom="column">
                  <wp:posOffset>323215</wp:posOffset>
                </wp:positionH>
                <wp:positionV relativeFrom="paragraph">
                  <wp:posOffset>2571750</wp:posOffset>
                </wp:positionV>
                <wp:extent cx="333375" cy="361950"/>
                <wp:effectExtent l="25400" t="25400" r="22225" b="19050"/>
                <wp:wrapNone/>
                <wp:docPr id="10" name="Connecteur droit avec flèche 10"/>
                <wp:cNvGraphicFramePr/>
                <a:graphic xmlns:a="http://schemas.openxmlformats.org/drawingml/2006/main">
                  <a:graphicData uri="http://schemas.microsoft.com/office/word/2010/wordprocessingShape">
                    <wps:wsp>
                      <wps:cNvCnPr/>
                      <wps:spPr>
                        <a:xfrm flipH="1" flipV="1">
                          <a:off x="0" y="0"/>
                          <a:ext cx="33337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16FFC8" id="Connecteur droit avec flèche 10" o:spid="_x0000_s1026" type="#_x0000_t32" style="position:absolute;margin-left:25.45pt;margin-top:202.5pt;width:26.25pt;height:28.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" strokecolor="#4472c4 [3204]"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26EA96DA" wp14:editId="71F033AF">
                <wp:simplePos x="0" y="0"/>
                <wp:positionH relativeFrom="column">
                  <wp:posOffset>741180</wp:posOffset>
                </wp:positionH>
                <wp:positionV relativeFrom="paragraph">
                  <wp:posOffset>2551274</wp:posOffset>
                </wp:positionV>
                <wp:extent cx="66675" cy="352425"/>
                <wp:effectExtent l="50800" t="25400" r="22225" b="15875"/>
                <wp:wrapNone/>
                <wp:docPr id="11" name="Connecteur droit avec flèche 11"/>
                <wp:cNvGraphicFramePr/>
                <a:graphic xmlns:a="http://schemas.openxmlformats.org/drawingml/2006/main">
                  <a:graphicData uri="http://schemas.microsoft.com/office/word/2010/wordprocessingShape">
                    <wps:wsp>
                      <wps:cNvCnPr/>
                      <wps:spPr>
                        <a:xfrm flipH="1" flipV="1">
                          <a:off x="0" y="0"/>
                          <a:ext cx="6667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65D7A" id="Connecteur droit avec flèche 11" o:spid="_x0000_s1026" type="#_x0000_t32" style="position:absolute;margin-left:58.35pt;margin-top:200.9pt;width:5.25pt;height:27.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" strokecolor="#4472c4 [3204]" strokeweight=".5pt">
                <v:stroke endarrow="block" joinstyle="miter"/>
              </v:shape>
            </w:pict>
          </mc:Fallback>
        </mc:AlternateContent>
      </w:r>
      <w:r w:rsidR="00C379CA">
        <w:rPr>
          <w:noProof/>
        </w:rPr>
        <w:drawing>
          <wp:inline distT="0" distB="0" distL="0" distR="0" wp14:anchorId="126994BC" wp14:editId="56BB7E7C">
            <wp:extent cx="6120130" cy="4990465"/>
            <wp:effectExtent l="0" t="0" r="1270" b="635"/>
            <wp:docPr id="22" name="Image 2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capture d’écran&#10;&#10;Description générée automatiquement"/>
                    <pic:cNvPicPr/>
                  </pic:nvPicPr>
                  <pic:blipFill>
                    <a:blip r:embed="rId30"/>
                    <a:stretch>
                      <a:fillRect/>
                    </a:stretch>
                  </pic:blipFill>
                  <pic:spPr>
                    <a:xfrm>
                      <a:off x="0" y="0"/>
                      <a:ext cx="6120130" cy="4990465"/>
                    </a:xfrm>
                    <a:prstGeom prst="rect">
                      <a:avLst/>
                    </a:prstGeom>
                  </pic:spPr>
                </pic:pic>
              </a:graphicData>
            </a:graphic>
          </wp:inline>
        </w:drawing>
      </w:r>
    </w:p>
    <w:p w14:paraId="4CF4DEE9" w14:textId="52D6A571" w:rsidR="00C379CA" w:rsidRPr="00642526" w:rsidRDefault="00C379CA"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p>
    <w:p w14:paraId="7321D304" w14:textId="7E27219C" w:rsidR="006A6409" w:rsidRPr="00642526" w:rsidRDefault="006A6409"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pPr>
      <w:r w:rsidRPr="00642526">
        <w:rPr>
          <w:u w:val="single"/>
        </w:rPr>
        <w:t>Exemple </w:t>
      </w:r>
      <w:r w:rsidRPr="00642526">
        <w:t>: Toute demande contenant comme « je cherche un renseignement » ou « Bonjour, quels sont vos horaires d’ouverture ? » sera alors orientée vers la séquence « Renseignements » car l'algorithme réagit sur la présence de mots tels que “renseignement” ou encore “horaires” dans la demande de l’utilisateur.</w:t>
      </w:r>
    </w:p>
    <w:p w14:paraId="389C973D" w14:textId="3E4153AF" w:rsidR="00660D4B" w:rsidRDefault="00660D4B" w:rsidP="00E6441D">
      <w:pPr>
        <w:jc w:val="both"/>
      </w:pPr>
    </w:p>
    <w:p w14:paraId="6F844E64" w14:textId="41C0486A" w:rsidR="00AF6724" w:rsidRDefault="00AF6724" w:rsidP="00E6441D">
      <w:pPr>
        <w:jc w:val="both"/>
      </w:pPr>
    </w:p>
    <w:p w14:paraId="08A6EE8A" w14:textId="25D3CECD" w:rsidR="00B35332" w:rsidRDefault="00B35332">
      <w:pPr>
        <w:spacing w:after="160" w:line="259" w:lineRule="auto"/>
      </w:pPr>
      <w:r>
        <w:br w:type="page"/>
      </w:r>
    </w:p>
    <w:p w14:paraId="18BF8774" w14:textId="1BEA7D42" w:rsidR="00AF6724" w:rsidRPr="00642526" w:rsidRDefault="00AF6724"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b/>
          <w:bCs/>
          <w:color w:val="ED7D31" w:themeColor="accent2"/>
        </w:rPr>
      </w:pPr>
      <w:r w:rsidRPr="00642526">
        <w:rPr>
          <w:b/>
          <w:bCs/>
          <w:color w:val="ED7D31" w:themeColor="accent2"/>
        </w:rPr>
        <w:lastRenderedPageBreak/>
        <w:t xml:space="preserve">Document </w:t>
      </w:r>
      <w:r w:rsidR="0092569F" w:rsidRPr="00642526">
        <w:rPr>
          <w:b/>
          <w:bCs/>
          <w:color w:val="ED7D31" w:themeColor="accent2"/>
        </w:rPr>
        <w:t>6</w:t>
      </w:r>
      <w:r w:rsidRPr="00642526">
        <w:rPr>
          <w:b/>
          <w:bCs/>
          <w:color w:val="ED7D31" w:themeColor="accent2"/>
        </w:rPr>
        <w:t xml:space="preserve"> : Principales séquences du </w:t>
      </w:r>
      <w:r w:rsidR="006A6409" w:rsidRPr="00642526">
        <w:rPr>
          <w:b/>
          <w:bCs/>
          <w:color w:val="ED7D31" w:themeColor="accent2"/>
        </w:rPr>
        <w:t xml:space="preserve">dialogueur </w:t>
      </w:r>
      <w:r w:rsidRPr="00642526">
        <w:rPr>
          <w:b/>
          <w:bCs/>
          <w:color w:val="ED7D31" w:themeColor="accent2"/>
        </w:rPr>
        <w:t>de l’entreprise</w:t>
      </w:r>
    </w:p>
    <w:p w14:paraId="591FFA70" w14:textId="77777777" w:rsidR="00357A29" w:rsidRPr="00642526" w:rsidRDefault="00357A29"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color w:val="538135" w:themeColor="accent6" w:themeShade="BF"/>
        </w:rPr>
      </w:pPr>
    </w:p>
    <w:p w14:paraId="0256E358" w14:textId="35424933" w:rsidR="00AF6724" w:rsidRPr="00357A29" w:rsidRDefault="00357A29" w:rsidP="00642526">
      <w:pPr>
        <w:pBdr>
          <w:top w:val="single" w:sz="4" w:space="1" w:color="ED7D31" w:themeColor="accent2"/>
          <w:left w:val="single" w:sz="4" w:space="4" w:color="ED7D31" w:themeColor="accent2"/>
          <w:bottom w:val="single" w:sz="4" w:space="6" w:color="ED7D31" w:themeColor="accent2"/>
          <w:right w:val="single" w:sz="4" w:space="4" w:color="ED7D31" w:themeColor="accent2"/>
        </w:pBdr>
        <w:jc w:val="both"/>
        <w:rPr>
          <w:color w:val="538135" w:themeColor="accent6" w:themeShade="BF"/>
        </w:rPr>
      </w:pPr>
      <w:r>
        <w:rPr>
          <w:noProof/>
        </w:rPr>
        <w:drawing>
          <wp:inline distT="0" distB="0" distL="0" distR="0" wp14:anchorId="2E8DB58E" wp14:editId="56A57439">
            <wp:extent cx="6120130" cy="3867150"/>
            <wp:effectExtent l="0" t="0" r="1270" b="6350"/>
            <wp:docPr id="23" name="Image 2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Une image contenant capture d’écran&#10;&#10;Description générée automatiquement"/>
                    <pic:cNvPicPr/>
                  </pic:nvPicPr>
                  <pic:blipFill>
                    <a:blip r:embed="rId31"/>
                    <a:stretch>
                      <a:fillRect/>
                    </a:stretch>
                  </pic:blipFill>
                  <pic:spPr>
                    <a:xfrm>
                      <a:off x="0" y="0"/>
                      <a:ext cx="6120130" cy="3867150"/>
                    </a:xfrm>
                    <a:prstGeom prst="rect">
                      <a:avLst/>
                    </a:prstGeom>
                  </pic:spPr>
                </pic:pic>
              </a:graphicData>
            </a:graphic>
          </wp:inline>
        </w:drawing>
      </w:r>
    </w:p>
    <w:p w14:paraId="0842CCE3" w14:textId="7C678BFB" w:rsidR="00613149" w:rsidRDefault="00613149">
      <w:pPr>
        <w:spacing w:after="160" w:line="259" w:lineRule="auto"/>
      </w:pPr>
      <w:r>
        <w:br w:type="page"/>
      </w:r>
    </w:p>
    <w:p w14:paraId="47DF0C5F" w14:textId="4AFEF62E" w:rsidR="00F75FC8" w:rsidRDefault="00357A29" w:rsidP="00F75FC8">
      <w:pPr>
        <w:pStyle w:val="Titre1"/>
      </w:pPr>
      <w:bookmarkStart w:id="18" w:name="_Toc45451188"/>
      <w:bookmarkEnd w:id="17"/>
      <w:r>
        <w:lastRenderedPageBreak/>
        <w:t>Éléments</w:t>
      </w:r>
      <w:r w:rsidR="00F75FC8">
        <w:t xml:space="preserve"> de correction</w:t>
      </w:r>
      <w:bookmarkEnd w:id="18"/>
    </w:p>
    <w:p w14:paraId="70D18FF6" w14:textId="30D3E16E" w:rsidR="00114CE5" w:rsidRPr="00642526" w:rsidRDefault="00114CE5" w:rsidP="00642526">
      <w:r w:rsidRPr="00642526">
        <w:rPr>
          <w:b/>
          <w:bCs/>
        </w:rPr>
        <w:t>Première partie – Une réorganisation insuffisante</w:t>
      </w:r>
    </w:p>
    <w:p w14:paraId="2804FE3D" w14:textId="2AF4AB84" w:rsidR="00F75FC8" w:rsidRDefault="00F75FC8" w:rsidP="00642526">
      <w:pPr>
        <w:pStyle w:val="Paragraphedeliste"/>
        <w:numPr>
          <w:ilvl w:val="0"/>
          <w:numId w:val="8"/>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 xml:space="preserve">À l’aide de l’outil de votre choix, présenter quelques avantages et inconvénients du recours à la solution du </w:t>
      </w:r>
      <w:proofErr w:type="spellStart"/>
      <w:r w:rsidRPr="007421FF">
        <w:rPr>
          <w:i/>
          <w:iCs/>
        </w:rPr>
        <w:t>chatbot</w:t>
      </w:r>
      <w:proofErr w:type="spellEnd"/>
      <w:r w:rsidR="00AB1734">
        <w:rPr>
          <w:i/>
          <w:iCs/>
        </w:rPr>
        <w:t xml:space="preserve"> </w:t>
      </w:r>
      <w:r w:rsidR="00AB1734">
        <w:t>pour les clients et pour l’entreprise elle-même.</w:t>
      </w:r>
    </w:p>
    <w:tbl>
      <w:tblPr>
        <w:tblStyle w:val="Grilledutableau"/>
        <w:tblW w:w="0" w:type="auto"/>
        <w:tblLook w:val="04A0" w:firstRow="1" w:lastRow="0" w:firstColumn="1" w:lastColumn="0" w:noHBand="0" w:noVBand="1"/>
      </w:tblPr>
      <w:tblGrid>
        <w:gridCol w:w="2684"/>
        <w:gridCol w:w="3565"/>
        <w:gridCol w:w="3379"/>
      </w:tblGrid>
      <w:tr w:rsidR="00F75FC8" w14:paraId="14651FA3" w14:textId="77777777" w:rsidTr="00F75FC8">
        <w:tc>
          <w:tcPr>
            <w:tcW w:w="2684" w:type="dxa"/>
          </w:tcPr>
          <w:p w14:paraId="46E273FF" w14:textId="77777777" w:rsidR="00F75FC8" w:rsidRDefault="00F75FC8" w:rsidP="006648EF">
            <w:pPr>
              <w:jc w:val="center"/>
            </w:pPr>
          </w:p>
        </w:tc>
        <w:tc>
          <w:tcPr>
            <w:tcW w:w="3565" w:type="dxa"/>
          </w:tcPr>
          <w:p w14:paraId="05E16781" w14:textId="74B7B688" w:rsidR="00F75FC8" w:rsidRDefault="00F75FC8" w:rsidP="006648EF">
            <w:pPr>
              <w:jc w:val="center"/>
            </w:pPr>
            <w:r>
              <w:t>Avantages</w:t>
            </w:r>
          </w:p>
        </w:tc>
        <w:tc>
          <w:tcPr>
            <w:tcW w:w="3379" w:type="dxa"/>
          </w:tcPr>
          <w:p w14:paraId="334C6255" w14:textId="77777777" w:rsidR="00F75FC8" w:rsidRDefault="00F75FC8" w:rsidP="006648EF">
            <w:pPr>
              <w:jc w:val="center"/>
            </w:pPr>
            <w:r>
              <w:t>Inconvénients</w:t>
            </w:r>
          </w:p>
        </w:tc>
      </w:tr>
      <w:tr w:rsidR="00F75FC8" w14:paraId="32672700" w14:textId="77777777" w:rsidTr="00F75FC8">
        <w:tc>
          <w:tcPr>
            <w:tcW w:w="2684" w:type="dxa"/>
          </w:tcPr>
          <w:p w14:paraId="32A2CD4E" w14:textId="0BA398E1" w:rsidR="00F75FC8" w:rsidRDefault="00124FFA" w:rsidP="00F75FC8">
            <w:pPr>
              <w:jc w:val="both"/>
            </w:pPr>
            <w:r>
              <w:t>« </w:t>
            </w:r>
            <w:r w:rsidR="00F75FC8">
              <w:t>Aux jardins Fleury</w:t>
            </w:r>
            <w:r>
              <w:t> »</w:t>
            </w:r>
          </w:p>
        </w:tc>
        <w:tc>
          <w:tcPr>
            <w:tcW w:w="3565" w:type="dxa"/>
          </w:tcPr>
          <w:p w14:paraId="450C56EF" w14:textId="32371595" w:rsidR="00F75FC8" w:rsidRDefault="00124FFA" w:rsidP="006648EF">
            <w:pPr>
              <w:pStyle w:val="Paragraphedeliste"/>
              <w:numPr>
                <w:ilvl w:val="0"/>
                <w:numId w:val="3"/>
              </w:numPr>
              <w:jc w:val="both"/>
            </w:pPr>
            <w:r>
              <w:t>Évite</w:t>
            </w:r>
            <w:r w:rsidR="00F75FC8">
              <w:t xml:space="preserve"> l’intervention humaine pour les questions/actions récurrentes et les commandes : allège le travail des salariés</w:t>
            </w:r>
          </w:p>
          <w:p w14:paraId="71910A00" w14:textId="77777777" w:rsidR="00F75FC8" w:rsidRDefault="00F75FC8" w:rsidP="006648EF">
            <w:pPr>
              <w:pStyle w:val="Paragraphedeliste"/>
              <w:numPr>
                <w:ilvl w:val="0"/>
                <w:numId w:val="3"/>
              </w:numPr>
              <w:jc w:val="both"/>
            </w:pPr>
            <w:r>
              <w:t>Satisfaction client : ventes maintenues</w:t>
            </w:r>
          </w:p>
          <w:p w14:paraId="623AA4A8" w14:textId="37E4180F" w:rsidR="00AB1734" w:rsidRDefault="00AB1734" w:rsidP="006648EF">
            <w:pPr>
              <w:pStyle w:val="Paragraphedeliste"/>
              <w:numPr>
                <w:ilvl w:val="0"/>
                <w:numId w:val="3"/>
              </w:numPr>
              <w:jc w:val="both"/>
            </w:pPr>
            <w:r>
              <w:t>Coût</w:t>
            </w:r>
            <w:r w:rsidR="002455DE">
              <w:t xml:space="preserve"> faible</w:t>
            </w:r>
          </w:p>
          <w:p w14:paraId="48D15645" w14:textId="784C1C44" w:rsidR="00AB1734" w:rsidRDefault="00AB1734" w:rsidP="006648EF">
            <w:pPr>
              <w:pStyle w:val="Paragraphedeliste"/>
              <w:numPr>
                <w:ilvl w:val="0"/>
                <w:numId w:val="3"/>
              </w:numPr>
              <w:jc w:val="both"/>
            </w:pPr>
            <w:r>
              <w:t>Connaissance en programmation</w:t>
            </w:r>
          </w:p>
        </w:tc>
        <w:tc>
          <w:tcPr>
            <w:tcW w:w="3379" w:type="dxa"/>
          </w:tcPr>
          <w:p w14:paraId="3C25F860" w14:textId="6CAF074E" w:rsidR="00F75FC8" w:rsidRDefault="00F75FC8" w:rsidP="006648EF">
            <w:pPr>
              <w:pStyle w:val="Paragraphedeliste"/>
              <w:numPr>
                <w:ilvl w:val="0"/>
                <w:numId w:val="3"/>
              </w:numPr>
              <w:jc w:val="both"/>
            </w:pPr>
            <w:r>
              <w:t>Coût</w:t>
            </w:r>
            <w:r w:rsidR="002455DE">
              <w:t xml:space="preserve"> </w:t>
            </w:r>
            <w:r w:rsidR="008962F0">
              <w:t>plus ou moins</w:t>
            </w:r>
            <w:r w:rsidR="004501EE">
              <w:t xml:space="preserve"> </w:t>
            </w:r>
            <w:r w:rsidR="008962F0">
              <w:t>important</w:t>
            </w:r>
            <w:r w:rsidR="004501EE">
              <w:t xml:space="preserve"> selon prestataire</w:t>
            </w:r>
            <w:r w:rsidR="008962F0">
              <w:t xml:space="preserve"> (investissement, maintenance…)</w:t>
            </w:r>
          </w:p>
          <w:p w14:paraId="68CD98AD" w14:textId="45AC32DC" w:rsidR="00AB1734" w:rsidRDefault="00AB1734" w:rsidP="006648EF">
            <w:pPr>
              <w:pStyle w:val="Paragraphedeliste"/>
              <w:numPr>
                <w:ilvl w:val="0"/>
                <w:numId w:val="3"/>
              </w:numPr>
              <w:jc w:val="both"/>
            </w:pPr>
            <w:r>
              <w:t>Connaissance</w:t>
            </w:r>
            <w:r w:rsidR="008962F0">
              <w:t>s</w:t>
            </w:r>
            <w:r>
              <w:t xml:space="preserve"> en programmation</w:t>
            </w:r>
            <w:r w:rsidR="008962F0">
              <w:t xml:space="preserve"> parfois nécessaires</w:t>
            </w:r>
          </w:p>
        </w:tc>
      </w:tr>
      <w:tr w:rsidR="00F75FC8" w14:paraId="2DD590EC" w14:textId="77777777" w:rsidTr="00F75FC8">
        <w:tc>
          <w:tcPr>
            <w:tcW w:w="2684" w:type="dxa"/>
          </w:tcPr>
          <w:p w14:paraId="07BBF74B" w14:textId="1CCA4120" w:rsidR="00F75FC8" w:rsidRDefault="00F75FC8" w:rsidP="00F75FC8">
            <w:pPr>
              <w:jc w:val="both"/>
            </w:pPr>
            <w:r>
              <w:t>Clients</w:t>
            </w:r>
          </w:p>
        </w:tc>
        <w:tc>
          <w:tcPr>
            <w:tcW w:w="3565" w:type="dxa"/>
          </w:tcPr>
          <w:p w14:paraId="510AA2F4" w14:textId="38722121" w:rsidR="00F75FC8" w:rsidRDefault="00F75FC8" w:rsidP="006648EF">
            <w:pPr>
              <w:pStyle w:val="Paragraphedeliste"/>
              <w:numPr>
                <w:ilvl w:val="0"/>
                <w:numId w:val="3"/>
              </w:numPr>
              <w:jc w:val="both"/>
            </w:pPr>
            <w:r>
              <w:t>Amélioration service client : réponses rapides, disponibilité permanente (24/24 – 7/7), personnalisation</w:t>
            </w:r>
          </w:p>
        </w:tc>
        <w:tc>
          <w:tcPr>
            <w:tcW w:w="3379" w:type="dxa"/>
          </w:tcPr>
          <w:p w14:paraId="47165136" w14:textId="77777777" w:rsidR="00F75FC8" w:rsidRDefault="00F75FC8" w:rsidP="00F75FC8">
            <w:pPr>
              <w:pStyle w:val="Paragraphedeliste"/>
              <w:numPr>
                <w:ilvl w:val="0"/>
                <w:numId w:val="3"/>
              </w:numPr>
              <w:jc w:val="both"/>
            </w:pPr>
            <w:r>
              <w:t>N’a pas réponse à tout</w:t>
            </w:r>
          </w:p>
          <w:p w14:paraId="201A5903" w14:textId="28A76F5A" w:rsidR="00F75FC8" w:rsidRDefault="00F75FC8" w:rsidP="00F75FC8">
            <w:pPr>
              <w:pStyle w:val="Paragraphedeliste"/>
              <w:numPr>
                <w:ilvl w:val="0"/>
                <w:numId w:val="3"/>
              </w:numPr>
              <w:jc w:val="both"/>
            </w:pPr>
            <w:r>
              <w:t>Effet serveur téléphonique (pas de contact humain</w:t>
            </w:r>
            <w:r w:rsidR="002455DE">
              <w:t xml:space="preserve"> – réponses laconiques</w:t>
            </w:r>
            <w:r>
              <w:t>)</w:t>
            </w:r>
          </w:p>
        </w:tc>
      </w:tr>
    </w:tbl>
    <w:p w14:paraId="0A96D999" w14:textId="77777777" w:rsidR="00124FFA" w:rsidRPr="00124FFA" w:rsidRDefault="00124FFA" w:rsidP="00F75FC8">
      <w:pPr>
        <w:jc w:val="both"/>
      </w:pPr>
    </w:p>
    <w:p w14:paraId="3D44C652" w14:textId="0E1BA8EC" w:rsidR="00AB1734" w:rsidRDefault="00AB1734" w:rsidP="00642526">
      <w:pPr>
        <w:pStyle w:val="Paragraphedeliste"/>
        <w:numPr>
          <w:ilvl w:val="0"/>
          <w:numId w:val="8"/>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 xml:space="preserve">Indiquer, ce qu’apporte un </w:t>
      </w:r>
      <w:proofErr w:type="spellStart"/>
      <w:r w:rsidRPr="00124FFA">
        <w:rPr>
          <w:i/>
          <w:iCs/>
        </w:rPr>
        <w:t>chatbot</w:t>
      </w:r>
      <w:proofErr w:type="spellEnd"/>
      <w:r>
        <w:t xml:space="preserve"> adossé à la page Facebook plutôt qu’une simple page Facebook</w:t>
      </w:r>
      <w:r w:rsidR="00DB2ABB">
        <w:t>.</w:t>
      </w:r>
    </w:p>
    <w:p w14:paraId="0F1C6F23" w14:textId="5AC555CD" w:rsidR="00613149" w:rsidRDefault="00613149" w:rsidP="006648EF"/>
    <w:p w14:paraId="72061F5E" w14:textId="0887BFB4" w:rsidR="00124FFA" w:rsidRDefault="00124FFA" w:rsidP="00642526">
      <w:pPr>
        <w:jc w:val="both"/>
      </w:pPr>
      <w:r>
        <w:t xml:space="preserve">Le </w:t>
      </w:r>
      <w:proofErr w:type="spellStart"/>
      <w:r w:rsidRPr="006648EF">
        <w:rPr>
          <w:i/>
          <w:iCs/>
        </w:rPr>
        <w:t>chatbot</w:t>
      </w:r>
      <w:proofErr w:type="spellEnd"/>
      <w:r>
        <w:t xml:space="preserve"> adossé à la page Facebook permet à l’entreprise d’éviter la création d’une page </w:t>
      </w:r>
      <w:r w:rsidRPr="00642526">
        <w:rPr>
          <w:i/>
          <w:iCs/>
        </w:rPr>
        <w:t>web</w:t>
      </w:r>
      <w:r>
        <w:t xml:space="preserve"> dédiée (coût d’hébergement et temps de développement). De plus, les clients n’ont pas besoin de télécharger une application tierce. Principal (et grand) inconvénient : cela exclut les clients ne possédant pas de compte Facebook.</w:t>
      </w:r>
    </w:p>
    <w:p w14:paraId="5F799002" w14:textId="77777777" w:rsidR="00124FFA" w:rsidRDefault="00124FFA" w:rsidP="006648EF"/>
    <w:p w14:paraId="7E722F90" w14:textId="74BEBF10" w:rsidR="006648EF" w:rsidRDefault="006648EF" w:rsidP="00642526">
      <w:pPr>
        <w:pStyle w:val="Paragraphedeliste"/>
        <w:numPr>
          <w:ilvl w:val="0"/>
          <w:numId w:val="8"/>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 xml:space="preserve">Préciser quelles fonctionnalités du </w:t>
      </w:r>
      <w:proofErr w:type="spellStart"/>
      <w:r w:rsidRPr="00E368CD">
        <w:rPr>
          <w:i/>
          <w:iCs/>
        </w:rPr>
        <w:t>chatbot</w:t>
      </w:r>
      <w:proofErr w:type="spellEnd"/>
      <w:r>
        <w:t xml:space="preserve"> semblent pertinentes dans ce contexte</w:t>
      </w:r>
      <w:r w:rsidR="00DB2ABB">
        <w:t>.</w:t>
      </w:r>
    </w:p>
    <w:p w14:paraId="69F74F3F" w14:textId="611031D7" w:rsidR="006648EF" w:rsidRDefault="006648EF" w:rsidP="006648EF"/>
    <w:p w14:paraId="7A7EE430" w14:textId="5AD9C52B" w:rsidR="00124FFA" w:rsidRDefault="00124FFA" w:rsidP="00124FFA">
      <w:r>
        <w:t>Toutes les fonctionnalités peuvent être pertinentes. Elles peuvent permettre de mieux définir l’objectif. Par exemple la connaissance de l’existence de la fonctionnalité « calendrier » va orienter le concepteur du dialogueur vers l’utilisation de celle-ci afin de faciliter l’organisation du processus de réservation.</w:t>
      </w:r>
    </w:p>
    <w:p w14:paraId="4554E936" w14:textId="384FA3D0" w:rsidR="00124FFA" w:rsidRDefault="00124FFA" w:rsidP="00124FFA">
      <w:r>
        <w:t>Le « carrousel » ainsi que l’ « envoi automatique de mails » sont des fonctionnalités propices à la situation.</w:t>
      </w:r>
    </w:p>
    <w:p w14:paraId="4B7DE0B3" w14:textId="5AE1A2DC" w:rsidR="00124FFA" w:rsidRDefault="00124FFA">
      <w:pPr>
        <w:spacing w:after="160" w:line="259" w:lineRule="auto"/>
      </w:pPr>
      <w:r>
        <w:br w:type="page"/>
      </w:r>
    </w:p>
    <w:p w14:paraId="1D31C098" w14:textId="77777777" w:rsidR="00124FFA" w:rsidRDefault="00124FFA" w:rsidP="00124FFA"/>
    <w:p w14:paraId="5269E9C9" w14:textId="184E9784" w:rsidR="006648EF" w:rsidRDefault="006648EF" w:rsidP="00642526">
      <w:pPr>
        <w:pStyle w:val="Paragraphedeliste"/>
        <w:numPr>
          <w:ilvl w:val="0"/>
          <w:numId w:val="8"/>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Dire en quoi la mise en place d’un tel système de conversation améliorerait-elle le processus de prise de commande actuel</w:t>
      </w:r>
      <w:r w:rsidR="002455DE">
        <w:t>.</w:t>
      </w:r>
    </w:p>
    <w:p w14:paraId="0C800ABE" w14:textId="78D1DBBF" w:rsidR="00B35332" w:rsidRDefault="00B35332">
      <w:pPr>
        <w:spacing w:after="160" w:line="259" w:lineRule="auto"/>
      </w:pPr>
    </w:p>
    <w:p w14:paraId="00EE06C8" w14:textId="74CCA051" w:rsidR="00124FFA" w:rsidRDefault="00124FFA" w:rsidP="00642526">
      <w:pPr>
        <w:jc w:val="both"/>
      </w:pPr>
      <w:r>
        <w:t>Le processus actuel ralentit le traitement des commandes et le travail des salariés dans les serres, il génère des insatisfactions clients. Un système de commande et de réservation automatisé permettra d’éviter cette situation. Les salariés pourront davantage consacrer leur temps à des activités essentielles (le temps à traiter les appels clients servira désormais à la préparation des commandes et à la culture). Changements espérés par rapport à l’ancien processus : le dialogueur se substituera par l’étape de traitement des appels téléphoniques.</w:t>
      </w:r>
    </w:p>
    <w:p w14:paraId="23975D96" w14:textId="3B9B340B" w:rsidR="00124FFA" w:rsidRDefault="00124FFA">
      <w:pPr>
        <w:spacing w:after="160" w:line="259" w:lineRule="auto"/>
      </w:pPr>
    </w:p>
    <w:p w14:paraId="4D5B184F" w14:textId="77777777" w:rsidR="00124FFA" w:rsidRDefault="00124FFA" w:rsidP="00124FFA">
      <w:pPr>
        <w:pStyle w:val="Paragraphedeliste"/>
        <w:numPr>
          <w:ilvl w:val="0"/>
          <w:numId w:val="8"/>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Déterminer le coût mensuel et annuel de chacun des forfaits selon la fréquentation estimée.</w:t>
      </w:r>
    </w:p>
    <w:p w14:paraId="4C28675B" w14:textId="54B2AA92" w:rsidR="00124FFA" w:rsidRDefault="00124FFA">
      <w:pPr>
        <w:spacing w:after="160" w:line="259" w:lineRule="auto"/>
      </w:pPr>
    </w:p>
    <w:p w14:paraId="654694B4" w14:textId="5FC3AC48" w:rsidR="00124FFA" w:rsidRDefault="001C6A18">
      <w:pPr>
        <w:spacing w:after="160" w:line="259" w:lineRule="auto"/>
      </w:pPr>
      <w:r>
        <w:rPr>
          <w:noProof/>
        </w:rPr>
        <w:object w:dxaOrig="7688" w:dyaOrig="5000" w14:anchorId="70B53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5.5pt;height:249.75pt;mso-width-percent:0;mso-height-percent:0;mso-width-percent:0;mso-height-percent:0" o:ole="">
            <v:imagedata r:id="rId32" o:title=""/>
          </v:shape>
          <o:OLEObject Type="Embed" ProgID="Excel.Sheet.12" ShapeID="_x0000_i1025" DrawAspect="Content" ObjectID="_1666597858" r:id="rId33"/>
        </w:object>
      </w:r>
    </w:p>
    <w:p w14:paraId="5CD75EC2" w14:textId="77777777" w:rsidR="00124FFA" w:rsidRDefault="00124FFA">
      <w:pPr>
        <w:spacing w:after="160" w:line="259" w:lineRule="auto"/>
      </w:pPr>
    </w:p>
    <w:p w14:paraId="3C29AE94" w14:textId="2D98FEB9" w:rsidR="007A0BAA" w:rsidRDefault="007A0BAA" w:rsidP="00642526">
      <w:pPr>
        <w:pStyle w:val="Paragraphedeliste"/>
        <w:numPr>
          <w:ilvl w:val="0"/>
          <w:numId w:val="8"/>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Indiquer à Madame Fleury des éléments</w:t>
      </w:r>
      <w:r w:rsidR="00124FFA">
        <w:t xml:space="preserve"> d’analyse</w:t>
      </w:r>
      <w:r>
        <w:t xml:space="preserve"> quant au forfait à retenir.</w:t>
      </w:r>
    </w:p>
    <w:p w14:paraId="3B229D9F" w14:textId="70E17D6B" w:rsidR="007A0BAA" w:rsidRDefault="007A0BAA" w:rsidP="007A0BAA"/>
    <w:p w14:paraId="1D01C5CC" w14:textId="51B8C253" w:rsidR="00124FFA" w:rsidRDefault="00124FFA" w:rsidP="00642526">
      <w:pPr>
        <w:jc w:val="both"/>
      </w:pPr>
      <w:r>
        <w:t>Au vu des différents éléments précédents, le forfait A paraît plus avantageux (économie de 360 € pour une année d’utilisation) à condition que la fréquentation journalière (client/jour) ait été bien estimée. Dans le cas d’une sous-estimation, le forfait B parait rapidement plus avantageux (possibilité d’utiliser des graphiques, le « solveur » ou encore une équation mathématique pour calculer à partir de quelle fréquentation le forfait B est plus avantageux).</w:t>
      </w:r>
    </w:p>
    <w:p w14:paraId="1595559B" w14:textId="77777777" w:rsidR="00124FFA" w:rsidRDefault="00124FFA" w:rsidP="007A0BAA"/>
    <w:p w14:paraId="6CC87A85" w14:textId="34740884" w:rsidR="007A0BAA" w:rsidRDefault="007A0BAA" w:rsidP="00642526">
      <w:pPr>
        <w:pStyle w:val="Paragraphedeliste"/>
        <w:numPr>
          <w:ilvl w:val="0"/>
          <w:numId w:val="8"/>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Préciser comment peut se répercuter le coût de cet investissement sur les prix de vente</w:t>
      </w:r>
      <w:r w:rsidR="002455DE">
        <w:t>.</w:t>
      </w:r>
    </w:p>
    <w:p w14:paraId="60917170" w14:textId="77777777" w:rsidR="00124FFA" w:rsidRDefault="00124FFA">
      <w:pPr>
        <w:spacing w:after="160" w:line="259" w:lineRule="auto"/>
      </w:pPr>
    </w:p>
    <w:p w14:paraId="46B9D2AB" w14:textId="77777777" w:rsidR="00124FFA" w:rsidRDefault="00124FFA" w:rsidP="00642526">
      <w:pPr>
        <w:jc w:val="both"/>
      </w:pPr>
      <w:r>
        <w:t xml:space="preserve">Le nombre de clients annuel est estimé à 50*30*12 soit 18 000 clients. Si on rapporte le coût de l’investissement du forfait A par client (6 240 €), le coût serait de 6 240 / 18 000 soit 0,34 € par client. Ainsi, </w:t>
      </w:r>
      <w:r>
        <w:lastRenderedPageBreak/>
        <w:t>augmenter le prix de vente des produits ne justifierait pas forcément l’amortissement (en termes de coût) de ce poste de dépenses.</w:t>
      </w:r>
    </w:p>
    <w:p w14:paraId="328AAF42" w14:textId="27388490" w:rsidR="00B35332" w:rsidRDefault="00B35332">
      <w:pPr>
        <w:spacing w:after="160" w:line="259" w:lineRule="auto"/>
      </w:pPr>
    </w:p>
    <w:p w14:paraId="54E7013D" w14:textId="2CD33939" w:rsidR="00A4464C" w:rsidRDefault="00A4464C" w:rsidP="00642526">
      <w:pPr>
        <w:pBdr>
          <w:bottom w:val="single" w:sz="4" w:space="1" w:color="ED7D31" w:themeColor="accent2"/>
        </w:pBdr>
        <w:spacing w:after="160" w:line="259" w:lineRule="auto"/>
      </w:pPr>
    </w:p>
    <w:p w14:paraId="3E46FC06" w14:textId="2476AB72" w:rsidR="00A4464C" w:rsidRDefault="00A4464C">
      <w:pPr>
        <w:spacing w:after="160" w:line="259" w:lineRule="auto"/>
      </w:pPr>
    </w:p>
    <w:p w14:paraId="779C069B" w14:textId="37924AD1" w:rsidR="00A4464C" w:rsidRPr="00642526" w:rsidRDefault="00A4464C" w:rsidP="00A4464C">
      <w:pPr>
        <w:spacing w:after="160" w:line="259" w:lineRule="auto"/>
        <w:rPr>
          <w:b/>
          <w:bCs/>
        </w:rPr>
      </w:pPr>
      <w:r w:rsidRPr="00642526">
        <w:rPr>
          <w:b/>
          <w:bCs/>
        </w:rPr>
        <w:t>Deuxième partie – Mise en place et mesure de l’efficacité du changement organisationnel</w:t>
      </w:r>
    </w:p>
    <w:p w14:paraId="4C98FEE0" w14:textId="77777777" w:rsidR="00A4464C" w:rsidRDefault="00A4464C">
      <w:pPr>
        <w:spacing w:after="160" w:line="259" w:lineRule="auto"/>
      </w:pPr>
    </w:p>
    <w:p w14:paraId="3B943560" w14:textId="7ACDCD6A" w:rsidR="00FD26C5" w:rsidRDefault="00FD26C5" w:rsidP="00642526">
      <w:pPr>
        <w:pStyle w:val="Paragraphedeliste"/>
        <w:numPr>
          <w:ilvl w:val="0"/>
          <w:numId w:val="14"/>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Représenter schématiquement ce nouveau processus.</w:t>
      </w:r>
    </w:p>
    <w:p w14:paraId="4787B0BE" w14:textId="43558993" w:rsidR="00FD26C5" w:rsidRDefault="00FD26C5" w:rsidP="002A2BAB"/>
    <w:p w14:paraId="4BC54C10" w14:textId="77777777" w:rsidR="00A4464C" w:rsidRDefault="00A4464C" w:rsidP="00642526">
      <w:pPr>
        <w:jc w:val="both"/>
      </w:pPr>
      <w:r>
        <w:rPr>
          <w:noProof/>
        </w:rPr>
        <w:drawing>
          <wp:inline distT="0" distB="0" distL="0" distR="0" wp14:anchorId="5B09BDC8" wp14:editId="1FC279A0">
            <wp:extent cx="6176010" cy="3706267"/>
            <wp:effectExtent l="0" t="0" r="0" b="889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89906" cy="3714606"/>
                    </a:xfrm>
                    <a:prstGeom prst="rect">
                      <a:avLst/>
                    </a:prstGeom>
                    <a:noFill/>
                  </pic:spPr>
                </pic:pic>
              </a:graphicData>
            </a:graphic>
          </wp:inline>
        </w:drawing>
      </w:r>
    </w:p>
    <w:p w14:paraId="6B03F1D4" w14:textId="77777777" w:rsidR="00A4464C" w:rsidRDefault="00A4464C" w:rsidP="00642526">
      <w:pPr>
        <w:jc w:val="both"/>
      </w:pPr>
    </w:p>
    <w:p w14:paraId="11614110" w14:textId="135A0E1B" w:rsidR="00A4464C" w:rsidRDefault="00A4464C" w:rsidP="00642526">
      <w:pPr>
        <w:jc w:val="both"/>
      </w:pPr>
      <w:r w:rsidRPr="00642526">
        <w:rPr>
          <w:u w:val="single"/>
        </w:rPr>
        <w:t>Remarque :</w:t>
      </w:r>
      <w:r>
        <w:t xml:space="preserve"> une représentation via le schéma évènement/résultat est aussi envisageable.</w:t>
      </w:r>
    </w:p>
    <w:p w14:paraId="5B93AF9F" w14:textId="77777777" w:rsidR="00A4464C" w:rsidRDefault="00A4464C" w:rsidP="002A2BAB"/>
    <w:p w14:paraId="1D3DA7A6" w14:textId="00DBE7B9" w:rsidR="002A2BAB" w:rsidRDefault="002A2BAB" w:rsidP="00642526">
      <w:pPr>
        <w:pStyle w:val="Paragraphedeliste"/>
        <w:numPr>
          <w:ilvl w:val="0"/>
          <w:numId w:val="14"/>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 xml:space="preserve">Préparer </w:t>
      </w:r>
      <w:r w:rsidR="00BD4115">
        <w:t>une publication (</w:t>
      </w:r>
      <w:r w:rsidR="00BD4115" w:rsidRPr="00032C49">
        <w:rPr>
          <w:i/>
          <w:iCs/>
        </w:rPr>
        <w:t>post</w:t>
      </w:r>
      <w:r w:rsidR="00BD4115">
        <w:t>)</w:t>
      </w:r>
      <w:r>
        <w:t xml:space="preserve"> Facebook visant à informer les clients de cette nouvelle organisation et des modalités associées (conditions de réservation, consignes de sécurité</w:t>
      </w:r>
      <w:r w:rsidR="00BD4115">
        <w:t>...</w:t>
      </w:r>
      <w:r>
        <w:t>).</w:t>
      </w:r>
    </w:p>
    <w:p w14:paraId="05CF16CF" w14:textId="4B34D914" w:rsidR="002A2BAB" w:rsidRDefault="002A2BAB" w:rsidP="008C2123"/>
    <w:p w14:paraId="4099C08B" w14:textId="77777777" w:rsidR="00BD4115" w:rsidRDefault="00BD4115" w:rsidP="00642526">
      <w:pPr>
        <w:jc w:val="both"/>
      </w:pPr>
      <w:r>
        <w:t>Fond du message :</w:t>
      </w:r>
    </w:p>
    <w:p w14:paraId="657C681D" w14:textId="77777777" w:rsidR="00BD4115" w:rsidRDefault="00BD4115" w:rsidP="00642526">
      <w:pPr>
        <w:pStyle w:val="Paragraphedeliste"/>
        <w:numPr>
          <w:ilvl w:val="0"/>
          <w:numId w:val="3"/>
        </w:numPr>
        <w:jc w:val="both"/>
      </w:pPr>
      <w:r>
        <w:t xml:space="preserve">Explications de pourquoi du </w:t>
      </w:r>
      <w:proofErr w:type="spellStart"/>
      <w:r w:rsidRPr="008C2123">
        <w:rPr>
          <w:i/>
          <w:iCs/>
        </w:rPr>
        <w:t>chatbot</w:t>
      </w:r>
      <w:proofErr w:type="spellEnd"/>
      <w:r>
        <w:t> : respect des gestes barrières, satisfaction client, éviter rassemblement et longues files d’attente</w:t>
      </w:r>
    </w:p>
    <w:p w14:paraId="70B315A5" w14:textId="77777777" w:rsidR="00BD4115" w:rsidRDefault="00BD4115" w:rsidP="00642526">
      <w:pPr>
        <w:pStyle w:val="Paragraphedeliste"/>
        <w:numPr>
          <w:ilvl w:val="0"/>
          <w:numId w:val="3"/>
        </w:numPr>
        <w:jc w:val="both"/>
      </w:pPr>
      <w:r>
        <w:t>Commande uniquement la veille pour le lendemain</w:t>
      </w:r>
    </w:p>
    <w:p w14:paraId="21525779" w14:textId="77777777" w:rsidR="00BD4115" w:rsidRDefault="00BD4115" w:rsidP="00642526">
      <w:pPr>
        <w:pStyle w:val="Paragraphedeliste"/>
        <w:numPr>
          <w:ilvl w:val="0"/>
          <w:numId w:val="3"/>
        </w:numPr>
        <w:jc w:val="both"/>
      </w:pPr>
      <w:r>
        <w:t>Quantités entières pour faciliter le travail des équipes</w:t>
      </w:r>
    </w:p>
    <w:p w14:paraId="6EF29299" w14:textId="77777777" w:rsidR="00BD4115" w:rsidRDefault="00BD4115" w:rsidP="00642526">
      <w:pPr>
        <w:pStyle w:val="Paragraphedeliste"/>
        <w:numPr>
          <w:ilvl w:val="0"/>
          <w:numId w:val="3"/>
        </w:numPr>
        <w:jc w:val="both"/>
      </w:pPr>
      <w:r>
        <w:t>Paiement : faire l’appoint, payer par chèque ou carte bancaire</w:t>
      </w:r>
    </w:p>
    <w:p w14:paraId="6AEEE905" w14:textId="77777777" w:rsidR="00BD4115" w:rsidRDefault="00BD4115" w:rsidP="00642526">
      <w:pPr>
        <w:pStyle w:val="Paragraphedeliste"/>
        <w:numPr>
          <w:ilvl w:val="0"/>
          <w:numId w:val="3"/>
        </w:numPr>
        <w:jc w:val="both"/>
      </w:pPr>
      <w:r>
        <w:t>Retrait commande : un salarié de l’entreprise se déplace sur le parking, inutile de sortir du véhicule</w:t>
      </w:r>
    </w:p>
    <w:p w14:paraId="6A6E6551" w14:textId="77777777" w:rsidR="00BD4115" w:rsidRDefault="00BD4115" w:rsidP="00642526">
      <w:pPr>
        <w:jc w:val="both"/>
      </w:pPr>
      <w:r>
        <w:t xml:space="preserve">Forme du message : </w:t>
      </w:r>
    </w:p>
    <w:p w14:paraId="2831C20C" w14:textId="77777777" w:rsidR="00BD4115" w:rsidRDefault="00BD4115" w:rsidP="00642526">
      <w:pPr>
        <w:pStyle w:val="Paragraphedeliste"/>
        <w:numPr>
          <w:ilvl w:val="0"/>
          <w:numId w:val="3"/>
        </w:numPr>
        <w:jc w:val="both"/>
      </w:pPr>
      <w:r>
        <w:t>Courtoisie, transparence d’information</w:t>
      </w:r>
    </w:p>
    <w:p w14:paraId="17EE163C" w14:textId="77777777" w:rsidR="00BD4115" w:rsidRDefault="00BD4115" w:rsidP="00642526">
      <w:pPr>
        <w:pStyle w:val="Paragraphedeliste"/>
        <w:numPr>
          <w:ilvl w:val="0"/>
          <w:numId w:val="3"/>
        </w:numPr>
        <w:jc w:val="both"/>
      </w:pPr>
      <w:r>
        <w:lastRenderedPageBreak/>
        <w:t>Esprit fédérateur</w:t>
      </w:r>
    </w:p>
    <w:p w14:paraId="23D7C767" w14:textId="77777777" w:rsidR="00BD4115" w:rsidRDefault="00BD4115" w:rsidP="00642526">
      <w:pPr>
        <w:pStyle w:val="Paragraphedeliste"/>
        <w:numPr>
          <w:ilvl w:val="0"/>
          <w:numId w:val="3"/>
        </w:numPr>
        <w:jc w:val="both"/>
      </w:pPr>
      <w:r>
        <w:t>Signature : « […] aux jardins Fleury »</w:t>
      </w:r>
    </w:p>
    <w:p w14:paraId="4578A689" w14:textId="77777777" w:rsidR="00BD4115" w:rsidRDefault="00BD4115" w:rsidP="008C2123"/>
    <w:p w14:paraId="26FA82EB" w14:textId="4B9B5EDA" w:rsidR="008C2123" w:rsidRDefault="008C2123" w:rsidP="00642526">
      <w:pPr>
        <w:pStyle w:val="Paragraphedeliste"/>
        <w:numPr>
          <w:ilvl w:val="0"/>
          <w:numId w:val="14"/>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Indiquer quelles sont les données recueillies et/ou générées lors de votre conversation</w:t>
      </w:r>
      <w:r w:rsidR="00BC2A0E">
        <w:t> ?</w:t>
      </w:r>
    </w:p>
    <w:p w14:paraId="150518DA" w14:textId="77777777" w:rsidR="00BD4115" w:rsidRDefault="00BD4115" w:rsidP="00642526">
      <w:pPr>
        <w:jc w:val="both"/>
      </w:pPr>
      <w:r>
        <w:t>Données personnelles recueillies : adresse électronique (si Messenger : nom et prénom)</w:t>
      </w:r>
    </w:p>
    <w:p w14:paraId="7F97279A" w14:textId="256E3EDE" w:rsidR="00BD4115" w:rsidRDefault="00BD4115" w:rsidP="00642526">
      <w:pPr>
        <w:jc w:val="both"/>
      </w:pPr>
      <w:r>
        <w:t xml:space="preserve">Autres données recueillies : </w:t>
      </w:r>
      <w:r w:rsidR="00BC2A0E">
        <w:t xml:space="preserve">produits commandés, </w:t>
      </w:r>
      <w:r>
        <w:t>quantités, heure de retrait de la commande</w:t>
      </w:r>
    </w:p>
    <w:p w14:paraId="64D738ED" w14:textId="77777777" w:rsidR="00BD4115" w:rsidRDefault="00BD4115" w:rsidP="00642526">
      <w:pPr>
        <w:jc w:val="both"/>
      </w:pPr>
      <w:r>
        <w:t>Autres données générées : montant total</w:t>
      </w:r>
    </w:p>
    <w:p w14:paraId="79756040" w14:textId="2292B48D" w:rsidR="00B35332" w:rsidRDefault="00B35332">
      <w:pPr>
        <w:spacing w:after="160" w:line="259" w:lineRule="auto"/>
      </w:pPr>
    </w:p>
    <w:p w14:paraId="76D8D15B" w14:textId="71255984" w:rsidR="00DF22EB" w:rsidRDefault="00DF22EB" w:rsidP="00642526">
      <w:pPr>
        <w:pStyle w:val="Paragraphedeliste"/>
        <w:numPr>
          <w:ilvl w:val="0"/>
          <w:numId w:val="14"/>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 xml:space="preserve">Définir ce qu’est une donnée à caractère personnel au regard de la page Facebook de l’entreprise et de la mise en place du </w:t>
      </w:r>
      <w:proofErr w:type="spellStart"/>
      <w:r w:rsidRPr="00E368CD">
        <w:rPr>
          <w:i/>
          <w:iCs/>
        </w:rPr>
        <w:t>chatbot</w:t>
      </w:r>
      <w:proofErr w:type="spellEnd"/>
      <w:r>
        <w:t>.</w:t>
      </w:r>
    </w:p>
    <w:p w14:paraId="42A2D977" w14:textId="5672DA16" w:rsidR="00DF22EB" w:rsidRDefault="00DF22EB" w:rsidP="00DF22EB"/>
    <w:p w14:paraId="28312656" w14:textId="4E155FBD" w:rsidR="00201DBA" w:rsidRDefault="00201DBA" w:rsidP="00642526">
      <w:pPr>
        <w:jc w:val="both"/>
      </w:pPr>
      <w:r>
        <w:t>Définition d’une donnée à caractère personnel : « T</w:t>
      </w:r>
      <w:r w:rsidRPr="00DF22EB">
        <w:t>oute information relative à une personne physique susceptible d'être identifiée, directement ou indirectement.</w:t>
      </w:r>
      <w:r>
        <w:t> »</w:t>
      </w:r>
    </w:p>
    <w:p w14:paraId="00986F23" w14:textId="514D976A" w:rsidR="00201DBA" w:rsidRDefault="00201DBA" w:rsidP="00642526">
      <w:pPr>
        <w:jc w:val="both"/>
      </w:pPr>
      <w:r>
        <w:t>Page Facebook : nom et prénom (pseudo) utilisé sur Facebook.</w:t>
      </w:r>
    </w:p>
    <w:p w14:paraId="72EC4689" w14:textId="28B68D29" w:rsidR="00201DBA" w:rsidRDefault="00201DBA" w:rsidP="00642526">
      <w:pPr>
        <w:jc w:val="both"/>
      </w:pPr>
      <w:r>
        <w:t>Entreprise : les données présentes sur d’éventuelles fiches clients.</w:t>
      </w:r>
    </w:p>
    <w:p w14:paraId="6D5AF825" w14:textId="2506C561" w:rsidR="00201DBA" w:rsidRDefault="00201DBA" w:rsidP="00642526">
      <w:pPr>
        <w:jc w:val="both"/>
      </w:pPr>
      <w:r>
        <w:t>Dialogueur (</w:t>
      </w:r>
      <w:proofErr w:type="spellStart"/>
      <w:r>
        <w:rPr>
          <w:i/>
          <w:iCs/>
        </w:rPr>
        <w:t>c</w:t>
      </w:r>
      <w:r w:rsidRPr="00DF22EB">
        <w:rPr>
          <w:i/>
          <w:iCs/>
        </w:rPr>
        <w:t>hatbot</w:t>
      </w:r>
      <w:proofErr w:type="spellEnd"/>
      <w:r>
        <w:t>) : si souhaité : adresse électronique (et éventuellement nom et prénom).</w:t>
      </w:r>
    </w:p>
    <w:p w14:paraId="0F25621A" w14:textId="77777777" w:rsidR="00201DBA" w:rsidRDefault="00201DBA" w:rsidP="00DF22EB"/>
    <w:p w14:paraId="428F6E71" w14:textId="7F3B0CBA" w:rsidR="00DF22EB" w:rsidRDefault="00DF22EB" w:rsidP="00642526">
      <w:pPr>
        <w:pStyle w:val="Paragraphedeliste"/>
        <w:numPr>
          <w:ilvl w:val="0"/>
          <w:numId w:val="14"/>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Préciser les obligations pesant sur l’entreprise en matière du traitement de ces données.</w:t>
      </w:r>
    </w:p>
    <w:p w14:paraId="7F710FA4" w14:textId="59801EAA" w:rsidR="00DF22EB" w:rsidRDefault="00DF22EB" w:rsidP="00B878A0"/>
    <w:p w14:paraId="6A04E760" w14:textId="77777777" w:rsidR="004B3E73" w:rsidRDefault="004B3E73" w:rsidP="00642526">
      <w:pPr>
        <w:jc w:val="both"/>
      </w:pPr>
      <w:r>
        <w:t>En matière de données à caractère personnel, les entreprises doivent respecter un certain nombre d’obligations afin de protéger les personnes physiques (loi Informatique et Liberté de 1978, RGPD).</w:t>
      </w:r>
    </w:p>
    <w:p w14:paraId="592D4310" w14:textId="77777777" w:rsidR="004B3E73" w:rsidRDefault="004B3E73" w:rsidP="00642526">
      <w:pPr>
        <w:jc w:val="both"/>
      </w:pPr>
      <w:r>
        <w:t>Étant donné que l’entreprise détient des données personnelles relatives à ses clients, elle est alors responsable du traitement de celles-ci et a de ce fait plusieurs obligations :</w:t>
      </w:r>
    </w:p>
    <w:p w14:paraId="387299F3" w14:textId="77777777" w:rsidR="004B3E73" w:rsidRDefault="004B3E73" w:rsidP="00642526">
      <w:pPr>
        <w:pStyle w:val="Paragraphedeliste"/>
        <w:numPr>
          <w:ilvl w:val="0"/>
          <w:numId w:val="3"/>
        </w:numPr>
        <w:jc w:val="both"/>
      </w:pPr>
      <w:r>
        <w:t xml:space="preserve"> Au moment de la collecte : informer les clients sur l’objet (finalité) de cette collecte et obtenir leur accord (consentement) de manière explicite (opt-in),</w:t>
      </w:r>
    </w:p>
    <w:p w14:paraId="1F88D0A7" w14:textId="77777777" w:rsidR="004B3E73" w:rsidRDefault="004B3E73" w:rsidP="00642526">
      <w:pPr>
        <w:pStyle w:val="Paragraphedeliste"/>
        <w:numPr>
          <w:ilvl w:val="0"/>
          <w:numId w:val="3"/>
        </w:numPr>
        <w:jc w:val="both"/>
      </w:pPr>
      <w:r>
        <w:t>Gérer la durée du traitement et de conservation des données de manière proportionnelle à l’objet de la collecte,</w:t>
      </w:r>
    </w:p>
    <w:p w14:paraId="5EB9542F" w14:textId="77777777" w:rsidR="004B3E73" w:rsidRDefault="004B3E73" w:rsidP="00642526">
      <w:pPr>
        <w:pStyle w:val="Paragraphedeliste"/>
        <w:numPr>
          <w:ilvl w:val="0"/>
          <w:numId w:val="3"/>
        </w:numPr>
        <w:jc w:val="both"/>
      </w:pPr>
      <w:r>
        <w:t>Respecter les droits des utilisateurs (portabilité et droit à l’oubli),</w:t>
      </w:r>
    </w:p>
    <w:p w14:paraId="06DF6DCA" w14:textId="77777777" w:rsidR="004B3E73" w:rsidRDefault="004B3E73" w:rsidP="00642526">
      <w:pPr>
        <w:pStyle w:val="Paragraphedeliste"/>
        <w:numPr>
          <w:ilvl w:val="0"/>
          <w:numId w:val="3"/>
        </w:numPr>
        <w:jc w:val="both"/>
      </w:pPr>
      <w:r>
        <w:t>Sécuriser l’accès aux données,</w:t>
      </w:r>
    </w:p>
    <w:p w14:paraId="44838246" w14:textId="77777777" w:rsidR="004B3E73" w:rsidRDefault="004B3E73" w:rsidP="00642526">
      <w:pPr>
        <w:pStyle w:val="Paragraphedeliste"/>
        <w:numPr>
          <w:ilvl w:val="0"/>
          <w:numId w:val="3"/>
        </w:numPr>
        <w:jc w:val="both"/>
      </w:pPr>
      <w:r>
        <w:t xml:space="preserve">Tenir et mettre à jour un </w:t>
      </w:r>
      <w:hyperlink r:id="rId35" w:history="1">
        <w:r w:rsidRPr="001E2673">
          <w:rPr>
            <w:rStyle w:val="Lienhypertexte"/>
          </w:rPr>
          <w:t>registre</w:t>
        </w:r>
      </w:hyperlink>
      <w:r>
        <w:rPr>
          <w:rStyle w:val="Lienhypertexte"/>
        </w:rPr>
        <w:t>.</w:t>
      </w:r>
    </w:p>
    <w:p w14:paraId="23255399" w14:textId="77777777" w:rsidR="004B3E73" w:rsidRDefault="004B3E73" w:rsidP="00B878A0"/>
    <w:p w14:paraId="15702EDC" w14:textId="14C17711" w:rsidR="00B878A0" w:rsidRDefault="00B878A0" w:rsidP="00642526">
      <w:pPr>
        <w:pStyle w:val="Paragraphedeliste"/>
        <w:numPr>
          <w:ilvl w:val="0"/>
          <w:numId w:val="14"/>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 xml:space="preserve">Préparer </w:t>
      </w:r>
      <w:r w:rsidR="003B144C">
        <w:t>la publication (</w:t>
      </w:r>
      <w:r w:rsidR="003B144C" w:rsidRPr="00032C49">
        <w:rPr>
          <w:i/>
          <w:iCs/>
        </w:rPr>
        <w:t>post</w:t>
      </w:r>
      <w:r w:rsidR="003B144C">
        <w:t>)</w:t>
      </w:r>
      <w:r>
        <w:t xml:space="preserve"> Facebook visant à informer les clients quant à l’utilisation </w:t>
      </w:r>
      <w:r w:rsidR="003B144C">
        <w:t>des</w:t>
      </w:r>
      <w:r>
        <w:t xml:space="preserve"> données</w:t>
      </w:r>
      <w:r w:rsidR="003B144C">
        <w:t xml:space="preserve"> les concernant</w:t>
      </w:r>
      <w:r>
        <w:t>.</w:t>
      </w:r>
    </w:p>
    <w:p w14:paraId="6905846F" w14:textId="77777777" w:rsidR="00E304FF" w:rsidRDefault="00E304FF">
      <w:pPr>
        <w:spacing w:after="160" w:line="259" w:lineRule="auto"/>
      </w:pPr>
    </w:p>
    <w:p w14:paraId="13B67410" w14:textId="77777777" w:rsidR="00E304FF" w:rsidRDefault="00E304FF" w:rsidP="00642526">
      <w:pPr>
        <w:jc w:val="both"/>
      </w:pPr>
      <w:r>
        <w:t>Fond :</w:t>
      </w:r>
    </w:p>
    <w:p w14:paraId="598F4634" w14:textId="60A8FA27" w:rsidR="00E304FF" w:rsidRDefault="00E304FF" w:rsidP="00642526">
      <w:pPr>
        <w:pStyle w:val="Paragraphedeliste"/>
        <w:numPr>
          <w:ilvl w:val="0"/>
          <w:numId w:val="3"/>
        </w:numPr>
        <w:jc w:val="both"/>
      </w:pPr>
      <w:r>
        <w:t>Finalité du traitement : Mieux vous servir, éviter l’attente, respect des gestes barrières.</w:t>
      </w:r>
    </w:p>
    <w:p w14:paraId="6885222A" w14:textId="4D918701" w:rsidR="00E304FF" w:rsidRDefault="00E304FF" w:rsidP="00642526">
      <w:pPr>
        <w:pStyle w:val="Paragraphedeliste"/>
        <w:numPr>
          <w:ilvl w:val="0"/>
          <w:numId w:val="3"/>
        </w:numPr>
        <w:jc w:val="both"/>
      </w:pPr>
      <w:r>
        <w:t>Recueil du consentement concernant les données personnelles recueillies : possibilité de commander sans données personnelles (un numéro unique est fourni en fin de commande).</w:t>
      </w:r>
    </w:p>
    <w:p w14:paraId="567C86F7" w14:textId="6E093811" w:rsidR="00E304FF" w:rsidRDefault="00E304FF" w:rsidP="00642526">
      <w:pPr>
        <w:pStyle w:val="Paragraphedeliste"/>
        <w:numPr>
          <w:ilvl w:val="0"/>
          <w:numId w:val="3"/>
        </w:numPr>
        <w:jc w:val="both"/>
      </w:pPr>
      <w:r>
        <w:t>Infirmer les utilisateurs de leurs droits (information, modification, suppression, oubli).</w:t>
      </w:r>
    </w:p>
    <w:p w14:paraId="0252862E" w14:textId="77777777" w:rsidR="00E304FF" w:rsidRDefault="00E304FF" w:rsidP="00642526">
      <w:pPr>
        <w:pStyle w:val="Paragraphedeliste"/>
        <w:numPr>
          <w:ilvl w:val="0"/>
          <w:numId w:val="3"/>
        </w:numPr>
        <w:jc w:val="both"/>
      </w:pPr>
      <w:r>
        <w:t>Sécurisation des données (base de données sécurisée par exemple).</w:t>
      </w:r>
    </w:p>
    <w:p w14:paraId="32F23B06" w14:textId="77777777" w:rsidR="00E304FF" w:rsidRDefault="00E304FF" w:rsidP="00642526">
      <w:pPr>
        <w:jc w:val="both"/>
      </w:pPr>
    </w:p>
    <w:p w14:paraId="3FBB7479" w14:textId="1F3901C4" w:rsidR="00B35332" w:rsidRDefault="00B35332">
      <w:pPr>
        <w:spacing w:after="160" w:line="259" w:lineRule="auto"/>
      </w:pPr>
      <w:r>
        <w:br w:type="page"/>
      </w:r>
    </w:p>
    <w:p w14:paraId="02925757" w14:textId="72B8E7BF" w:rsidR="008113CD" w:rsidRDefault="008113CD" w:rsidP="00642526">
      <w:pPr>
        <w:pStyle w:val="Paragraphedeliste"/>
        <w:numPr>
          <w:ilvl w:val="0"/>
          <w:numId w:val="14"/>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lastRenderedPageBreak/>
        <w:t>À l’aide de calculs automatisés et de fonctions, génére</w:t>
      </w:r>
      <w:r w:rsidR="00E304FF">
        <w:t>r</w:t>
      </w:r>
      <w:r>
        <w:t xml:space="preserve"> des indicateurs commerciaux à partir des données contenues dans ce classeur (chiffre d’affaires, nombre de clients, panier moyen, répartition des ventes par produit…)</w:t>
      </w:r>
    </w:p>
    <w:p w14:paraId="7C0FBB53" w14:textId="57FA8B9A" w:rsidR="008113CD" w:rsidRDefault="008113CD" w:rsidP="002451E6"/>
    <w:p w14:paraId="10F80773" w14:textId="77777777" w:rsidR="00E304FF" w:rsidRDefault="00E304FF" w:rsidP="00642526">
      <w:pPr>
        <w:jc w:val="both"/>
      </w:pPr>
      <w:r>
        <w:t>Double clic pour ouvrir dans un tableur (correction non exhaustive)</w:t>
      </w:r>
    </w:p>
    <w:p w14:paraId="16427C34" w14:textId="77777777" w:rsidR="00E304FF" w:rsidRDefault="001C6A18" w:rsidP="00642526">
      <w:pPr>
        <w:jc w:val="both"/>
      </w:pPr>
      <w:r>
        <w:rPr>
          <w:noProof/>
        </w:rPr>
        <w:object w:dxaOrig="22332" w:dyaOrig="9612" w14:anchorId="12EE4812">
          <v:shape id="_x0000_i1026" type="#_x0000_t75" alt="" style="width:468.75pt;height:201pt;mso-width-percent:0;mso-height-percent:0;mso-width-percent:0;mso-height-percent:0" o:ole="">
            <v:imagedata r:id="rId36" o:title=""/>
          </v:shape>
          <o:OLEObject Type="Embed" ProgID="Excel.Sheet.12" ShapeID="_x0000_i1026" DrawAspect="Content" ObjectID="_1666597859" r:id="rId37"/>
        </w:object>
      </w:r>
    </w:p>
    <w:p w14:paraId="0FA39DED" w14:textId="77777777" w:rsidR="00E304FF" w:rsidRDefault="00E304FF" w:rsidP="00642526">
      <w:pPr>
        <w:jc w:val="both"/>
      </w:pPr>
      <w:r>
        <w:t>Fonctions utilisées (en plus des calculs) : somme, nb.si (fréquences horaires), mise en forme conditionnelle</w:t>
      </w:r>
    </w:p>
    <w:p w14:paraId="41CA825D" w14:textId="77777777" w:rsidR="00E304FF" w:rsidRDefault="00E304FF" w:rsidP="002451E6"/>
    <w:p w14:paraId="086610FF" w14:textId="26752B22" w:rsidR="002451E6" w:rsidRDefault="002451E6" w:rsidP="00642526">
      <w:pPr>
        <w:pStyle w:val="Paragraphedeliste"/>
        <w:numPr>
          <w:ilvl w:val="0"/>
          <w:numId w:val="14"/>
        </w:numPr>
        <w:pBdr>
          <w:top w:val="single" w:sz="4" w:space="2" w:color="ED7D31" w:themeColor="accent2"/>
          <w:left w:val="single" w:sz="4" w:space="4" w:color="ED7D31" w:themeColor="accent2"/>
          <w:bottom w:val="single" w:sz="4" w:space="6" w:color="ED7D31" w:themeColor="accent2"/>
          <w:right w:val="single" w:sz="4" w:space="4" w:color="ED7D31" w:themeColor="accent2"/>
        </w:pBdr>
        <w:spacing w:after="200" w:line="276" w:lineRule="auto"/>
        <w:jc w:val="both"/>
      </w:pPr>
      <w:r>
        <w:t xml:space="preserve">Proposer des outils permettant de mesurer l’efficacité (pertinence) de la mise en place du </w:t>
      </w:r>
      <w:r w:rsidR="00864754">
        <w:t>dialogueur</w:t>
      </w:r>
      <w:r>
        <w:t xml:space="preserve"> au </w:t>
      </w:r>
      <w:r w:rsidRPr="0053362D">
        <w:rPr>
          <w:u w:val="single"/>
        </w:rPr>
        <w:t>niveau organisationnel</w:t>
      </w:r>
      <w:r>
        <w:t xml:space="preserve"> et en termes d’</w:t>
      </w:r>
      <w:r w:rsidRPr="0053362D">
        <w:rPr>
          <w:u w:val="single"/>
        </w:rPr>
        <w:t>expérience client</w:t>
      </w:r>
      <w:r>
        <w:t>.</w:t>
      </w:r>
    </w:p>
    <w:p w14:paraId="5B70908B" w14:textId="543803FE" w:rsidR="002451E6" w:rsidRDefault="002451E6" w:rsidP="002451E6"/>
    <w:p w14:paraId="6942533D" w14:textId="209B9A43" w:rsidR="00864754" w:rsidRDefault="00864754" w:rsidP="00864754">
      <w:pPr>
        <w:spacing w:after="200" w:line="276" w:lineRule="auto"/>
        <w:jc w:val="both"/>
      </w:pPr>
      <w:r>
        <w:t xml:space="preserve">Des indicateurs statistiques obtenus grâce à des observations et des sondages </w:t>
      </w:r>
      <w:r w:rsidR="006B71B7">
        <w:t xml:space="preserve">permettraient </w:t>
      </w:r>
      <w:r>
        <w:t>de mesurer l’efficacité de la mise en place du dialogueur :</w:t>
      </w:r>
    </w:p>
    <w:p w14:paraId="371013A4" w14:textId="7CD2F939" w:rsidR="00864754" w:rsidRDefault="00864754" w:rsidP="00AE03B8">
      <w:pPr>
        <w:pStyle w:val="Paragraphedeliste"/>
        <w:numPr>
          <w:ilvl w:val="0"/>
          <w:numId w:val="3"/>
        </w:numPr>
        <w:spacing w:after="200" w:line="276" w:lineRule="auto"/>
        <w:jc w:val="both"/>
      </w:pPr>
      <w:r>
        <w:t>Au niveau organisationnel :</w:t>
      </w:r>
    </w:p>
    <w:p w14:paraId="713F7935" w14:textId="09142377" w:rsidR="00864754" w:rsidRDefault="00864754" w:rsidP="00864754">
      <w:pPr>
        <w:pStyle w:val="Paragraphedeliste"/>
        <w:numPr>
          <w:ilvl w:val="1"/>
          <w:numId w:val="3"/>
        </w:numPr>
        <w:spacing w:after="200" w:line="276" w:lineRule="auto"/>
        <w:jc w:val="both"/>
      </w:pPr>
      <w:r>
        <w:t>Le nombre de commandes honorées en temps et en heures</w:t>
      </w:r>
    </w:p>
    <w:p w14:paraId="64A14207" w14:textId="0407B214" w:rsidR="00864754" w:rsidRDefault="00864754" w:rsidP="00864754">
      <w:pPr>
        <w:pStyle w:val="Paragraphedeliste"/>
        <w:numPr>
          <w:ilvl w:val="1"/>
          <w:numId w:val="3"/>
        </w:numPr>
        <w:spacing w:after="200" w:line="276" w:lineRule="auto"/>
        <w:jc w:val="both"/>
      </w:pPr>
      <w:r>
        <w:t>Temps moyen passé à l’accueil client</w:t>
      </w:r>
    </w:p>
    <w:p w14:paraId="3647527A" w14:textId="59D13617" w:rsidR="00864754" w:rsidRDefault="00864754" w:rsidP="00864754">
      <w:pPr>
        <w:pStyle w:val="Paragraphedeliste"/>
        <w:numPr>
          <w:ilvl w:val="1"/>
          <w:numId w:val="3"/>
        </w:numPr>
        <w:spacing w:after="200" w:line="276" w:lineRule="auto"/>
        <w:jc w:val="both"/>
      </w:pPr>
      <w:r>
        <w:t xml:space="preserve">Comparaison </w:t>
      </w:r>
      <w:r w:rsidR="006B71B7">
        <w:t>et évolution des indicateurs précédents dans le temps</w:t>
      </w:r>
    </w:p>
    <w:p w14:paraId="06841012" w14:textId="4F9A19FC" w:rsidR="00864754" w:rsidRDefault="00864754" w:rsidP="00864754">
      <w:pPr>
        <w:pStyle w:val="Paragraphedeliste"/>
        <w:numPr>
          <w:ilvl w:val="0"/>
          <w:numId w:val="3"/>
        </w:numPr>
        <w:spacing w:after="200" w:line="276" w:lineRule="auto"/>
        <w:jc w:val="both"/>
      </w:pPr>
      <w:r>
        <w:t>Expérience client :</w:t>
      </w:r>
    </w:p>
    <w:p w14:paraId="7251245D" w14:textId="7C0ED849" w:rsidR="00864754" w:rsidRDefault="00864754" w:rsidP="00864754">
      <w:pPr>
        <w:pStyle w:val="Paragraphedeliste"/>
        <w:numPr>
          <w:ilvl w:val="1"/>
          <w:numId w:val="3"/>
        </w:numPr>
        <w:spacing w:after="200" w:line="276" w:lineRule="auto"/>
        <w:jc w:val="both"/>
      </w:pPr>
      <w:r>
        <w:t xml:space="preserve">Temps passé à </w:t>
      </w:r>
      <w:r w:rsidR="006B71B7">
        <w:t>commander les produits via le dialogueur</w:t>
      </w:r>
      <w:r>
        <w:t xml:space="preserve"> (peut être calculé automatiquement par le dialogueur)</w:t>
      </w:r>
    </w:p>
    <w:p w14:paraId="65E3AAD1" w14:textId="2511E524" w:rsidR="00864754" w:rsidRDefault="00864754" w:rsidP="00864754">
      <w:pPr>
        <w:pStyle w:val="Paragraphedeliste"/>
        <w:numPr>
          <w:ilvl w:val="1"/>
          <w:numId w:val="3"/>
        </w:numPr>
        <w:spacing w:after="200" w:line="276" w:lineRule="auto"/>
        <w:jc w:val="both"/>
      </w:pPr>
      <w:r>
        <w:t>Temps d’attente moyen pour réceptionner la commande</w:t>
      </w:r>
    </w:p>
    <w:p w14:paraId="0F740531" w14:textId="7A85919C" w:rsidR="00864754" w:rsidRDefault="00864754" w:rsidP="00AE03B8">
      <w:pPr>
        <w:pStyle w:val="Paragraphedeliste"/>
        <w:numPr>
          <w:ilvl w:val="1"/>
          <w:numId w:val="3"/>
        </w:numPr>
        <w:spacing w:after="200" w:line="276" w:lineRule="auto"/>
        <w:jc w:val="both"/>
      </w:pPr>
      <w:r>
        <w:t>Satisfaction des clients (questionnaire envoyé une fois la commande réceptionnée)</w:t>
      </w:r>
    </w:p>
    <w:p w14:paraId="03FE14BF" w14:textId="77777777" w:rsidR="00E304FF" w:rsidRDefault="00E304FF" w:rsidP="002451E6"/>
    <w:p w14:paraId="00FC3B12" w14:textId="360B074D" w:rsidR="00FF3084" w:rsidRDefault="00FF3084">
      <w:pPr>
        <w:spacing w:after="160" w:line="259" w:lineRule="auto"/>
      </w:pPr>
      <w:r>
        <w:br w:type="page"/>
      </w:r>
    </w:p>
    <w:p w14:paraId="6023EAD7" w14:textId="39BAFBCF" w:rsidR="00E304FF" w:rsidRPr="00642526" w:rsidRDefault="00FF3084" w:rsidP="002451E6">
      <w:pPr>
        <w:rPr>
          <w:b/>
          <w:bCs/>
        </w:rPr>
      </w:pPr>
      <w:r w:rsidRPr="00642526">
        <w:rPr>
          <w:b/>
          <w:bCs/>
        </w:rPr>
        <w:lastRenderedPageBreak/>
        <w:t>Troisième partie – L’intelligence artificielle au service de l’expérience client</w:t>
      </w:r>
    </w:p>
    <w:p w14:paraId="41F6B1FB" w14:textId="5AAAF8B4" w:rsidR="00FF3084" w:rsidRDefault="00FF3084" w:rsidP="002451E6"/>
    <w:p w14:paraId="524402DE" w14:textId="32E3783F" w:rsidR="00FF3084" w:rsidRDefault="00FF3084" w:rsidP="00642526">
      <w:pPr>
        <w:pStyle w:val="Paragraphedeliste"/>
        <w:numPr>
          <w:ilvl w:val="0"/>
          <w:numId w:val="16"/>
        </w:numPr>
        <w:pBdr>
          <w:top w:val="single" w:sz="4" w:space="2" w:color="ED7D31" w:themeColor="accent2"/>
          <w:left w:val="single" w:sz="4" w:space="4" w:color="ED7D31" w:themeColor="accent2"/>
          <w:bottom w:val="single" w:sz="4" w:space="6" w:color="ED7D31" w:themeColor="accent2"/>
          <w:right w:val="single" w:sz="4" w:space="4" w:color="ED7D31" w:themeColor="accent2"/>
        </w:pBdr>
        <w:spacing w:after="200" w:line="276" w:lineRule="auto"/>
        <w:jc w:val="both"/>
      </w:pPr>
      <w:r w:rsidRPr="00FF3084">
        <w:t>Expliciter pour une personne novice, la notion d’intelligence artificielle.</w:t>
      </w:r>
    </w:p>
    <w:p w14:paraId="162ED365" w14:textId="77777777" w:rsidR="00FF3084" w:rsidRDefault="00FF3084" w:rsidP="00FF3084"/>
    <w:p w14:paraId="1D708DE1" w14:textId="77777777" w:rsidR="00FF3084" w:rsidRDefault="00FF3084" w:rsidP="00FF3084">
      <w:pPr>
        <w:spacing w:after="200" w:line="276" w:lineRule="auto"/>
        <w:jc w:val="both"/>
      </w:pPr>
      <w:r>
        <w:t>Machine cherchant à imiter l’intelligence humaine.</w:t>
      </w:r>
    </w:p>
    <w:p w14:paraId="6C13E4F9" w14:textId="77777777" w:rsidR="00FF3084" w:rsidRDefault="00FF3084" w:rsidP="002451E6"/>
    <w:p w14:paraId="0CB2621B" w14:textId="7AB84BA1" w:rsidR="002451E6" w:rsidRDefault="00FF3084" w:rsidP="00642526">
      <w:pPr>
        <w:pStyle w:val="Paragraphedeliste"/>
        <w:numPr>
          <w:ilvl w:val="0"/>
          <w:numId w:val="16"/>
        </w:numPr>
        <w:pBdr>
          <w:top w:val="single" w:sz="4" w:space="2" w:color="ED7D31" w:themeColor="accent2"/>
          <w:left w:val="single" w:sz="4" w:space="4" w:color="ED7D31" w:themeColor="accent2"/>
          <w:bottom w:val="single" w:sz="4" w:space="6" w:color="ED7D31" w:themeColor="accent2"/>
          <w:right w:val="single" w:sz="4" w:space="4" w:color="ED7D31" w:themeColor="accent2"/>
        </w:pBdr>
        <w:spacing w:after="200" w:line="276" w:lineRule="auto"/>
        <w:jc w:val="both"/>
      </w:pPr>
      <w:r w:rsidRPr="00FF3084">
        <w:t xml:space="preserve">Dire si on peut considérer que ce </w:t>
      </w:r>
      <w:proofErr w:type="spellStart"/>
      <w:r w:rsidRPr="00642526">
        <w:rPr>
          <w:i/>
          <w:iCs/>
        </w:rPr>
        <w:t>chatbot</w:t>
      </w:r>
      <w:proofErr w:type="spellEnd"/>
      <w:r w:rsidRPr="00FF3084">
        <w:t xml:space="preserve"> est doté d’intelligence artificielle ?</w:t>
      </w:r>
    </w:p>
    <w:p w14:paraId="50D3E115" w14:textId="77777777" w:rsidR="00FF3084" w:rsidRDefault="00FF3084">
      <w:pPr>
        <w:spacing w:after="160" w:line="259" w:lineRule="auto"/>
      </w:pPr>
    </w:p>
    <w:p w14:paraId="6B6ECBC0" w14:textId="2005A4D4" w:rsidR="00FF3084" w:rsidRDefault="00FF3084" w:rsidP="00642526">
      <w:pPr>
        <w:spacing w:after="200" w:line="276" w:lineRule="auto"/>
        <w:jc w:val="both"/>
      </w:pPr>
      <w:r>
        <w:t>Selon l’auteur de l’article sur lesechos.fr, les dialogueurs de base se contentent de reconnaître des mots-clés pour répondre de manière automatisée (« niveau zéro de l’IA »). Le message réellement adressé n’est vraiment compris, seuls des mots-clés ont été repérés. Le niveau d’IA supérieur doit permettre de gérer les intentions des utilisateurs.</w:t>
      </w:r>
    </w:p>
    <w:p w14:paraId="148B7EE3" w14:textId="3F3FC7F2" w:rsidR="00FF3084" w:rsidRDefault="00FF3084" w:rsidP="00642526">
      <w:pPr>
        <w:spacing w:after="200" w:line="276" w:lineRule="auto"/>
        <w:jc w:val="both"/>
      </w:pPr>
      <w:r>
        <w:t>Dans ce dialogueur, les intentions des utilisateurs ne sont pas prises en compte, c’est le niveau zéro de l’IA qui est utilisé ici. D’autant plus que le dialogueur a été créé uniquement pour répondre au besoin de passer commande (l’intention est donc forcément connue à l’avance). Au sens de digitalcorner-wasetone.com, il s’agit d’un « </w:t>
      </w:r>
      <w:proofErr w:type="spellStart"/>
      <w:r w:rsidRPr="004E31F7">
        <w:rPr>
          <w:i/>
          <w:iCs/>
        </w:rPr>
        <w:t>chatbot</w:t>
      </w:r>
      <w:proofErr w:type="spellEnd"/>
      <w:r>
        <w:t xml:space="preserve"> simple ».</w:t>
      </w:r>
    </w:p>
    <w:p w14:paraId="75A87583" w14:textId="0CE65F77" w:rsidR="00B35332" w:rsidRDefault="00B35332">
      <w:pPr>
        <w:spacing w:after="160" w:line="259" w:lineRule="auto"/>
      </w:pPr>
    </w:p>
    <w:p w14:paraId="5DB9607D" w14:textId="34CDFD52" w:rsidR="004E31F7" w:rsidRDefault="004E31F7" w:rsidP="00642526">
      <w:pPr>
        <w:pStyle w:val="Paragraphedeliste"/>
        <w:numPr>
          <w:ilvl w:val="0"/>
          <w:numId w:val="16"/>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Proposer une ou plusieurs nouvelle</w:t>
      </w:r>
      <w:r w:rsidR="00FF3084">
        <w:t>(</w:t>
      </w:r>
      <w:r>
        <w:t>s</w:t>
      </w:r>
      <w:r w:rsidR="00FF3084">
        <w:t>)</w:t>
      </w:r>
      <w:r>
        <w:t xml:space="preserve"> règle</w:t>
      </w:r>
      <w:r w:rsidR="00FF3084">
        <w:t>(</w:t>
      </w:r>
      <w:r>
        <w:t>s</w:t>
      </w:r>
      <w:r w:rsidR="00FF3084">
        <w:t>)</w:t>
      </w:r>
      <w:r>
        <w:t xml:space="preserve"> permettant de traiter au mieux les principales demandes des clients (il s’agit de proposer des mots clés ou expressions et d’orienter la demande vers une séquence appropriée (voir</w:t>
      </w:r>
      <w:r w:rsidR="00862FE3">
        <w:t xml:space="preserve"> le</w:t>
      </w:r>
      <w:r>
        <w:t xml:space="preserve"> </w:t>
      </w:r>
      <w:r w:rsidRPr="004B1296">
        <w:rPr>
          <w:i/>
          <w:iCs/>
        </w:rPr>
        <w:t xml:space="preserve">document </w:t>
      </w:r>
      <w:r>
        <w:rPr>
          <w:i/>
          <w:iCs/>
        </w:rPr>
        <w:t>6</w:t>
      </w:r>
      <w:r>
        <w:t>).</w:t>
      </w:r>
    </w:p>
    <w:p w14:paraId="2FCA7CB1" w14:textId="47F8D28C" w:rsidR="003F186B" w:rsidRDefault="003F186B" w:rsidP="003F186B">
      <w:pPr>
        <w:tabs>
          <w:tab w:val="left" w:pos="2220"/>
        </w:tabs>
      </w:pPr>
    </w:p>
    <w:p w14:paraId="5CCF878A" w14:textId="77777777" w:rsidR="00862FE3" w:rsidRDefault="00862FE3" w:rsidP="00642526">
      <w:pPr>
        <w:jc w:val="both"/>
      </w:pPr>
      <w:r>
        <w:t xml:space="preserve">Après analyse du </w:t>
      </w:r>
      <w:r w:rsidRPr="00642526">
        <w:rPr>
          <w:i/>
          <w:iCs/>
        </w:rPr>
        <w:t>document 4</w:t>
      </w:r>
      <w:r>
        <w:t>, on s’aperçoit que les clients posent beaucoup de question à propos de la livraison, il serait utile de les orienter alors vers une séquence dédiée à cette information (renseignements par exemple) tout comme la question de l’ouverture le dimanche (10 occurrences).</w:t>
      </w:r>
    </w:p>
    <w:p w14:paraId="208F90CD" w14:textId="77777777" w:rsidR="00862FE3" w:rsidRDefault="00862FE3" w:rsidP="00642526">
      <w:pPr>
        <w:jc w:val="both"/>
      </w:pPr>
      <w:r>
        <w:t>La courgette est à priori un produit beaucoup demandé, une redirection vers les produits disponibles est nécessaire (commande).</w:t>
      </w:r>
    </w:p>
    <w:p w14:paraId="3EB2CFE1" w14:textId="77777777" w:rsidR="00862FE3" w:rsidRDefault="00862FE3" w:rsidP="00642526">
      <w:pPr>
        <w:jc w:val="both"/>
      </w:pPr>
      <w:r>
        <w:t>Exemple de configuration possible :</w:t>
      </w:r>
    </w:p>
    <w:p w14:paraId="6CDDC88C" w14:textId="77777777" w:rsidR="00862FE3" w:rsidRDefault="00862FE3" w:rsidP="00642526">
      <w:pPr>
        <w:jc w:val="both"/>
      </w:pPr>
      <w:r>
        <w:rPr>
          <w:noProof/>
        </w:rPr>
        <w:drawing>
          <wp:inline distT="0" distB="0" distL="0" distR="0" wp14:anchorId="6D15155B" wp14:editId="5CE12D1B">
            <wp:extent cx="6120130" cy="1179830"/>
            <wp:effectExtent l="0" t="0" r="0" b="1270"/>
            <wp:docPr id="27" name="Image 2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capture d’écran&#10;&#10;Description générée automatiquement"/>
                    <pic:cNvPicPr/>
                  </pic:nvPicPr>
                  <pic:blipFill>
                    <a:blip r:embed="rId38"/>
                    <a:stretch>
                      <a:fillRect/>
                    </a:stretch>
                  </pic:blipFill>
                  <pic:spPr>
                    <a:xfrm>
                      <a:off x="0" y="0"/>
                      <a:ext cx="6120130" cy="1179830"/>
                    </a:xfrm>
                    <a:prstGeom prst="rect">
                      <a:avLst/>
                    </a:prstGeom>
                  </pic:spPr>
                </pic:pic>
              </a:graphicData>
            </a:graphic>
          </wp:inline>
        </w:drawing>
      </w:r>
    </w:p>
    <w:p w14:paraId="13638C96" w14:textId="77777777" w:rsidR="00862FE3" w:rsidRDefault="00862FE3" w:rsidP="00642526">
      <w:pPr>
        <w:jc w:val="both"/>
        <w:rPr>
          <w:noProof/>
        </w:rPr>
      </w:pPr>
      <w:r>
        <w:rPr>
          <w:noProof/>
        </w:rPr>
        <w:drawing>
          <wp:inline distT="0" distB="0" distL="0" distR="0" wp14:anchorId="458C5820" wp14:editId="341D8C02">
            <wp:extent cx="6120130" cy="1198245"/>
            <wp:effectExtent l="0" t="0" r="0" b="1905"/>
            <wp:docPr id="28" name="Image 28"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capture d’écran&#10;&#10;Description générée automatiquement"/>
                    <pic:cNvPicPr/>
                  </pic:nvPicPr>
                  <pic:blipFill>
                    <a:blip r:embed="rId39"/>
                    <a:stretch>
                      <a:fillRect/>
                    </a:stretch>
                  </pic:blipFill>
                  <pic:spPr>
                    <a:xfrm>
                      <a:off x="0" y="0"/>
                      <a:ext cx="6120130" cy="1198245"/>
                    </a:xfrm>
                    <a:prstGeom prst="rect">
                      <a:avLst/>
                    </a:prstGeom>
                  </pic:spPr>
                </pic:pic>
              </a:graphicData>
            </a:graphic>
          </wp:inline>
        </w:drawing>
      </w:r>
    </w:p>
    <w:p w14:paraId="2FB20DFE" w14:textId="6C90EE08" w:rsidR="00862FE3" w:rsidRDefault="00862FE3" w:rsidP="003F186B">
      <w:pPr>
        <w:tabs>
          <w:tab w:val="left" w:pos="2220"/>
        </w:tabs>
      </w:pPr>
    </w:p>
    <w:p w14:paraId="0F08A9C9" w14:textId="5A6647AE" w:rsidR="00862FE3" w:rsidRDefault="00862FE3">
      <w:pPr>
        <w:spacing w:after="160" w:line="259" w:lineRule="auto"/>
      </w:pPr>
      <w:r>
        <w:br w:type="page"/>
      </w:r>
    </w:p>
    <w:p w14:paraId="20D8B8E0" w14:textId="70C0B3B9" w:rsidR="00862FE3" w:rsidRPr="00642526" w:rsidRDefault="00862FE3" w:rsidP="003F186B">
      <w:pPr>
        <w:tabs>
          <w:tab w:val="left" w:pos="2220"/>
        </w:tabs>
        <w:rPr>
          <w:b/>
          <w:bCs/>
        </w:rPr>
      </w:pPr>
      <w:r w:rsidRPr="00642526">
        <w:rPr>
          <w:b/>
          <w:bCs/>
        </w:rPr>
        <w:lastRenderedPageBreak/>
        <w:t xml:space="preserve">Quatrième partie – </w:t>
      </w:r>
      <w:r>
        <w:rPr>
          <w:b/>
          <w:bCs/>
        </w:rPr>
        <w:t>D’autres exemples d’utilisation d’agents conversationnels</w:t>
      </w:r>
    </w:p>
    <w:p w14:paraId="7D5318A5" w14:textId="77777777" w:rsidR="00862FE3" w:rsidRDefault="00862FE3" w:rsidP="003F186B">
      <w:pPr>
        <w:tabs>
          <w:tab w:val="left" w:pos="2220"/>
        </w:tabs>
      </w:pPr>
    </w:p>
    <w:p w14:paraId="49F30E4F" w14:textId="3F87372D" w:rsidR="00C63FB2" w:rsidRDefault="003F186B" w:rsidP="00642526">
      <w:pPr>
        <w:pStyle w:val="Paragraphedeliste"/>
        <w:numPr>
          <w:ilvl w:val="0"/>
          <w:numId w:val="17"/>
        </w:numPr>
        <w:pBdr>
          <w:top w:val="single" w:sz="4" w:space="2" w:color="ED7D31" w:themeColor="accent2"/>
          <w:left w:val="single" w:sz="4" w:space="4" w:color="ED7D31" w:themeColor="accent2"/>
          <w:bottom w:val="single" w:sz="4" w:space="6" w:color="ED7D31" w:themeColor="accent2"/>
          <w:right w:val="single" w:sz="4" w:space="4" w:color="ED7D31" w:themeColor="accent2"/>
        </w:pBdr>
        <w:jc w:val="both"/>
      </w:pPr>
      <w:r>
        <w:t xml:space="preserve">Pour chacune des organisations </w:t>
      </w:r>
      <w:r w:rsidR="00862FE3">
        <w:t>données en exemple</w:t>
      </w:r>
      <w:r>
        <w:t>, justifier quel processus a été allégé ou simplifié.</w:t>
      </w:r>
    </w:p>
    <w:p w14:paraId="37767088" w14:textId="77777777" w:rsidR="00862FE3" w:rsidRPr="003E039E" w:rsidRDefault="00862FE3" w:rsidP="0025604C">
      <w:pPr>
        <w:jc w:val="both"/>
      </w:pPr>
    </w:p>
    <w:p w14:paraId="55C7D571" w14:textId="415C8A32" w:rsidR="00862FE3" w:rsidRPr="004808FC" w:rsidRDefault="00862FE3" w:rsidP="0025604C">
      <w:pPr>
        <w:jc w:val="both"/>
        <w:rPr>
          <w:b/>
          <w:bCs/>
        </w:rPr>
      </w:pPr>
      <w:r>
        <w:t>Bien que les dialogueurs soient conçus pour améliorer l’expérience utilisateur final (client, membre, usager), certains sont dédiés à l’amélioration de processus internes à l’organisation.</w:t>
      </w:r>
    </w:p>
    <w:p w14:paraId="6E542731" w14:textId="77777777" w:rsidR="00862FE3" w:rsidRPr="00642526" w:rsidRDefault="00862FE3" w:rsidP="0025604C">
      <w:pPr>
        <w:jc w:val="both"/>
      </w:pPr>
    </w:p>
    <w:tbl>
      <w:tblPr>
        <w:tblStyle w:val="Grilledutableau"/>
        <w:tblW w:w="0" w:type="auto"/>
        <w:tblLook w:val="04A0" w:firstRow="1" w:lastRow="0" w:firstColumn="1" w:lastColumn="0" w:noHBand="0" w:noVBand="1"/>
      </w:tblPr>
      <w:tblGrid>
        <w:gridCol w:w="3391"/>
        <w:gridCol w:w="3309"/>
        <w:gridCol w:w="2928"/>
      </w:tblGrid>
      <w:tr w:rsidR="004808FC" w14:paraId="37660781" w14:textId="72C556B7" w:rsidTr="004808FC">
        <w:tc>
          <w:tcPr>
            <w:tcW w:w="3391" w:type="dxa"/>
          </w:tcPr>
          <w:p w14:paraId="31A95B41" w14:textId="7203E054" w:rsidR="004808FC" w:rsidRPr="004808FC" w:rsidRDefault="004808FC" w:rsidP="0025604C">
            <w:pPr>
              <w:jc w:val="both"/>
              <w:rPr>
                <w:b/>
                <w:bCs/>
              </w:rPr>
            </w:pPr>
            <w:r w:rsidRPr="004808FC">
              <w:rPr>
                <w:b/>
                <w:bCs/>
              </w:rPr>
              <w:t>Organisation</w:t>
            </w:r>
          </w:p>
        </w:tc>
        <w:tc>
          <w:tcPr>
            <w:tcW w:w="3309" w:type="dxa"/>
          </w:tcPr>
          <w:p w14:paraId="491EA328" w14:textId="1E8C2AAC" w:rsidR="004808FC" w:rsidRPr="004808FC" w:rsidRDefault="004808FC" w:rsidP="0025604C">
            <w:pPr>
              <w:jc w:val="both"/>
              <w:rPr>
                <w:b/>
                <w:bCs/>
              </w:rPr>
            </w:pPr>
            <w:r w:rsidRPr="004808FC">
              <w:rPr>
                <w:b/>
                <w:bCs/>
              </w:rPr>
              <w:t>Processus concerné</w:t>
            </w:r>
          </w:p>
        </w:tc>
        <w:tc>
          <w:tcPr>
            <w:tcW w:w="2928" w:type="dxa"/>
          </w:tcPr>
          <w:p w14:paraId="179C9B40" w14:textId="08F14DFB" w:rsidR="004808FC" w:rsidRPr="004808FC" w:rsidRDefault="004808FC" w:rsidP="0025604C">
            <w:pPr>
              <w:jc w:val="both"/>
              <w:rPr>
                <w:b/>
                <w:bCs/>
              </w:rPr>
            </w:pPr>
            <w:r w:rsidRPr="004808FC">
              <w:rPr>
                <w:b/>
                <w:bCs/>
              </w:rPr>
              <w:t>En quoi le processus a-t-il été simplifié ?</w:t>
            </w:r>
          </w:p>
        </w:tc>
      </w:tr>
      <w:tr w:rsidR="004808FC" w14:paraId="6C2DDB2A" w14:textId="6DFCA7F6" w:rsidTr="004808FC">
        <w:tc>
          <w:tcPr>
            <w:tcW w:w="3391" w:type="dxa"/>
          </w:tcPr>
          <w:p w14:paraId="603AAEC3" w14:textId="1D5AF6BB" w:rsidR="004808FC" w:rsidRDefault="004808FC" w:rsidP="0025604C">
            <w:pPr>
              <w:jc w:val="both"/>
            </w:pPr>
            <w:r>
              <w:t>CHU Toulouse</w:t>
            </w:r>
          </w:p>
        </w:tc>
        <w:tc>
          <w:tcPr>
            <w:tcW w:w="3309" w:type="dxa"/>
          </w:tcPr>
          <w:p w14:paraId="464F52F2" w14:textId="5E8D93FF" w:rsidR="004808FC" w:rsidRDefault="004808FC" w:rsidP="0025604C">
            <w:pPr>
              <w:jc w:val="both"/>
            </w:pPr>
            <w:r>
              <w:t>Suivi de la patientèle : dépistage des situations à risque pour les patients à domicile</w:t>
            </w:r>
          </w:p>
        </w:tc>
        <w:tc>
          <w:tcPr>
            <w:tcW w:w="2928" w:type="dxa"/>
          </w:tcPr>
          <w:p w14:paraId="10C46DAC" w14:textId="2DE984BD" w:rsidR="004808FC" w:rsidRDefault="004808FC" w:rsidP="0025604C">
            <w:pPr>
              <w:jc w:val="both"/>
            </w:pPr>
            <w:r>
              <w:t>Evite la mobilisation à plein temps d’un opérateur (personnel soignant) pour recueillir les informations utiles à la prévention des patients fragiles.</w:t>
            </w:r>
          </w:p>
        </w:tc>
      </w:tr>
      <w:tr w:rsidR="004808FC" w14:paraId="3625A80C" w14:textId="5AB02923" w:rsidTr="004808FC">
        <w:tc>
          <w:tcPr>
            <w:tcW w:w="3391" w:type="dxa"/>
          </w:tcPr>
          <w:p w14:paraId="363DBE83" w14:textId="47F4893C" w:rsidR="004808FC" w:rsidRDefault="004808FC" w:rsidP="0025604C">
            <w:pPr>
              <w:jc w:val="both"/>
            </w:pPr>
            <w:r>
              <w:t>GRDF</w:t>
            </w:r>
          </w:p>
        </w:tc>
        <w:tc>
          <w:tcPr>
            <w:tcW w:w="3309" w:type="dxa"/>
          </w:tcPr>
          <w:p w14:paraId="79C282ED" w14:textId="6BC1E621" w:rsidR="004808FC" w:rsidRDefault="004808FC" w:rsidP="0025604C">
            <w:pPr>
              <w:jc w:val="both"/>
            </w:pPr>
            <w:r>
              <w:t>Processus de transmission d’informations sociales aux salariés</w:t>
            </w:r>
          </w:p>
        </w:tc>
        <w:tc>
          <w:tcPr>
            <w:tcW w:w="2928" w:type="dxa"/>
          </w:tcPr>
          <w:p w14:paraId="4E47F267" w14:textId="090FBE08" w:rsidR="004808FC" w:rsidRDefault="004808FC" w:rsidP="0025604C">
            <w:pPr>
              <w:jc w:val="both"/>
            </w:pPr>
            <w:r>
              <w:t>Gain de temps en termes de recherche</w:t>
            </w:r>
            <w:r w:rsidR="00DB2ABB">
              <w:t>s</w:t>
            </w:r>
            <w:r>
              <w:t xml:space="preserve"> pour les salariés (recherches auparavant infructueuses) </w:t>
            </w:r>
          </w:p>
          <w:p w14:paraId="332712C2" w14:textId="10E48BDA" w:rsidR="005D2AE6" w:rsidRDefault="005D2AE6" w:rsidP="0025604C">
            <w:pPr>
              <w:jc w:val="both"/>
            </w:pPr>
            <w:r>
              <w:t>Evite la sur sollicitation des équipes RH qui peut se concentrer sur d’autres tâches.</w:t>
            </w:r>
          </w:p>
        </w:tc>
      </w:tr>
      <w:tr w:rsidR="004808FC" w14:paraId="1FDBC5B5" w14:textId="156DC8C2" w:rsidTr="004808FC">
        <w:tc>
          <w:tcPr>
            <w:tcW w:w="3391" w:type="dxa"/>
          </w:tcPr>
          <w:p w14:paraId="02D46A61" w14:textId="5E648A40" w:rsidR="004808FC" w:rsidRDefault="005D2AE6" w:rsidP="0025604C">
            <w:pPr>
              <w:jc w:val="both"/>
            </w:pPr>
            <w:r>
              <w:t>Randstad</w:t>
            </w:r>
          </w:p>
        </w:tc>
        <w:tc>
          <w:tcPr>
            <w:tcW w:w="3309" w:type="dxa"/>
          </w:tcPr>
          <w:p w14:paraId="2A01BDD1" w14:textId="5D6A0E6E" w:rsidR="004808FC" w:rsidRDefault="005D2AE6" w:rsidP="0025604C">
            <w:pPr>
              <w:jc w:val="both"/>
            </w:pPr>
            <w:r>
              <w:t>Processus de pré-sélection des candidats</w:t>
            </w:r>
          </w:p>
        </w:tc>
        <w:tc>
          <w:tcPr>
            <w:tcW w:w="2928" w:type="dxa"/>
          </w:tcPr>
          <w:p w14:paraId="2FBB870E" w14:textId="470302F7" w:rsidR="004808FC" w:rsidRDefault="005D2AE6" w:rsidP="0025604C">
            <w:pPr>
              <w:jc w:val="both"/>
            </w:pPr>
            <w:r>
              <w:t>Gain de temps pour l’entreprise concernant la pré-sélection des candidats à des postes.</w:t>
            </w:r>
          </w:p>
        </w:tc>
      </w:tr>
    </w:tbl>
    <w:p w14:paraId="588BC8BD" w14:textId="77777777" w:rsidR="005D2AE6" w:rsidRPr="002705A4" w:rsidRDefault="005D2AE6" w:rsidP="003F186B">
      <w:pPr>
        <w:tabs>
          <w:tab w:val="left" w:pos="2220"/>
        </w:tabs>
      </w:pPr>
    </w:p>
    <w:p w14:paraId="1F6A0FD7" w14:textId="162E79A2" w:rsidR="003F186B" w:rsidRPr="002705A4" w:rsidRDefault="003F186B" w:rsidP="003F186B">
      <w:pPr>
        <w:tabs>
          <w:tab w:val="left" w:pos="2220"/>
        </w:tabs>
      </w:pPr>
    </w:p>
    <w:sectPr w:rsidR="003F186B" w:rsidRPr="002705A4" w:rsidSect="0056780F">
      <w:footerReference w:type="default" r:id="rId40"/>
      <w:pgSz w:w="11906" w:h="16838"/>
      <w:pgMar w:top="964" w:right="1134" w:bottom="851"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58975" w14:textId="77777777" w:rsidR="00722B91" w:rsidRDefault="00722B91" w:rsidP="0056780F">
      <w:pPr>
        <w:spacing w:after="0" w:line="240" w:lineRule="auto"/>
      </w:pPr>
      <w:r>
        <w:separator/>
      </w:r>
    </w:p>
  </w:endnote>
  <w:endnote w:type="continuationSeparator" w:id="0">
    <w:p w14:paraId="51D3C41B" w14:textId="77777777" w:rsidR="00722B91" w:rsidRDefault="00722B91" w:rsidP="0056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007422"/>
      <w:docPartObj>
        <w:docPartGallery w:val="Page Numbers (Bottom of Page)"/>
        <w:docPartUnique/>
      </w:docPartObj>
    </w:sdtPr>
    <w:sdtEndPr/>
    <w:sdtContent>
      <w:p w14:paraId="7067E7B2" w14:textId="77777777" w:rsidR="004D43BB" w:rsidRDefault="004D43BB">
        <w:pPr>
          <w:pStyle w:val="Pieddepage"/>
          <w:jc w:val="right"/>
        </w:pPr>
        <w:r>
          <w:fldChar w:fldCharType="begin"/>
        </w:r>
        <w:r>
          <w:instrText>PAGE   \* MERGEFORMAT</w:instrText>
        </w:r>
        <w:r>
          <w:fldChar w:fldCharType="separate"/>
        </w:r>
        <w:r>
          <w:t>2</w:t>
        </w:r>
        <w:r>
          <w:fldChar w:fldCharType="end"/>
        </w:r>
      </w:p>
    </w:sdtContent>
  </w:sdt>
  <w:p w14:paraId="5D308A14" w14:textId="77777777" w:rsidR="004D43BB" w:rsidRDefault="004D43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65CC4" w14:textId="77777777" w:rsidR="00722B91" w:rsidRDefault="00722B91" w:rsidP="0056780F">
      <w:pPr>
        <w:spacing w:after="0" w:line="240" w:lineRule="auto"/>
      </w:pPr>
      <w:r>
        <w:separator/>
      </w:r>
    </w:p>
  </w:footnote>
  <w:footnote w:type="continuationSeparator" w:id="0">
    <w:p w14:paraId="5DA4E809" w14:textId="77777777" w:rsidR="00722B91" w:rsidRDefault="00722B91" w:rsidP="0056780F">
      <w:pPr>
        <w:spacing w:after="0" w:line="240" w:lineRule="auto"/>
      </w:pPr>
      <w:r>
        <w:continuationSeparator/>
      </w:r>
    </w:p>
  </w:footnote>
  <w:footnote w:id="1">
    <w:p w14:paraId="73AE038F" w14:textId="0FFCEAAF" w:rsidR="004D43BB" w:rsidRDefault="004D43BB">
      <w:pPr>
        <w:pStyle w:val="Notedebasdepage"/>
      </w:pPr>
      <w:r>
        <w:rPr>
          <w:rStyle w:val="Appelnotedebasdep"/>
        </w:rPr>
        <w:footnoteRef/>
      </w:r>
      <w:r>
        <w:t xml:space="preserve"> Horticulture : b</w:t>
      </w:r>
      <w:r w:rsidRPr="0054126A">
        <w:t>ranche de l'agriculture comprenant la culture des légumes, des fleurs, des arbres et des arbustes fruitiers et d'ornement</w:t>
      </w:r>
      <w:r>
        <w:t>.</w:t>
      </w:r>
    </w:p>
  </w:footnote>
  <w:footnote w:id="2">
    <w:p w14:paraId="3D104760" w14:textId="1EBBD49C" w:rsidR="004D43BB" w:rsidRDefault="004D43BB" w:rsidP="00D60D71">
      <w:pPr>
        <w:pStyle w:val="Notedebasdepage"/>
      </w:pPr>
      <w:r>
        <w:rPr>
          <w:rStyle w:val="Appelnotedebasdep"/>
        </w:rPr>
        <w:footnoteRef/>
      </w:r>
      <w:r>
        <w:t xml:space="preserve"> Construction aux parois translucides servant à faire pousser des végétaux.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5F1"/>
    <w:multiLevelType w:val="hybridMultilevel"/>
    <w:tmpl w:val="05886DE8"/>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1FF48FA"/>
    <w:multiLevelType w:val="hybridMultilevel"/>
    <w:tmpl w:val="B226E902"/>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E7F56A3"/>
    <w:multiLevelType w:val="hybridMultilevel"/>
    <w:tmpl w:val="05886DE8"/>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42A49B9"/>
    <w:multiLevelType w:val="hybridMultilevel"/>
    <w:tmpl w:val="0A9ED0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D85D3B"/>
    <w:multiLevelType w:val="hybridMultilevel"/>
    <w:tmpl w:val="2BCA5D66"/>
    <w:lvl w:ilvl="0" w:tplc="3BF6B3B8">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7297AEA"/>
    <w:multiLevelType w:val="hybridMultilevel"/>
    <w:tmpl w:val="0944C87A"/>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DF43566"/>
    <w:multiLevelType w:val="hybridMultilevel"/>
    <w:tmpl w:val="05886DE8"/>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F255AA3"/>
    <w:multiLevelType w:val="hybridMultilevel"/>
    <w:tmpl w:val="6C2411E6"/>
    <w:lvl w:ilvl="0" w:tplc="4244AFF2">
      <w:start w:val="1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F31537"/>
    <w:multiLevelType w:val="hybridMultilevel"/>
    <w:tmpl w:val="0944C87A"/>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7546032"/>
    <w:multiLevelType w:val="multilevel"/>
    <w:tmpl w:val="5FEAFF1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00F5250"/>
    <w:multiLevelType w:val="hybridMultilevel"/>
    <w:tmpl w:val="B226E902"/>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8C571DD"/>
    <w:multiLevelType w:val="hybridMultilevel"/>
    <w:tmpl w:val="EDBE355A"/>
    <w:lvl w:ilvl="0" w:tplc="0344B49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8A1E60"/>
    <w:multiLevelType w:val="hybridMultilevel"/>
    <w:tmpl w:val="E2824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5A219A"/>
    <w:multiLevelType w:val="hybridMultilevel"/>
    <w:tmpl w:val="0944C87A"/>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C8B5584"/>
    <w:multiLevelType w:val="multilevel"/>
    <w:tmpl w:val="523E9F3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EFD32DA"/>
    <w:multiLevelType w:val="hybridMultilevel"/>
    <w:tmpl w:val="61648DDC"/>
    <w:lvl w:ilvl="0" w:tplc="553688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B2545C"/>
    <w:multiLevelType w:val="hybridMultilevel"/>
    <w:tmpl w:val="5FEAFF14"/>
    <w:lvl w:ilvl="0" w:tplc="040C000F">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cs="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16"/>
  </w:num>
  <w:num w:numId="3">
    <w:abstractNumId w:val="4"/>
  </w:num>
  <w:num w:numId="4">
    <w:abstractNumId w:val="11"/>
  </w:num>
  <w:num w:numId="5">
    <w:abstractNumId w:val="7"/>
  </w:num>
  <w:num w:numId="6">
    <w:abstractNumId w:val="15"/>
  </w:num>
  <w:num w:numId="7">
    <w:abstractNumId w:val="12"/>
  </w:num>
  <w:num w:numId="8">
    <w:abstractNumId w:val="8"/>
  </w:num>
  <w:num w:numId="9">
    <w:abstractNumId w:val="6"/>
  </w:num>
  <w:num w:numId="10">
    <w:abstractNumId w:val="9"/>
  </w:num>
  <w:num w:numId="11">
    <w:abstractNumId w:val="14"/>
  </w:num>
  <w:num w:numId="12">
    <w:abstractNumId w:val="0"/>
  </w:num>
  <w:num w:numId="13">
    <w:abstractNumId w:val="2"/>
  </w:num>
  <w:num w:numId="14">
    <w:abstractNumId w:val="5"/>
  </w:num>
  <w:num w:numId="15">
    <w:abstractNumId w:val="1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0F"/>
    <w:rsid w:val="00006267"/>
    <w:rsid w:val="0002113C"/>
    <w:rsid w:val="00033614"/>
    <w:rsid w:val="000343C7"/>
    <w:rsid w:val="00056D80"/>
    <w:rsid w:val="00092570"/>
    <w:rsid w:val="0009586A"/>
    <w:rsid w:val="000A1164"/>
    <w:rsid w:val="000B04A8"/>
    <w:rsid w:val="000B3548"/>
    <w:rsid w:val="000B3EB9"/>
    <w:rsid w:val="000B79B9"/>
    <w:rsid w:val="000C7E2A"/>
    <w:rsid w:val="000F0564"/>
    <w:rsid w:val="000F1500"/>
    <w:rsid w:val="000F3B45"/>
    <w:rsid w:val="000F450E"/>
    <w:rsid w:val="00114CE5"/>
    <w:rsid w:val="00123911"/>
    <w:rsid w:val="00124FFA"/>
    <w:rsid w:val="00130608"/>
    <w:rsid w:val="001804DC"/>
    <w:rsid w:val="00183E38"/>
    <w:rsid w:val="001C6A18"/>
    <w:rsid w:val="001E0F7B"/>
    <w:rsid w:val="001E2673"/>
    <w:rsid w:val="001E3E93"/>
    <w:rsid w:val="001E3EFA"/>
    <w:rsid w:val="00201DBA"/>
    <w:rsid w:val="00204125"/>
    <w:rsid w:val="00213B94"/>
    <w:rsid w:val="00215FB1"/>
    <w:rsid w:val="002231B6"/>
    <w:rsid w:val="00225533"/>
    <w:rsid w:val="002451E6"/>
    <w:rsid w:val="002455DE"/>
    <w:rsid w:val="00252B92"/>
    <w:rsid w:val="0025604C"/>
    <w:rsid w:val="00267ECE"/>
    <w:rsid w:val="002705A4"/>
    <w:rsid w:val="00275637"/>
    <w:rsid w:val="00297BE6"/>
    <w:rsid w:val="002A2BAB"/>
    <w:rsid w:val="002A3C16"/>
    <w:rsid w:val="002A4D5B"/>
    <w:rsid w:val="002B415C"/>
    <w:rsid w:val="002C5E4B"/>
    <w:rsid w:val="002D45A0"/>
    <w:rsid w:val="002F044B"/>
    <w:rsid w:val="002F0DB6"/>
    <w:rsid w:val="002F27CB"/>
    <w:rsid w:val="00301722"/>
    <w:rsid w:val="00337DF2"/>
    <w:rsid w:val="00340DFA"/>
    <w:rsid w:val="00357A29"/>
    <w:rsid w:val="003775CA"/>
    <w:rsid w:val="00395430"/>
    <w:rsid w:val="00396AC5"/>
    <w:rsid w:val="003A167F"/>
    <w:rsid w:val="003B144C"/>
    <w:rsid w:val="003D1314"/>
    <w:rsid w:val="003D31EB"/>
    <w:rsid w:val="003E039E"/>
    <w:rsid w:val="003E4048"/>
    <w:rsid w:val="003F186B"/>
    <w:rsid w:val="00403CAE"/>
    <w:rsid w:val="00414096"/>
    <w:rsid w:val="00442D28"/>
    <w:rsid w:val="004501EE"/>
    <w:rsid w:val="004610E6"/>
    <w:rsid w:val="00477EAF"/>
    <w:rsid w:val="004808FC"/>
    <w:rsid w:val="00482CDB"/>
    <w:rsid w:val="00485557"/>
    <w:rsid w:val="004A0B01"/>
    <w:rsid w:val="004B1296"/>
    <w:rsid w:val="004B3E73"/>
    <w:rsid w:val="004D43BB"/>
    <w:rsid w:val="004D5ED7"/>
    <w:rsid w:val="004E31F7"/>
    <w:rsid w:val="004E49BF"/>
    <w:rsid w:val="004E6BAC"/>
    <w:rsid w:val="004F5AB3"/>
    <w:rsid w:val="00523FB8"/>
    <w:rsid w:val="0053362D"/>
    <w:rsid w:val="0054126A"/>
    <w:rsid w:val="00546A74"/>
    <w:rsid w:val="005476AC"/>
    <w:rsid w:val="0056550F"/>
    <w:rsid w:val="0056780F"/>
    <w:rsid w:val="00567E78"/>
    <w:rsid w:val="00584AD5"/>
    <w:rsid w:val="00587872"/>
    <w:rsid w:val="005A4EC7"/>
    <w:rsid w:val="005A5994"/>
    <w:rsid w:val="005A7676"/>
    <w:rsid w:val="005C106B"/>
    <w:rsid w:val="005D0E3B"/>
    <w:rsid w:val="005D2AE6"/>
    <w:rsid w:val="005E26D1"/>
    <w:rsid w:val="0060507B"/>
    <w:rsid w:val="00613149"/>
    <w:rsid w:val="0063531B"/>
    <w:rsid w:val="00642526"/>
    <w:rsid w:val="006460D1"/>
    <w:rsid w:val="00650024"/>
    <w:rsid w:val="006608B5"/>
    <w:rsid w:val="00660D4B"/>
    <w:rsid w:val="006648EF"/>
    <w:rsid w:val="006A6409"/>
    <w:rsid w:val="006B71B7"/>
    <w:rsid w:val="006C779D"/>
    <w:rsid w:val="006D4DC7"/>
    <w:rsid w:val="006E41F7"/>
    <w:rsid w:val="00722B91"/>
    <w:rsid w:val="00727CCD"/>
    <w:rsid w:val="00730C2B"/>
    <w:rsid w:val="0073191D"/>
    <w:rsid w:val="00731BC0"/>
    <w:rsid w:val="00752994"/>
    <w:rsid w:val="00785010"/>
    <w:rsid w:val="00790F1D"/>
    <w:rsid w:val="00792553"/>
    <w:rsid w:val="00796065"/>
    <w:rsid w:val="007A0BAA"/>
    <w:rsid w:val="007A2F18"/>
    <w:rsid w:val="007D4145"/>
    <w:rsid w:val="007D4C15"/>
    <w:rsid w:val="007D620D"/>
    <w:rsid w:val="008060FC"/>
    <w:rsid w:val="008113CD"/>
    <w:rsid w:val="00820855"/>
    <w:rsid w:val="008238F2"/>
    <w:rsid w:val="0082620E"/>
    <w:rsid w:val="00845113"/>
    <w:rsid w:val="00852A09"/>
    <w:rsid w:val="0085420D"/>
    <w:rsid w:val="00862FE3"/>
    <w:rsid w:val="00864754"/>
    <w:rsid w:val="00875902"/>
    <w:rsid w:val="00894B42"/>
    <w:rsid w:val="008962F0"/>
    <w:rsid w:val="008C2123"/>
    <w:rsid w:val="008E2A35"/>
    <w:rsid w:val="00903CAF"/>
    <w:rsid w:val="0090502C"/>
    <w:rsid w:val="00913D68"/>
    <w:rsid w:val="0092236E"/>
    <w:rsid w:val="0092569F"/>
    <w:rsid w:val="00932C6B"/>
    <w:rsid w:val="00956FAB"/>
    <w:rsid w:val="00964519"/>
    <w:rsid w:val="009A30B3"/>
    <w:rsid w:val="009F0C29"/>
    <w:rsid w:val="00A34081"/>
    <w:rsid w:val="00A34407"/>
    <w:rsid w:val="00A42840"/>
    <w:rsid w:val="00A4464C"/>
    <w:rsid w:val="00AB1734"/>
    <w:rsid w:val="00AB5EC4"/>
    <w:rsid w:val="00AC67A2"/>
    <w:rsid w:val="00AD046A"/>
    <w:rsid w:val="00AD3CCE"/>
    <w:rsid w:val="00AE03B8"/>
    <w:rsid w:val="00AF6724"/>
    <w:rsid w:val="00B13E2E"/>
    <w:rsid w:val="00B14F3D"/>
    <w:rsid w:val="00B15459"/>
    <w:rsid w:val="00B35332"/>
    <w:rsid w:val="00B52D32"/>
    <w:rsid w:val="00B6788F"/>
    <w:rsid w:val="00B760BF"/>
    <w:rsid w:val="00B874BD"/>
    <w:rsid w:val="00B878A0"/>
    <w:rsid w:val="00BC04B3"/>
    <w:rsid w:val="00BC2A0E"/>
    <w:rsid w:val="00BD02B3"/>
    <w:rsid w:val="00BD0E49"/>
    <w:rsid w:val="00BD4115"/>
    <w:rsid w:val="00C1252A"/>
    <w:rsid w:val="00C23E27"/>
    <w:rsid w:val="00C24EE6"/>
    <w:rsid w:val="00C35F1B"/>
    <w:rsid w:val="00C379CA"/>
    <w:rsid w:val="00C57CD2"/>
    <w:rsid w:val="00C63FB2"/>
    <w:rsid w:val="00C83741"/>
    <w:rsid w:val="00C95D6C"/>
    <w:rsid w:val="00CC2586"/>
    <w:rsid w:val="00CD352D"/>
    <w:rsid w:val="00D05976"/>
    <w:rsid w:val="00D2531E"/>
    <w:rsid w:val="00D302F5"/>
    <w:rsid w:val="00D44329"/>
    <w:rsid w:val="00D56D8F"/>
    <w:rsid w:val="00D60D71"/>
    <w:rsid w:val="00D65AC7"/>
    <w:rsid w:val="00D67CE9"/>
    <w:rsid w:val="00D71AEA"/>
    <w:rsid w:val="00D93269"/>
    <w:rsid w:val="00D968D4"/>
    <w:rsid w:val="00DB237B"/>
    <w:rsid w:val="00DB2ABB"/>
    <w:rsid w:val="00DB6D08"/>
    <w:rsid w:val="00DC4D93"/>
    <w:rsid w:val="00DE3466"/>
    <w:rsid w:val="00DE3AF2"/>
    <w:rsid w:val="00DF22EB"/>
    <w:rsid w:val="00E02471"/>
    <w:rsid w:val="00E071B7"/>
    <w:rsid w:val="00E304FF"/>
    <w:rsid w:val="00E321C9"/>
    <w:rsid w:val="00E36613"/>
    <w:rsid w:val="00E368CD"/>
    <w:rsid w:val="00E410BD"/>
    <w:rsid w:val="00E434AD"/>
    <w:rsid w:val="00E5443A"/>
    <w:rsid w:val="00E6441D"/>
    <w:rsid w:val="00E67732"/>
    <w:rsid w:val="00E703CD"/>
    <w:rsid w:val="00EB6A12"/>
    <w:rsid w:val="00EB6B54"/>
    <w:rsid w:val="00EC5D20"/>
    <w:rsid w:val="00ED4407"/>
    <w:rsid w:val="00EE2224"/>
    <w:rsid w:val="00EE4D82"/>
    <w:rsid w:val="00EE76B5"/>
    <w:rsid w:val="00F04BA2"/>
    <w:rsid w:val="00F73646"/>
    <w:rsid w:val="00F75FC8"/>
    <w:rsid w:val="00FB7CDE"/>
    <w:rsid w:val="00FC407A"/>
    <w:rsid w:val="00FC6BCB"/>
    <w:rsid w:val="00FD0DB2"/>
    <w:rsid w:val="00FD17B4"/>
    <w:rsid w:val="00FD26C5"/>
    <w:rsid w:val="00FE193E"/>
    <w:rsid w:val="00FF2643"/>
    <w:rsid w:val="00FF3084"/>
    <w:rsid w:val="00FF6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A9173"/>
  <w15:chartTrackingRefBased/>
  <w15:docId w15:val="{907663A4-27BC-40FC-8370-E9ED6A9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0F"/>
    <w:pPr>
      <w:spacing w:after="120" w:line="260" w:lineRule="atLeast"/>
    </w:pPr>
    <w:rPr>
      <w:rFonts w:ascii="Arial" w:hAnsi="Arial"/>
      <w:sz w:val="20"/>
    </w:rPr>
  </w:style>
  <w:style w:type="paragraph" w:styleId="Titre1">
    <w:name w:val="heading 1"/>
    <w:next w:val="Normal"/>
    <w:link w:val="Titre1Car"/>
    <w:uiPriority w:val="9"/>
    <w:qFormat/>
    <w:rsid w:val="0056780F"/>
    <w:pPr>
      <w:spacing w:after="200" w:line="276" w:lineRule="auto"/>
      <w:outlineLvl w:val="0"/>
    </w:pPr>
    <w:rPr>
      <w:rFonts w:ascii="Arial" w:eastAsiaTheme="majorEastAsia" w:hAnsi="Arial" w:cstheme="majorBidi"/>
      <w:b/>
      <w:bCs/>
      <w:sz w:val="28"/>
      <w:szCs w:val="26"/>
    </w:rPr>
  </w:style>
  <w:style w:type="paragraph" w:styleId="Titre2">
    <w:name w:val="heading 2"/>
    <w:next w:val="Normal"/>
    <w:link w:val="Titre2Car"/>
    <w:uiPriority w:val="9"/>
    <w:unhideWhenUsed/>
    <w:qFormat/>
    <w:rsid w:val="0056780F"/>
    <w:pPr>
      <w:spacing w:after="200" w:line="276" w:lineRule="auto"/>
      <w:outlineLvl w:val="1"/>
    </w:pPr>
    <w:rPr>
      <w:rFonts w:ascii="Arial" w:eastAsiaTheme="majorEastAsia" w:hAnsi="Arial" w:cstheme="majorBidi"/>
      <w:b/>
      <w:bCs/>
      <w:color w:val="E78A49"/>
      <w:sz w:val="26"/>
    </w:rPr>
  </w:style>
  <w:style w:type="paragraph" w:styleId="Titre3">
    <w:name w:val="heading 3"/>
    <w:basedOn w:val="Titre4"/>
    <w:next w:val="Normal"/>
    <w:link w:val="Titre3Car"/>
    <w:uiPriority w:val="9"/>
    <w:unhideWhenUsed/>
    <w:qFormat/>
    <w:rsid w:val="0056780F"/>
    <w:pPr>
      <w:spacing w:before="200"/>
      <w:outlineLvl w:val="2"/>
    </w:pPr>
    <w:rPr>
      <w:rFonts w:ascii="Arial" w:hAnsi="Arial"/>
      <w:b/>
      <w:bCs/>
      <w:i w:val="0"/>
      <w:color w:val="E78A49"/>
    </w:rPr>
  </w:style>
  <w:style w:type="paragraph" w:styleId="Titre4">
    <w:name w:val="heading 4"/>
    <w:basedOn w:val="Normal"/>
    <w:next w:val="Normal"/>
    <w:link w:val="Titre4Car"/>
    <w:uiPriority w:val="9"/>
    <w:semiHidden/>
    <w:unhideWhenUsed/>
    <w:qFormat/>
    <w:rsid w:val="005678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aliases w:val="Titre 5 ne pas utiliser"/>
    <w:basedOn w:val="Normal"/>
    <w:next w:val="Normal"/>
    <w:link w:val="Titre5Car"/>
    <w:uiPriority w:val="9"/>
    <w:unhideWhenUsed/>
    <w:qFormat/>
    <w:rsid w:val="0056780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780F"/>
    <w:rPr>
      <w:rFonts w:ascii="Arial" w:eastAsiaTheme="majorEastAsia" w:hAnsi="Arial" w:cstheme="majorBidi"/>
      <w:b/>
      <w:bCs/>
      <w:sz w:val="28"/>
      <w:szCs w:val="26"/>
    </w:rPr>
  </w:style>
  <w:style w:type="character" w:customStyle="1" w:styleId="Titre2Car">
    <w:name w:val="Titre 2 Car"/>
    <w:basedOn w:val="Policepardfaut"/>
    <w:link w:val="Titre2"/>
    <w:uiPriority w:val="9"/>
    <w:rsid w:val="0056780F"/>
    <w:rPr>
      <w:rFonts w:ascii="Arial" w:eastAsiaTheme="majorEastAsia" w:hAnsi="Arial" w:cstheme="majorBidi"/>
      <w:b/>
      <w:bCs/>
      <w:color w:val="E78A49"/>
      <w:sz w:val="26"/>
    </w:rPr>
  </w:style>
  <w:style w:type="character" w:customStyle="1" w:styleId="Titre3Car">
    <w:name w:val="Titre 3 Car"/>
    <w:basedOn w:val="Policepardfaut"/>
    <w:link w:val="Titre3"/>
    <w:uiPriority w:val="9"/>
    <w:rsid w:val="0056780F"/>
    <w:rPr>
      <w:rFonts w:ascii="Arial" w:eastAsiaTheme="majorEastAsia" w:hAnsi="Arial" w:cstheme="majorBidi"/>
      <w:b/>
      <w:bCs/>
      <w:iCs/>
      <w:color w:val="E78A49"/>
      <w:sz w:val="20"/>
    </w:rPr>
  </w:style>
  <w:style w:type="character" w:customStyle="1" w:styleId="Titre5Car">
    <w:name w:val="Titre 5 Car"/>
    <w:aliases w:val="Titre 5 ne pas utiliser Car"/>
    <w:basedOn w:val="Policepardfaut"/>
    <w:link w:val="Titre5"/>
    <w:uiPriority w:val="9"/>
    <w:rsid w:val="0056780F"/>
    <w:rPr>
      <w:rFonts w:asciiTheme="majorHAnsi" w:eastAsiaTheme="majorEastAsia" w:hAnsiTheme="majorHAnsi" w:cstheme="majorBidi"/>
      <w:color w:val="1F3763" w:themeColor="accent1" w:themeShade="7F"/>
      <w:sz w:val="20"/>
    </w:rPr>
  </w:style>
  <w:style w:type="table" w:styleId="Grilledutableau">
    <w:name w:val="Table Grid"/>
    <w:basedOn w:val="TableauNormal"/>
    <w:uiPriority w:val="39"/>
    <w:rsid w:val="0056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6780F"/>
    <w:rPr>
      <w:color w:val="0563C1" w:themeColor="hyperlink"/>
      <w:u w:val="single"/>
    </w:rPr>
  </w:style>
  <w:style w:type="table" w:customStyle="1" w:styleId="Tableauentte1L">
    <w:name w:val="Tableau entête 1L"/>
    <w:basedOn w:val="TableauNormal"/>
    <w:uiPriority w:val="99"/>
    <w:rsid w:val="0056780F"/>
    <w:pPr>
      <w:spacing w:before="40" w:after="0" w:line="240" w:lineRule="auto"/>
      <w:ind w:left="113" w:right="113"/>
    </w:pPr>
    <w:rPr>
      <w:rFonts w:ascii="Arial" w:hAnsi="Arial"/>
      <w:sz w:val="17"/>
    </w:rPr>
    <w:tblPr>
      <w:tblStyleRowBandSize w:val="1"/>
      <w:tblBorders>
        <w:top w:val="single" w:sz="4" w:space="0" w:color="E78A49"/>
        <w:left w:val="single" w:sz="4" w:space="0" w:color="E78A49"/>
        <w:bottom w:val="single" w:sz="4" w:space="0" w:color="E78A49"/>
        <w:right w:val="single" w:sz="4" w:space="0" w:color="E78A49"/>
        <w:insideH w:val="single" w:sz="4" w:space="0" w:color="E78A49"/>
        <w:insideV w:val="single" w:sz="4" w:space="0" w:color="E78A49"/>
      </w:tblBorders>
    </w:tblPr>
    <w:tblStylePr w:type="firstRow">
      <w:rPr>
        <w:rFonts w:ascii="Arial" w:hAnsi="Arial"/>
        <w:b/>
        <w:caps/>
        <w:smallCaps w:val="0"/>
        <w:strike w:val="0"/>
        <w:dstrike w:val="0"/>
        <w:vanish w:val="0"/>
        <w:color w:val="FFFFFF" w:themeColor="background1"/>
        <w:sz w:val="18"/>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78A49"/>
      </w:tcPr>
    </w:tblStylePr>
    <w:tblStylePr w:type="lastRow">
      <w:tblPr/>
      <w:tcPr>
        <w:tcBorders>
          <w:top w:val="nil"/>
          <w:left w:val="nil"/>
          <w:bottom w:val="nil"/>
          <w:right w:val="nil"/>
          <w:insideH w:val="nil"/>
          <w:insideV w:val="nil"/>
        </w:tcBorders>
      </w:tcPr>
    </w:tblStylePr>
    <w:tblStylePr w:type="firstCol">
      <w:rPr>
        <w:b w:val="0"/>
        <w:i w:val="0"/>
        <w:color w:val="auto"/>
      </w:rPr>
      <w:tblPr/>
      <w:tcPr>
        <w:tcBorders>
          <w:top w:val="single" w:sz="4" w:space="0" w:color="E78A49"/>
          <w:left w:val="single" w:sz="4" w:space="0" w:color="E78A49"/>
          <w:bottom w:val="single" w:sz="4" w:space="0" w:color="E78A49"/>
          <w:right w:val="single" w:sz="4" w:space="0" w:color="E78A49"/>
          <w:insideH w:val="single" w:sz="4" w:space="0" w:color="E78A49"/>
          <w:insideV w:val="single" w:sz="4" w:space="0" w:color="E78A49"/>
        </w:tcBorders>
      </w:tcPr>
    </w:tblStylePr>
    <w:tblStylePr w:type="band1Horz">
      <w:tblPr/>
      <w:tcPr>
        <w:tcBorders>
          <w:top w:val="single" w:sz="4" w:space="0" w:color="E78A49"/>
          <w:left w:val="single" w:sz="4" w:space="0" w:color="E78A49"/>
          <w:bottom w:val="single" w:sz="4" w:space="0" w:color="E78A49"/>
          <w:right w:val="single" w:sz="4" w:space="0" w:color="E78A49"/>
          <w:insideH w:val="single" w:sz="4" w:space="0" w:color="E78A49"/>
          <w:insideV w:val="single" w:sz="4" w:space="0" w:color="E78A49"/>
        </w:tcBorders>
        <w:shd w:val="clear" w:color="auto" w:fill="FFFFFF" w:themeFill="background1"/>
      </w:tcPr>
    </w:tblStylePr>
    <w:tblStylePr w:type="band2Horz">
      <w:tblPr/>
      <w:tcPr>
        <w:tcBorders>
          <w:top w:val="single" w:sz="4" w:space="0" w:color="E78A49"/>
          <w:left w:val="single" w:sz="4" w:space="0" w:color="E78A49"/>
          <w:bottom w:val="single" w:sz="4" w:space="0" w:color="E78A49"/>
          <w:right w:val="single" w:sz="4" w:space="0" w:color="E78A49"/>
          <w:insideH w:val="single" w:sz="4" w:space="0" w:color="E78A49"/>
          <w:insideV w:val="single" w:sz="4" w:space="0" w:color="E78A49"/>
          <w:tl2br w:val="nil"/>
          <w:tr2bl w:val="nil"/>
        </w:tcBorders>
      </w:tcPr>
    </w:tblStylePr>
  </w:style>
  <w:style w:type="paragraph" w:styleId="Notedebasdepage">
    <w:name w:val="footnote text"/>
    <w:basedOn w:val="Normal"/>
    <w:link w:val="NotedebasdepageCar"/>
    <w:uiPriority w:val="99"/>
    <w:semiHidden/>
    <w:unhideWhenUsed/>
    <w:rsid w:val="0056780F"/>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56780F"/>
    <w:rPr>
      <w:rFonts w:ascii="Arial" w:hAnsi="Arial"/>
      <w:sz w:val="16"/>
      <w:szCs w:val="20"/>
    </w:rPr>
  </w:style>
  <w:style w:type="character" w:styleId="Appelnotedebasdep">
    <w:name w:val="footnote reference"/>
    <w:basedOn w:val="Policepardfaut"/>
    <w:uiPriority w:val="99"/>
    <w:semiHidden/>
    <w:unhideWhenUsed/>
    <w:rsid w:val="0056780F"/>
    <w:rPr>
      <w:b/>
      <w:color w:val="auto"/>
      <w:sz w:val="22"/>
      <w:vertAlign w:val="superscript"/>
    </w:rPr>
  </w:style>
  <w:style w:type="table" w:styleId="TableauGrille4-Accentuation6">
    <w:name w:val="Grid Table 4 Accent 6"/>
    <w:basedOn w:val="TableauNormal"/>
    <w:uiPriority w:val="49"/>
    <w:rsid w:val="0056780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itre4Car">
    <w:name w:val="Titre 4 Car"/>
    <w:basedOn w:val="Policepardfaut"/>
    <w:link w:val="Titre4"/>
    <w:uiPriority w:val="9"/>
    <w:semiHidden/>
    <w:rsid w:val="0056780F"/>
    <w:rPr>
      <w:rFonts w:asciiTheme="majorHAnsi" w:eastAsiaTheme="majorEastAsia" w:hAnsiTheme="majorHAnsi" w:cstheme="majorBidi"/>
      <w:i/>
      <w:iCs/>
      <w:color w:val="2F5496" w:themeColor="accent1" w:themeShade="BF"/>
      <w:sz w:val="20"/>
    </w:rPr>
  </w:style>
  <w:style w:type="paragraph" w:styleId="En-tte">
    <w:name w:val="header"/>
    <w:basedOn w:val="Normal"/>
    <w:link w:val="En-tteCar"/>
    <w:uiPriority w:val="99"/>
    <w:unhideWhenUsed/>
    <w:rsid w:val="0056780F"/>
    <w:pPr>
      <w:tabs>
        <w:tab w:val="center" w:pos="4536"/>
        <w:tab w:val="right" w:pos="9072"/>
      </w:tabs>
      <w:spacing w:after="0" w:line="240" w:lineRule="auto"/>
    </w:pPr>
  </w:style>
  <w:style w:type="character" w:customStyle="1" w:styleId="En-tteCar">
    <w:name w:val="En-tête Car"/>
    <w:basedOn w:val="Policepardfaut"/>
    <w:link w:val="En-tte"/>
    <w:uiPriority w:val="99"/>
    <w:rsid w:val="0056780F"/>
    <w:rPr>
      <w:rFonts w:ascii="Arial" w:hAnsi="Arial"/>
      <w:sz w:val="20"/>
    </w:rPr>
  </w:style>
  <w:style w:type="paragraph" w:styleId="Pieddepage">
    <w:name w:val="footer"/>
    <w:basedOn w:val="Normal"/>
    <w:link w:val="PieddepageCar"/>
    <w:uiPriority w:val="99"/>
    <w:unhideWhenUsed/>
    <w:rsid w:val="005678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780F"/>
    <w:rPr>
      <w:rFonts w:ascii="Arial" w:hAnsi="Arial"/>
      <w:sz w:val="20"/>
    </w:rPr>
  </w:style>
  <w:style w:type="paragraph" w:styleId="Paragraphedeliste">
    <w:name w:val="List Paragraph"/>
    <w:basedOn w:val="Normal"/>
    <w:uiPriority w:val="34"/>
    <w:qFormat/>
    <w:rsid w:val="00FD0DB2"/>
    <w:pPr>
      <w:ind w:left="720"/>
      <w:contextualSpacing/>
    </w:pPr>
  </w:style>
  <w:style w:type="character" w:styleId="Marquedecommentaire">
    <w:name w:val="annotation reference"/>
    <w:basedOn w:val="Policepardfaut"/>
    <w:uiPriority w:val="99"/>
    <w:semiHidden/>
    <w:unhideWhenUsed/>
    <w:rsid w:val="00337DF2"/>
    <w:rPr>
      <w:sz w:val="16"/>
      <w:szCs w:val="16"/>
    </w:rPr>
  </w:style>
  <w:style w:type="paragraph" w:styleId="Commentaire">
    <w:name w:val="annotation text"/>
    <w:basedOn w:val="Normal"/>
    <w:link w:val="CommentaireCar"/>
    <w:uiPriority w:val="99"/>
    <w:semiHidden/>
    <w:unhideWhenUsed/>
    <w:rsid w:val="00337DF2"/>
    <w:pPr>
      <w:spacing w:line="240" w:lineRule="auto"/>
    </w:pPr>
    <w:rPr>
      <w:szCs w:val="20"/>
    </w:rPr>
  </w:style>
  <w:style w:type="character" w:customStyle="1" w:styleId="CommentaireCar">
    <w:name w:val="Commentaire Car"/>
    <w:basedOn w:val="Policepardfaut"/>
    <w:link w:val="Commentaire"/>
    <w:uiPriority w:val="99"/>
    <w:semiHidden/>
    <w:rsid w:val="00337DF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337DF2"/>
    <w:rPr>
      <w:b/>
      <w:bCs/>
    </w:rPr>
  </w:style>
  <w:style w:type="character" w:customStyle="1" w:styleId="ObjetducommentaireCar">
    <w:name w:val="Objet du commentaire Car"/>
    <w:basedOn w:val="CommentaireCar"/>
    <w:link w:val="Objetducommentaire"/>
    <w:uiPriority w:val="99"/>
    <w:semiHidden/>
    <w:rsid w:val="00337DF2"/>
    <w:rPr>
      <w:rFonts w:ascii="Arial" w:hAnsi="Arial"/>
      <w:b/>
      <w:bCs/>
      <w:sz w:val="20"/>
      <w:szCs w:val="20"/>
    </w:rPr>
  </w:style>
  <w:style w:type="paragraph" w:styleId="Textedebulles">
    <w:name w:val="Balloon Text"/>
    <w:basedOn w:val="Normal"/>
    <w:link w:val="TextedebullesCar"/>
    <w:uiPriority w:val="99"/>
    <w:semiHidden/>
    <w:unhideWhenUsed/>
    <w:rsid w:val="00337D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DF2"/>
    <w:rPr>
      <w:rFonts w:ascii="Segoe UI" w:hAnsi="Segoe UI" w:cs="Segoe UI"/>
      <w:sz w:val="18"/>
      <w:szCs w:val="18"/>
    </w:rPr>
  </w:style>
  <w:style w:type="paragraph" w:styleId="Rvision">
    <w:name w:val="Revision"/>
    <w:hidden/>
    <w:uiPriority w:val="99"/>
    <w:semiHidden/>
    <w:rsid w:val="00395430"/>
    <w:pPr>
      <w:spacing w:after="0" w:line="240" w:lineRule="auto"/>
    </w:pPr>
    <w:rPr>
      <w:rFonts w:ascii="Arial" w:hAnsi="Arial"/>
      <w:sz w:val="20"/>
    </w:rPr>
  </w:style>
  <w:style w:type="paragraph" w:customStyle="1" w:styleId="Default">
    <w:name w:val="Default"/>
    <w:rsid w:val="001E3EFA"/>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301722"/>
    <w:rPr>
      <w:color w:val="605E5C"/>
      <w:shd w:val="clear" w:color="auto" w:fill="E1DFDD"/>
    </w:rPr>
  </w:style>
  <w:style w:type="character" w:styleId="Lienhypertextesuivivisit">
    <w:name w:val="FollowedHyperlink"/>
    <w:basedOn w:val="Policepardfaut"/>
    <w:uiPriority w:val="99"/>
    <w:semiHidden/>
    <w:unhideWhenUsed/>
    <w:rsid w:val="00A34407"/>
    <w:rPr>
      <w:color w:val="954F72" w:themeColor="followedHyperlink"/>
      <w:u w:val="single"/>
    </w:rPr>
  </w:style>
  <w:style w:type="paragraph" w:styleId="TM1">
    <w:name w:val="toc 1"/>
    <w:basedOn w:val="Normal"/>
    <w:next w:val="Normal"/>
    <w:autoRedefine/>
    <w:uiPriority w:val="39"/>
    <w:unhideWhenUsed/>
    <w:rsid w:val="000B3548"/>
    <w:pPr>
      <w:keepNext/>
      <w:keepLines/>
      <w:tabs>
        <w:tab w:val="right" w:leader="dot" w:pos="9062"/>
      </w:tabs>
      <w:spacing w:before="360" w:after="160" w:line="240" w:lineRule="auto"/>
      <w:outlineLvl w:val="0"/>
    </w:pPr>
    <w:rPr>
      <w:rFonts w:eastAsiaTheme="majorEastAsia" w:cstheme="majorBidi"/>
      <w:b/>
      <w:bCs/>
      <w:noProof/>
      <w:sz w:val="24"/>
      <w:szCs w:val="28"/>
    </w:rPr>
  </w:style>
  <w:style w:type="paragraph" w:styleId="En-ttedetabledesmatires">
    <w:name w:val="TOC Heading"/>
    <w:aliases w:val="En-tête Sommaire"/>
    <w:basedOn w:val="Titre1"/>
    <w:next w:val="Normal"/>
    <w:uiPriority w:val="39"/>
    <w:unhideWhenUsed/>
    <w:qFormat/>
    <w:rsid w:val="000B3EB9"/>
    <w:pPr>
      <w:spacing w:before="600"/>
      <w:ind w:left="113" w:right="113"/>
      <w:outlineLvl w:val="9"/>
    </w:pPr>
    <w:rPr>
      <w:caps/>
      <w:color w:val="E78A49"/>
      <w:sz w:val="40"/>
      <w:lang w:eastAsia="fr-FR"/>
    </w:rPr>
  </w:style>
  <w:style w:type="paragraph" w:styleId="TM2">
    <w:name w:val="toc 2"/>
    <w:basedOn w:val="Normal"/>
    <w:next w:val="Normal"/>
    <w:autoRedefine/>
    <w:uiPriority w:val="39"/>
    <w:unhideWhenUsed/>
    <w:rsid w:val="000B3EB9"/>
    <w:pPr>
      <w:tabs>
        <w:tab w:val="left" w:pos="425"/>
        <w:tab w:val="right" w:leader="dot" w:pos="9062"/>
      </w:tabs>
      <w:spacing w:after="100"/>
      <w:ind w:left="284"/>
    </w:pPr>
    <w:rPr>
      <w:b/>
      <w:noProof/>
      <w:color w:val="E78A49"/>
    </w:rPr>
  </w:style>
  <w:style w:type="paragraph" w:customStyle="1" w:styleId="Encadrcontexte">
    <w:name w:val="Encadré contexte"/>
    <w:basedOn w:val="Normal"/>
    <w:qFormat/>
    <w:rsid w:val="000B3EB9"/>
    <w:pPr>
      <w:pBdr>
        <w:top w:val="single" w:sz="48" w:space="14" w:color="FFFFFF" w:themeColor="background1"/>
        <w:left w:val="single" w:sz="48" w:space="11" w:color="E78A49"/>
        <w:bottom w:val="single" w:sz="48" w:space="14" w:color="FFFFFF" w:themeColor="background1"/>
        <w:right w:val="single" w:sz="48" w:space="0" w:color="FFFFFF" w:themeColor="background1"/>
      </w:pBdr>
      <w:shd w:val="solid" w:color="FBFBFB" w:fill="auto"/>
      <w:spacing w:line="240" w:lineRule="auto"/>
      <w:ind w:left="340"/>
      <w:contextualSpacing/>
    </w:pPr>
  </w:style>
  <w:style w:type="paragraph" w:customStyle="1" w:styleId="Encadrcontextetitre">
    <w:name w:val="Encadré contexte (titre)"/>
    <w:basedOn w:val="Encadrcontexte"/>
    <w:qFormat/>
    <w:rsid w:val="000B3EB9"/>
    <w:rPr>
      <w:b/>
      <w:color w:val="E78A49"/>
    </w:rPr>
  </w:style>
  <w:style w:type="paragraph" w:styleId="Titre">
    <w:name w:val="Title"/>
    <w:aliases w:val="Titre fiche"/>
    <w:basedOn w:val="Titre1"/>
    <w:next w:val="Normal"/>
    <w:link w:val="TitreCar"/>
    <w:uiPriority w:val="7"/>
    <w:rsid w:val="000B3EB9"/>
    <w:pPr>
      <w:jc w:val="center"/>
    </w:pPr>
    <w:rPr>
      <w:sz w:val="34"/>
    </w:rPr>
  </w:style>
  <w:style w:type="character" w:customStyle="1" w:styleId="TitreCar">
    <w:name w:val="Titre Car"/>
    <w:aliases w:val="Titre fiche Car"/>
    <w:basedOn w:val="Policepardfaut"/>
    <w:link w:val="Titre"/>
    <w:uiPriority w:val="7"/>
    <w:rsid w:val="000B3EB9"/>
    <w:rPr>
      <w:rFonts w:ascii="Arial" w:eastAsiaTheme="majorEastAsia" w:hAnsi="Arial" w:cstheme="majorBidi"/>
      <w:b/>
      <w:bCs/>
      <w:sz w:val="3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735992">
      <w:bodyDiv w:val="1"/>
      <w:marLeft w:val="0"/>
      <w:marRight w:val="0"/>
      <w:marTop w:val="0"/>
      <w:marBottom w:val="0"/>
      <w:divBdr>
        <w:top w:val="none" w:sz="0" w:space="0" w:color="auto"/>
        <w:left w:val="none" w:sz="0" w:space="0" w:color="auto"/>
        <w:bottom w:val="none" w:sz="0" w:space="0" w:color="auto"/>
        <w:right w:val="none" w:sz="0" w:space="0" w:color="auto"/>
      </w:divBdr>
      <w:divsChild>
        <w:div w:id="588079616">
          <w:marLeft w:val="0"/>
          <w:marRight w:val="0"/>
          <w:marTop w:val="0"/>
          <w:marBottom w:val="0"/>
          <w:divBdr>
            <w:top w:val="none" w:sz="0" w:space="0" w:color="auto"/>
            <w:left w:val="none" w:sz="0" w:space="0" w:color="auto"/>
            <w:bottom w:val="none" w:sz="0" w:space="0" w:color="auto"/>
            <w:right w:val="none" w:sz="0" w:space="0" w:color="auto"/>
          </w:divBdr>
          <w:divsChild>
            <w:div w:id="2141216402">
              <w:marLeft w:val="0"/>
              <w:marRight w:val="0"/>
              <w:marTop w:val="0"/>
              <w:marBottom w:val="0"/>
              <w:divBdr>
                <w:top w:val="none" w:sz="0" w:space="0" w:color="auto"/>
                <w:left w:val="none" w:sz="0" w:space="0" w:color="auto"/>
                <w:bottom w:val="none" w:sz="0" w:space="0" w:color="auto"/>
                <w:right w:val="none" w:sz="0" w:space="0" w:color="auto"/>
              </w:divBdr>
              <w:divsChild>
                <w:div w:id="1037704227">
                  <w:marLeft w:val="0"/>
                  <w:marRight w:val="0"/>
                  <w:marTop w:val="0"/>
                  <w:marBottom w:val="0"/>
                  <w:divBdr>
                    <w:top w:val="none" w:sz="0" w:space="0" w:color="auto"/>
                    <w:left w:val="none" w:sz="0" w:space="0" w:color="auto"/>
                    <w:bottom w:val="none" w:sz="0" w:space="0" w:color="auto"/>
                    <w:right w:val="none" w:sz="0" w:space="0" w:color="auto"/>
                  </w:divBdr>
                  <w:divsChild>
                    <w:div w:id="7851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4000">
      <w:bodyDiv w:val="1"/>
      <w:marLeft w:val="0"/>
      <w:marRight w:val="0"/>
      <w:marTop w:val="0"/>
      <w:marBottom w:val="0"/>
      <w:divBdr>
        <w:top w:val="none" w:sz="0" w:space="0" w:color="auto"/>
        <w:left w:val="none" w:sz="0" w:space="0" w:color="auto"/>
        <w:bottom w:val="none" w:sz="0" w:space="0" w:color="auto"/>
        <w:right w:val="none" w:sz="0" w:space="0" w:color="auto"/>
      </w:divBdr>
    </w:div>
    <w:div w:id="1409384018">
      <w:bodyDiv w:val="1"/>
      <w:marLeft w:val="0"/>
      <w:marRight w:val="0"/>
      <w:marTop w:val="0"/>
      <w:marBottom w:val="0"/>
      <w:divBdr>
        <w:top w:val="none" w:sz="0" w:space="0" w:color="auto"/>
        <w:left w:val="none" w:sz="0" w:space="0" w:color="auto"/>
        <w:bottom w:val="none" w:sz="0" w:space="0" w:color="auto"/>
        <w:right w:val="none" w:sz="0" w:space="0" w:color="auto"/>
      </w:divBdr>
    </w:div>
    <w:div w:id="1503424152">
      <w:bodyDiv w:val="1"/>
      <w:marLeft w:val="0"/>
      <w:marRight w:val="0"/>
      <w:marTop w:val="0"/>
      <w:marBottom w:val="0"/>
      <w:divBdr>
        <w:top w:val="none" w:sz="0" w:space="0" w:color="auto"/>
        <w:left w:val="none" w:sz="0" w:space="0" w:color="auto"/>
        <w:bottom w:val="none" w:sz="0" w:space="0" w:color="auto"/>
        <w:right w:val="none" w:sz="0" w:space="0" w:color="auto"/>
      </w:divBdr>
      <w:divsChild>
        <w:div w:id="1952853294">
          <w:marLeft w:val="0"/>
          <w:marRight w:val="0"/>
          <w:marTop w:val="0"/>
          <w:marBottom w:val="0"/>
          <w:divBdr>
            <w:top w:val="none" w:sz="0" w:space="0" w:color="auto"/>
            <w:left w:val="none" w:sz="0" w:space="0" w:color="auto"/>
            <w:bottom w:val="none" w:sz="0" w:space="0" w:color="auto"/>
            <w:right w:val="none" w:sz="0" w:space="0" w:color="auto"/>
          </w:divBdr>
          <w:divsChild>
            <w:div w:id="1137184588">
              <w:marLeft w:val="0"/>
              <w:marRight w:val="0"/>
              <w:marTop w:val="0"/>
              <w:marBottom w:val="0"/>
              <w:divBdr>
                <w:top w:val="none" w:sz="0" w:space="0" w:color="auto"/>
                <w:left w:val="none" w:sz="0" w:space="0" w:color="auto"/>
                <w:bottom w:val="none" w:sz="0" w:space="0" w:color="auto"/>
                <w:right w:val="none" w:sz="0" w:space="0" w:color="auto"/>
              </w:divBdr>
              <w:divsChild>
                <w:div w:id="594941598">
                  <w:marLeft w:val="0"/>
                  <w:marRight w:val="0"/>
                  <w:marTop w:val="0"/>
                  <w:marBottom w:val="0"/>
                  <w:divBdr>
                    <w:top w:val="none" w:sz="0" w:space="0" w:color="auto"/>
                    <w:left w:val="none" w:sz="0" w:space="0" w:color="auto"/>
                    <w:bottom w:val="none" w:sz="0" w:space="0" w:color="auto"/>
                    <w:right w:val="none" w:sz="0" w:space="0" w:color="auto"/>
                  </w:divBdr>
                  <w:divsChild>
                    <w:div w:id="4088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cstmg.fr/auxjardinsfleury/" TargetMode="External"/><Relationship Id="rId18" Type="http://schemas.openxmlformats.org/officeDocument/2006/relationships/image" Target="media/image2.png"/><Relationship Id="rId26" Type="http://schemas.openxmlformats.org/officeDocument/2006/relationships/hyperlink" Target="https://youtu.be/Gyn9kyYIGGw" TargetMode="External"/><Relationship Id="rId39" Type="http://schemas.openxmlformats.org/officeDocument/2006/relationships/image" Target="media/image13.png"/><Relationship Id="rId21" Type="http://schemas.openxmlformats.org/officeDocument/2006/relationships/hyperlink" Target="https://www.usine-digitale.fr/article/covid-19-le-chu-de-toulouse-s-equipe-d-un-chatbot-pour-le-suivi-de-patients-a-distance.N958911"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cstmg.fr/auxjardinsfleury/" TargetMode="External"/><Relationship Id="rId20" Type="http://schemas.openxmlformats.org/officeDocument/2006/relationships/hyperlink" Target="https://www.digitalcorner-wavestone.com/2016/07/chatbots-nouveau-fleuron-de-lintelligence-artificielle/"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ancecom.com/les-avantages-marketing-du-chatbot" TargetMode="External"/><Relationship Id="rId24" Type="http://schemas.openxmlformats.org/officeDocument/2006/relationships/hyperlink" Target="https://www.youtube.com/embed/Gyn9kyYIGGw?feature=oembed" TargetMode="External"/><Relationship Id="rId32" Type="http://schemas.openxmlformats.org/officeDocument/2006/relationships/image" Target="media/image9.emf"/><Relationship Id="rId37" Type="http://schemas.openxmlformats.org/officeDocument/2006/relationships/package" Target="embeddings/Microsoft_Excel_Worksheet1.xls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cstmg.fr/auxjardinsfleury/" TargetMode="External"/><Relationship Id="rId23" Type="http://schemas.openxmlformats.org/officeDocument/2006/relationships/hyperlink" Target="https://www.usine-digitale.fr/article/randy-le-chatbot-de-randstad-qui-preselectionne-les-candidats-sans-cv-ni-formulaire.N805725" TargetMode="External"/><Relationship Id="rId28" Type="http://schemas.openxmlformats.org/officeDocument/2006/relationships/image" Target="media/image5.png"/><Relationship Id="rId36" Type="http://schemas.openxmlformats.org/officeDocument/2006/relationships/image" Target="media/image11.emf"/><Relationship Id="rId10" Type="http://schemas.openxmlformats.org/officeDocument/2006/relationships/hyperlink" Target="https://www.conversationnel.fr/chatbot/chatbot-quil-faut-savoir-nouvel-agent-conversationnel-a-mode/" TargetMode="External"/><Relationship Id="rId19" Type="http://schemas.openxmlformats.org/officeDocument/2006/relationships/hyperlink" Target="https://www.lesechos.fr/idees-debats/cercle/y-a-t-il-oui-ou-non-de-lintelligence-artificielle-dans-un-chatbot-130138"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acstmg.fr/auxjardinsfleury/" TargetMode="External"/><Relationship Id="rId22" Type="http://schemas.openxmlformats.org/officeDocument/2006/relationships/hyperlink" Target="https://www.capital.fr/votre-carriere/la-folie-des-chatbots-destines-aux-salaries-1367685"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s://www.cnil.fr/sites/default/files/atoms/files/registre_rgpd_basique.pdf" TargetMode="External"/><Relationship Id="rId8" Type="http://schemas.openxmlformats.org/officeDocument/2006/relationships/hyperlink" Target="http://bacstmg.fr/chatbot/" TargetMode="External"/><Relationship Id="rId3" Type="http://schemas.openxmlformats.org/officeDocument/2006/relationships/styles" Target="styles.xml"/><Relationship Id="rId12" Type="http://schemas.openxmlformats.org/officeDocument/2006/relationships/hyperlink" Target="https://www.leptidigital.fr/reseaux-sociaux/creer-chatbot-messenger-8755/" TargetMode="External"/><Relationship Id="rId17" Type="http://schemas.openxmlformats.org/officeDocument/2006/relationships/hyperlink" Target="https://docs.google.com/spreadsheets/d/1yUVLWyJprA5QXUM4A_OEj2aoymjIMeYH4JhqRfJPJK8/edit?usp=sharing" TargetMode="External"/><Relationship Id="rId25" Type="http://schemas.openxmlformats.org/officeDocument/2006/relationships/image" Target="media/image3.jpg"/><Relationship Id="rId33" Type="http://schemas.openxmlformats.org/officeDocument/2006/relationships/package" Target="embeddings/Microsoft_Excel_Worksheet.xlsx"/><Relationship Id="rId38"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3F6E-3B50-4DD8-B22B-B86E1225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4407</Words>
  <Characters>24239</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Amaya Geronimi</dc:creator>
  <cp:keywords/>
  <dc:description/>
  <cp:lastModifiedBy>HENRIOT Sébastien</cp:lastModifiedBy>
  <cp:revision>5</cp:revision>
  <dcterms:created xsi:type="dcterms:W3CDTF">2020-07-30T08:54:00Z</dcterms:created>
  <dcterms:modified xsi:type="dcterms:W3CDTF">2020-11-11T10:05:00Z</dcterms:modified>
</cp:coreProperties>
</file>