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95A85" w14:textId="77777777" w:rsidR="00DA1EFC" w:rsidRDefault="00467952" w:rsidP="00467952">
      <w:pPr>
        <w:pStyle w:val="titredocument"/>
      </w:pPr>
      <w:r>
        <w:t xml:space="preserve">Fiche savoir </w:t>
      </w:r>
      <w:r w:rsidR="00A264A9">
        <w:t>2</w:t>
      </w:r>
      <w:r>
        <w:t xml:space="preserve"> : </w:t>
      </w:r>
      <w:r w:rsidR="00DA165A">
        <w:t xml:space="preserve">Sureté et sécurité, </w:t>
      </w:r>
      <w:r w:rsidR="00B52EFD">
        <w:t>c'</w:t>
      </w:r>
      <w:r w:rsidR="00DA165A">
        <w:t>est l'intention</w:t>
      </w:r>
      <w:r w:rsidR="00B52EFD">
        <w:t xml:space="preserve"> qui compte</w:t>
      </w:r>
    </w:p>
    <w:p w14:paraId="22F2865F" w14:textId="77777777" w:rsidR="008B7855" w:rsidRDefault="008B7855"/>
    <w:p w14:paraId="4D19AD46" w14:textId="77777777" w:rsidR="00E91C8B" w:rsidRDefault="00B87E62" w:rsidP="00B87E62">
      <w:pPr>
        <w:pStyle w:val="Titre5"/>
      </w:pPr>
      <w:r>
        <w:t>Définitions</w:t>
      </w:r>
    </w:p>
    <w:p w14:paraId="6D192A32" w14:textId="77777777" w:rsidR="00ED2D98" w:rsidRDefault="00ED2D98" w:rsidP="00E91C8B">
      <w:pPr>
        <w:rPr>
          <w:b/>
          <w:bCs/>
        </w:rPr>
      </w:pPr>
    </w:p>
    <w:p w14:paraId="7974C336" w14:textId="77777777" w:rsidR="00E91C8B" w:rsidRDefault="00E91C8B" w:rsidP="00E91C8B">
      <w:r w:rsidRPr="00B87E62">
        <w:rPr>
          <w:b/>
          <w:bCs/>
        </w:rPr>
        <w:t>La sûreté</w:t>
      </w:r>
      <w:r>
        <w:t xml:space="preserve"> vise à prévenir les risques et conséquences d'un évènement accidentel ou </w:t>
      </w:r>
      <w:r w:rsidRPr="00ED2D98">
        <w:rPr>
          <w:b/>
          <w:bCs/>
        </w:rPr>
        <w:t>involontaire</w:t>
      </w:r>
      <w:r>
        <w:t>.</w:t>
      </w:r>
    </w:p>
    <w:p w14:paraId="0F71E2FC" w14:textId="77777777" w:rsidR="00E91C8B" w:rsidRDefault="00E91C8B" w:rsidP="00E91C8B"/>
    <w:p w14:paraId="1F1D9479" w14:textId="77777777" w:rsidR="00E91C8B" w:rsidRDefault="00E91C8B" w:rsidP="00E91C8B">
      <w:r w:rsidRPr="00B87E62">
        <w:rPr>
          <w:b/>
          <w:bCs/>
        </w:rPr>
        <w:t>La sécurité</w:t>
      </w:r>
      <w:r>
        <w:t xml:space="preserve"> </w:t>
      </w:r>
      <w:r w:rsidR="00ED2D98">
        <w:t xml:space="preserve">concerne les </w:t>
      </w:r>
      <w:r w:rsidR="00B87E62">
        <w:t xml:space="preserve">actes de </w:t>
      </w:r>
      <w:r w:rsidR="00B87E62" w:rsidRPr="00ED2D98">
        <w:rPr>
          <w:b/>
          <w:bCs/>
        </w:rPr>
        <w:t>malveillance</w:t>
      </w:r>
      <w:r w:rsidR="00B87E62">
        <w:t>.</w:t>
      </w:r>
    </w:p>
    <w:p w14:paraId="4CD59EE7" w14:textId="77777777" w:rsidR="00B87E62" w:rsidRPr="00E91C8B" w:rsidRDefault="00B87E62" w:rsidP="00E91C8B"/>
    <w:p w14:paraId="3A3DDF8E" w14:textId="77777777" w:rsidR="00E91C8B" w:rsidRDefault="00E91C8B" w:rsidP="00E91C8B">
      <w:pPr>
        <w:pStyle w:val="Titre5"/>
      </w:pPr>
      <w:r>
        <w:t>Sûreté : menaces non intentionnelles</w:t>
      </w:r>
    </w:p>
    <w:p w14:paraId="72B62A0B" w14:textId="77777777" w:rsidR="00B87E62" w:rsidRDefault="00B87E62" w:rsidP="00E91C8B"/>
    <w:p w14:paraId="5177D192" w14:textId="77777777" w:rsidR="00E91C8B" w:rsidRDefault="00B87E62" w:rsidP="00E91C8B">
      <w:r>
        <w:t xml:space="preserve">Menaces non intentionnelles </w:t>
      </w:r>
      <w:r w:rsidR="00ED2D98">
        <w:t xml:space="preserve">les plus courantes </w:t>
      </w:r>
      <w:r>
        <w:t>:</w:t>
      </w:r>
    </w:p>
    <w:p w14:paraId="7CAFA554" w14:textId="77777777" w:rsidR="00B87E62" w:rsidRDefault="00ED2D98" w:rsidP="00B87E62">
      <w:pPr>
        <w:pStyle w:val="Paragraphedeliste"/>
        <w:numPr>
          <w:ilvl w:val="0"/>
          <w:numId w:val="11"/>
        </w:numPr>
      </w:pPr>
      <w:proofErr w:type="gramStart"/>
      <w:r>
        <w:t>a</w:t>
      </w:r>
      <w:r w:rsidR="00B87E62" w:rsidRPr="00B87E62">
        <w:t>ccident</w:t>
      </w:r>
      <w:proofErr w:type="gramEnd"/>
      <w:r w:rsidR="00B87E62" w:rsidRPr="00B87E62">
        <w:t xml:space="preserve"> naturel</w:t>
      </w:r>
      <w:r>
        <w:t>,</w:t>
      </w:r>
    </w:p>
    <w:p w14:paraId="796678CE" w14:textId="77777777" w:rsidR="00B87E62" w:rsidRDefault="00ED2D98" w:rsidP="00B87E62">
      <w:pPr>
        <w:pStyle w:val="Paragraphedeliste"/>
        <w:numPr>
          <w:ilvl w:val="0"/>
          <w:numId w:val="11"/>
        </w:numPr>
      </w:pPr>
      <w:proofErr w:type="gramStart"/>
      <w:r>
        <w:t>m</w:t>
      </w:r>
      <w:r w:rsidR="00B87E62" w:rsidRPr="00B87E62">
        <w:t>enace</w:t>
      </w:r>
      <w:proofErr w:type="gramEnd"/>
      <w:r w:rsidR="00B87E62" w:rsidRPr="00B87E62">
        <w:t xml:space="preserve"> humaine</w:t>
      </w:r>
      <w:r>
        <w:t>,</w:t>
      </w:r>
    </w:p>
    <w:p w14:paraId="6B356940" w14:textId="77777777" w:rsidR="00B87E62" w:rsidRDefault="00ED2D98" w:rsidP="00B87E62">
      <w:pPr>
        <w:pStyle w:val="Paragraphedeliste"/>
        <w:numPr>
          <w:ilvl w:val="0"/>
          <w:numId w:val="11"/>
        </w:numPr>
      </w:pPr>
      <w:proofErr w:type="gramStart"/>
      <w:r>
        <w:t>m</w:t>
      </w:r>
      <w:r w:rsidR="00B87E62" w:rsidRPr="00B87E62">
        <w:t>enace</w:t>
      </w:r>
      <w:proofErr w:type="gramEnd"/>
      <w:r w:rsidR="00B87E62" w:rsidRPr="00B87E62">
        <w:t xml:space="preserve"> liée au matériel</w:t>
      </w:r>
      <w:r>
        <w:t>.</w:t>
      </w:r>
    </w:p>
    <w:p w14:paraId="7B13A42C" w14:textId="77777777" w:rsidR="00E91C8B" w:rsidRDefault="00E91C8B" w:rsidP="00E91C8B"/>
    <w:p w14:paraId="3B8E29CA" w14:textId="77777777" w:rsidR="00B87E62" w:rsidRDefault="00B87E62" w:rsidP="00E91C8B"/>
    <w:p w14:paraId="57E60352" w14:textId="77777777" w:rsidR="00B87E62" w:rsidRDefault="00B87E62" w:rsidP="00B87E62">
      <w:pPr>
        <w:pStyle w:val="Titre5"/>
      </w:pPr>
      <w:r>
        <w:t>Sécurité : menaces intentionnelles</w:t>
      </w:r>
    </w:p>
    <w:p w14:paraId="2E1A51EF" w14:textId="77777777" w:rsidR="00B87E62" w:rsidRDefault="00B87E62" w:rsidP="00B87E62">
      <w:pPr>
        <w:pStyle w:val="Titre6"/>
      </w:pPr>
      <w:r>
        <w:t>Types de menaces</w:t>
      </w:r>
    </w:p>
    <w:p w14:paraId="42C5FBF1" w14:textId="77777777" w:rsidR="00B87E62" w:rsidRDefault="00B87E62" w:rsidP="00B87E62"/>
    <w:p w14:paraId="405F1648" w14:textId="77777777" w:rsidR="00B87E62" w:rsidRDefault="00B87E62" w:rsidP="00B87E62">
      <w:r>
        <w:t>Quatre principaux types de menaces sont mis en avant par l'ANSSI.</w:t>
      </w:r>
    </w:p>
    <w:p w14:paraId="1AE697CF" w14:textId="77777777" w:rsidR="00B87E62" w:rsidRDefault="00B87E62" w:rsidP="00B87E6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B87E62" w14:paraId="43E00201" w14:textId="77777777" w:rsidTr="00EF09E5">
        <w:tc>
          <w:tcPr>
            <w:tcW w:w="2405" w:type="dxa"/>
            <w:shd w:val="clear" w:color="auto" w:fill="BFBFBF" w:themeFill="background1" w:themeFillShade="BF"/>
          </w:tcPr>
          <w:p w14:paraId="1B5A96E6" w14:textId="77777777" w:rsidR="00B87E62" w:rsidRDefault="00EF09E5" w:rsidP="00EF09E5">
            <w:pPr>
              <w:jc w:val="center"/>
            </w:pPr>
            <w:r>
              <w:t>Menaces</w:t>
            </w:r>
          </w:p>
        </w:tc>
        <w:tc>
          <w:tcPr>
            <w:tcW w:w="7223" w:type="dxa"/>
            <w:shd w:val="clear" w:color="auto" w:fill="BFBFBF" w:themeFill="background1" w:themeFillShade="BF"/>
          </w:tcPr>
          <w:p w14:paraId="7D5BBFF4" w14:textId="77777777" w:rsidR="00B87E62" w:rsidRDefault="00EF09E5" w:rsidP="00EF09E5">
            <w:pPr>
              <w:jc w:val="center"/>
            </w:pPr>
            <w:r>
              <w:t>Types d'attaques</w:t>
            </w:r>
          </w:p>
        </w:tc>
      </w:tr>
      <w:tr w:rsidR="00225093" w14:paraId="705B3587" w14:textId="77777777" w:rsidTr="00EF09E5">
        <w:tc>
          <w:tcPr>
            <w:tcW w:w="2405" w:type="dxa"/>
          </w:tcPr>
          <w:p w14:paraId="03B9BEB4" w14:textId="77777777" w:rsidR="00225093" w:rsidRPr="00EF09E5" w:rsidRDefault="00225093" w:rsidP="00225093">
            <w:pPr>
              <w:rPr>
                <w:b/>
                <w:bCs/>
              </w:rPr>
            </w:pPr>
            <w:r w:rsidRPr="00EF09E5">
              <w:rPr>
                <w:b/>
                <w:bCs/>
              </w:rPr>
              <w:t>Déstabilisation</w:t>
            </w:r>
          </w:p>
          <w:p w14:paraId="07D5A6CF" w14:textId="77777777" w:rsidR="00225093" w:rsidRPr="00EF09E5" w:rsidRDefault="00225093" w:rsidP="00225093">
            <w:pPr>
              <w:rPr>
                <w:b/>
                <w:bCs/>
              </w:rPr>
            </w:pPr>
          </w:p>
        </w:tc>
        <w:tc>
          <w:tcPr>
            <w:tcW w:w="7223" w:type="dxa"/>
          </w:tcPr>
          <w:p w14:paraId="2A6CF525" w14:textId="77777777" w:rsidR="00225093" w:rsidRDefault="00225093" w:rsidP="00225093">
            <w:r>
              <w:t>Déni de service</w:t>
            </w:r>
          </w:p>
          <w:p w14:paraId="31054AC8" w14:textId="77777777" w:rsidR="00225093" w:rsidRDefault="00225093" w:rsidP="00225093">
            <w:r>
              <w:t>Défiguration</w:t>
            </w:r>
          </w:p>
          <w:p w14:paraId="3312B94B" w14:textId="77777777" w:rsidR="00225093" w:rsidRDefault="00225093" w:rsidP="00225093">
            <w:r>
              <w:t>Divulgation de données</w:t>
            </w:r>
          </w:p>
        </w:tc>
      </w:tr>
      <w:tr w:rsidR="00225093" w14:paraId="0C0E7C80" w14:textId="77777777" w:rsidTr="00EF09E5">
        <w:tc>
          <w:tcPr>
            <w:tcW w:w="2405" w:type="dxa"/>
          </w:tcPr>
          <w:p w14:paraId="76218097" w14:textId="77777777" w:rsidR="00225093" w:rsidRPr="00EF09E5" w:rsidRDefault="00225093" w:rsidP="00225093">
            <w:pPr>
              <w:rPr>
                <w:b/>
                <w:bCs/>
              </w:rPr>
            </w:pPr>
            <w:r w:rsidRPr="00EF09E5">
              <w:rPr>
                <w:b/>
                <w:bCs/>
              </w:rPr>
              <w:t>Espionnage</w:t>
            </w:r>
          </w:p>
          <w:p w14:paraId="7E4F0721" w14:textId="77777777" w:rsidR="00225093" w:rsidRPr="00EF09E5" w:rsidRDefault="00225093" w:rsidP="00225093">
            <w:pPr>
              <w:rPr>
                <w:b/>
                <w:bCs/>
              </w:rPr>
            </w:pPr>
          </w:p>
        </w:tc>
        <w:tc>
          <w:tcPr>
            <w:tcW w:w="7223" w:type="dxa"/>
          </w:tcPr>
          <w:p w14:paraId="38D17AF2" w14:textId="77777777" w:rsidR="00225093" w:rsidRDefault="00225093" w:rsidP="00225093">
            <w:r>
              <w:t>Attaque par point d'eau (</w:t>
            </w:r>
            <w:proofErr w:type="spellStart"/>
            <w:r w:rsidRPr="00530BD9">
              <w:rPr>
                <w:i/>
              </w:rPr>
              <w:t>waterringhole</w:t>
            </w:r>
            <w:proofErr w:type="spellEnd"/>
            <w:r>
              <w:t>)</w:t>
            </w:r>
          </w:p>
          <w:p w14:paraId="5766566D" w14:textId="77777777" w:rsidR="00225093" w:rsidRDefault="00225093" w:rsidP="00225093">
            <w:r>
              <w:t>Attaque par hameçonnage ciblé (</w:t>
            </w:r>
            <w:proofErr w:type="spellStart"/>
            <w:r w:rsidRPr="00530BD9">
              <w:rPr>
                <w:i/>
              </w:rPr>
              <w:t>spearfishing</w:t>
            </w:r>
            <w:proofErr w:type="spellEnd"/>
            <w:r>
              <w:t>)</w:t>
            </w:r>
          </w:p>
        </w:tc>
      </w:tr>
      <w:tr w:rsidR="00225093" w14:paraId="606CD04D" w14:textId="77777777" w:rsidTr="00EF09E5">
        <w:tc>
          <w:tcPr>
            <w:tcW w:w="2405" w:type="dxa"/>
          </w:tcPr>
          <w:p w14:paraId="22CAF95E" w14:textId="77777777" w:rsidR="00225093" w:rsidRPr="00EF09E5" w:rsidRDefault="00225093" w:rsidP="00225093">
            <w:pPr>
              <w:rPr>
                <w:b/>
                <w:bCs/>
              </w:rPr>
            </w:pPr>
            <w:r w:rsidRPr="00EF09E5">
              <w:rPr>
                <w:b/>
                <w:bCs/>
              </w:rPr>
              <w:t>Sabotage</w:t>
            </w:r>
          </w:p>
          <w:p w14:paraId="5FCD4DD5" w14:textId="77777777" w:rsidR="00225093" w:rsidRPr="00EF09E5" w:rsidRDefault="00225093" w:rsidP="00225093">
            <w:pPr>
              <w:rPr>
                <w:b/>
                <w:bCs/>
              </w:rPr>
            </w:pPr>
          </w:p>
        </w:tc>
        <w:tc>
          <w:tcPr>
            <w:tcW w:w="7223" w:type="dxa"/>
          </w:tcPr>
          <w:p w14:paraId="622FD78B" w14:textId="77777777" w:rsidR="00225093" w:rsidRDefault="00225093" w:rsidP="00225093">
            <w:r>
              <w:t>= panne organisée</w:t>
            </w:r>
          </w:p>
        </w:tc>
      </w:tr>
      <w:tr w:rsidR="00225093" w14:paraId="0187CFED" w14:textId="77777777" w:rsidTr="00EF09E5">
        <w:tc>
          <w:tcPr>
            <w:tcW w:w="2405" w:type="dxa"/>
          </w:tcPr>
          <w:p w14:paraId="49800DE3" w14:textId="77777777" w:rsidR="00225093" w:rsidRPr="00EF09E5" w:rsidRDefault="00225093" w:rsidP="00225093">
            <w:pPr>
              <w:rPr>
                <w:b/>
                <w:bCs/>
              </w:rPr>
            </w:pPr>
            <w:r w:rsidRPr="00EF09E5">
              <w:rPr>
                <w:b/>
                <w:bCs/>
              </w:rPr>
              <w:t>Cybercriminalité</w:t>
            </w:r>
          </w:p>
          <w:p w14:paraId="50A1973A" w14:textId="77777777" w:rsidR="00225093" w:rsidRPr="00EF09E5" w:rsidRDefault="00225093" w:rsidP="00225093">
            <w:pPr>
              <w:rPr>
                <w:b/>
                <w:bCs/>
              </w:rPr>
            </w:pPr>
          </w:p>
        </w:tc>
        <w:tc>
          <w:tcPr>
            <w:tcW w:w="7223" w:type="dxa"/>
          </w:tcPr>
          <w:p w14:paraId="62337D23" w14:textId="77777777" w:rsidR="00225093" w:rsidRDefault="00225093" w:rsidP="00225093">
            <w:r>
              <w:t>Rançongiciel (ransomware)</w:t>
            </w:r>
          </w:p>
          <w:p w14:paraId="6C548539" w14:textId="77777777" w:rsidR="00225093" w:rsidRDefault="00225093" w:rsidP="00225093">
            <w:r>
              <w:t>Hameçonnage (phishing)</w:t>
            </w:r>
          </w:p>
        </w:tc>
      </w:tr>
    </w:tbl>
    <w:p w14:paraId="52406015" w14:textId="77777777" w:rsidR="00B87E62" w:rsidRPr="00B87E62" w:rsidRDefault="00B87E62" w:rsidP="00B87E62"/>
    <w:p w14:paraId="0AB2ED2F" w14:textId="77777777" w:rsidR="00B87E62" w:rsidRDefault="00B87E62" w:rsidP="00B87E62">
      <w:proofErr w:type="gramStart"/>
      <w:r>
        <w:t>source</w:t>
      </w:r>
      <w:proofErr w:type="gramEnd"/>
      <w:r>
        <w:t xml:space="preserve"> : </w:t>
      </w:r>
      <w:hyperlink r:id="rId7" w:history="1">
        <w:r w:rsidRPr="004213AA">
          <w:rPr>
            <w:rStyle w:val="Lienhypertexte"/>
          </w:rPr>
          <w:t>https://www.ssi.gouv.fr/entreprise/principales-menaces/</w:t>
        </w:r>
      </w:hyperlink>
    </w:p>
    <w:p w14:paraId="0D41E411" w14:textId="77777777" w:rsidR="00B87E62" w:rsidRDefault="00B87E62" w:rsidP="00B87E62"/>
    <w:p w14:paraId="33D7184C" w14:textId="77777777" w:rsidR="00B87E62" w:rsidRDefault="00B87E62" w:rsidP="00B87E62">
      <w:pPr>
        <w:pStyle w:val="Titre6"/>
      </w:pPr>
      <w:r>
        <w:t>Types d'attaquants</w:t>
      </w:r>
    </w:p>
    <w:p w14:paraId="5DCBF752" w14:textId="77777777" w:rsidR="00B87E62" w:rsidRDefault="00B87E62" w:rsidP="00B87E62"/>
    <w:p w14:paraId="74DBEB37" w14:textId="77777777" w:rsidR="00B87E62" w:rsidRDefault="00B87E62" w:rsidP="00B87E62">
      <w:r>
        <w:t>L'ANSSI regroupe les attaquant dans trois catégories :</w:t>
      </w:r>
    </w:p>
    <w:p w14:paraId="33DB826F" w14:textId="77777777" w:rsidR="00B87E62" w:rsidRPr="00B87E62" w:rsidRDefault="00B87E62" w:rsidP="00B87E62"/>
    <w:p w14:paraId="0727B412" w14:textId="77777777" w:rsidR="00B87E62" w:rsidRDefault="00B87E62" w:rsidP="00B87E62">
      <w:pPr>
        <w:pStyle w:val="Paragraphedeliste"/>
        <w:numPr>
          <w:ilvl w:val="0"/>
          <w:numId w:val="10"/>
        </w:numPr>
      </w:pPr>
      <w:proofErr w:type="gramStart"/>
      <w:r w:rsidRPr="00B87E62">
        <w:rPr>
          <w:b/>
          <w:bCs/>
        </w:rPr>
        <w:t>organisation</w:t>
      </w:r>
      <w:proofErr w:type="gramEnd"/>
      <w:r w:rsidRPr="00B87E62">
        <w:rPr>
          <w:b/>
          <w:bCs/>
        </w:rPr>
        <w:t xml:space="preserve"> structurée</w:t>
      </w:r>
      <w:r>
        <w:t xml:space="preserve"> avec moyens importants,</w:t>
      </w:r>
    </w:p>
    <w:p w14:paraId="1933BE8E" w14:textId="77777777" w:rsidR="00B87E62" w:rsidRDefault="00B87E62" w:rsidP="00B87E62">
      <w:pPr>
        <w:pStyle w:val="Paragraphedeliste"/>
        <w:numPr>
          <w:ilvl w:val="0"/>
          <w:numId w:val="10"/>
        </w:numPr>
      </w:pPr>
      <w:proofErr w:type="gramStart"/>
      <w:r w:rsidRPr="00B87E62">
        <w:rPr>
          <w:b/>
          <w:bCs/>
        </w:rPr>
        <w:t>groupes</w:t>
      </w:r>
      <w:proofErr w:type="gramEnd"/>
      <w:r>
        <w:t xml:space="preserve"> avec motivation </w:t>
      </w:r>
      <w:r w:rsidRPr="00B87E62">
        <w:rPr>
          <w:b/>
          <w:bCs/>
        </w:rPr>
        <w:t>idéologique</w:t>
      </w:r>
      <w:r>
        <w:rPr>
          <w:b/>
          <w:bCs/>
        </w:rPr>
        <w:t>,</w:t>
      </w:r>
    </w:p>
    <w:p w14:paraId="712200E9" w14:textId="77777777" w:rsidR="00B87E62" w:rsidRDefault="00B87E62" w:rsidP="00B87E62">
      <w:pPr>
        <w:pStyle w:val="Paragraphedeliste"/>
        <w:numPr>
          <w:ilvl w:val="0"/>
          <w:numId w:val="10"/>
        </w:numPr>
      </w:pPr>
      <w:proofErr w:type="gramStart"/>
      <w:r w:rsidRPr="00B87E62">
        <w:rPr>
          <w:b/>
          <w:bCs/>
        </w:rPr>
        <w:t>attaquants</w:t>
      </w:r>
      <w:proofErr w:type="gramEnd"/>
      <w:r>
        <w:t xml:space="preserve"> avec moyens limités mais </w:t>
      </w:r>
      <w:r w:rsidRPr="00B87E62">
        <w:rPr>
          <w:b/>
          <w:bCs/>
        </w:rPr>
        <w:t>spécialisés</w:t>
      </w:r>
      <w:r>
        <w:rPr>
          <w:b/>
          <w:bCs/>
        </w:rPr>
        <w:t>.</w:t>
      </w:r>
    </w:p>
    <w:p w14:paraId="4089D4BE" w14:textId="77777777" w:rsidR="00E91C8B" w:rsidRDefault="00E91C8B" w:rsidP="00E91C8B"/>
    <w:p w14:paraId="02B35EA9" w14:textId="77777777" w:rsidR="00EF09E5" w:rsidRDefault="00EF09E5" w:rsidP="00E91C8B">
      <w:proofErr w:type="gramStart"/>
      <w:r>
        <w:t>source</w:t>
      </w:r>
      <w:proofErr w:type="gramEnd"/>
      <w:r>
        <w:t xml:space="preserve"> : </w:t>
      </w:r>
      <w:hyperlink r:id="rId8" w:history="1">
        <w:r w:rsidRPr="004213AA">
          <w:rPr>
            <w:rStyle w:val="Lienhypertexte"/>
          </w:rPr>
          <w:t>https://www.ssi.gouv.fr/uploads/2018/10/fiches-methodes-ebios_projet.pdf</w:t>
        </w:r>
      </w:hyperlink>
      <w:r>
        <w:t xml:space="preserve"> p</w:t>
      </w:r>
      <w:r w:rsidR="000C1155">
        <w:t xml:space="preserve">. </w:t>
      </w:r>
      <w:r>
        <w:t>20</w:t>
      </w:r>
    </w:p>
    <w:p w14:paraId="36432082" w14:textId="77777777" w:rsidR="00B87E62" w:rsidRDefault="00B87E62">
      <w:pPr>
        <w:spacing w:after="160" w:line="259" w:lineRule="auto"/>
        <w:jc w:val="left"/>
      </w:pPr>
    </w:p>
    <w:sectPr w:rsidR="00B87E62" w:rsidSect="008B7855">
      <w:footerReference w:type="default" r:id="rId9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F57C3" w14:textId="77777777" w:rsidR="009D2981" w:rsidRDefault="009D2981" w:rsidP="008B7855">
      <w:r>
        <w:separator/>
      </w:r>
    </w:p>
  </w:endnote>
  <w:endnote w:type="continuationSeparator" w:id="0">
    <w:p w14:paraId="6E915C75" w14:textId="77777777" w:rsidR="009D2981" w:rsidRDefault="009D2981" w:rsidP="008B7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63A83" w14:textId="77777777" w:rsidR="008B7855" w:rsidRPr="008B7855" w:rsidRDefault="008B7855" w:rsidP="008B7855">
    <w:pPr>
      <w:pStyle w:val="Pieddepage"/>
      <w:tabs>
        <w:tab w:val="clear" w:pos="9072"/>
        <w:tab w:val="center" w:pos="4922"/>
        <w:tab w:val="right" w:pos="9639"/>
      </w:tabs>
      <w:ind w:right="-1"/>
    </w:pPr>
    <w:r>
      <w:t>BTS SIO1 - B3</w:t>
    </w:r>
    <w:r w:rsidR="00A264A9">
      <w:t xml:space="preserve"> - FS2</w:t>
    </w:r>
    <w:r>
      <w:tab/>
    </w:r>
    <w:r>
      <w:tab/>
    </w:r>
    <w:r>
      <w:tab/>
      <w:t xml:space="preserve">Page </w:t>
    </w:r>
    <w:r w:rsidR="007465DF">
      <w:fldChar w:fldCharType="begin"/>
    </w:r>
    <w:r>
      <w:instrText>PAGE</w:instrText>
    </w:r>
    <w:r w:rsidR="007465DF">
      <w:fldChar w:fldCharType="separate"/>
    </w:r>
    <w:r w:rsidR="000C1155">
      <w:rPr>
        <w:noProof/>
      </w:rPr>
      <w:t>1</w:t>
    </w:r>
    <w:r w:rsidR="007465DF">
      <w:fldChar w:fldCharType="end"/>
    </w:r>
    <w:r>
      <w:t xml:space="preserve"> sur </w:t>
    </w:r>
    <w:r w:rsidR="007465DF">
      <w:fldChar w:fldCharType="begin"/>
    </w:r>
    <w:r>
      <w:instrText>NUMPAGES</w:instrText>
    </w:r>
    <w:r w:rsidR="007465DF">
      <w:fldChar w:fldCharType="separate"/>
    </w:r>
    <w:r w:rsidR="000C1155">
      <w:rPr>
        <w:noProof/>
      </w:rPr>
      <w:t>1</w:t>
    </w:r>
    <w:r w:rsidR="007465D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42035" w14:textId="77777777" w:rsidR="009D2981" w:rsidRDefault="009D2981" w:rsidP="008B7855">
      <w:r>
        <w:separator/>
      </w:r>
    </w:p>
  </w:footnote>
  <w:footnote w:type="continuationSeparator" w:id="0">
    <w:p w14:paraId="2A7EE3F6" w14:textId="77777777" w:rsidR="009D2981" w:rsidRDefault="009D2981" w:rsidP="008B78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E0113"/>
    <w:multiLevelType w:val="hybridMultilevel"/>
    <w:tmpl w:val="AF68C3D4"/>
    <w:lvl w:ilvl="0" w:tplc="2F02E3B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E0B97"/>
    <w:multiLevelType w:val="multilevel"/>
    <w:tmpl w:val="DDD48734"/>
    <w:styleLink w:val="ListeCert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●"/>
      <w:lvlJc w:val="left"/>
      <w:pPr>
        <w:ind w:left="720" w:hanging="360"/>
      </w:pPr>
      <w:rPr>
        <w:rFonts w:ascii="Arial" w:hAnsi="Arial" w:hint="default"/>
      </w:rPr>
    </w:lvl>
    <w:lvl w:ilvl="2">
      <w:start w:val="1"/>
      <w:numFmt w:val="bullet"/>
      <w:lvlText w:val="○"/>
      <w:lvlJc w:val="left"/>
      <w:pPr>
        <w:ind w:left="1080" w:hanging="360"/>
      </w:pPr>
      <w:rPr>
        <w:rFonts w:ascii="Arial" w:hAnsi="Arial" w:hint="default"/>
      </w:rPr>
    </w:lvl>
    <w:lvl w:ilvl="3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176361AD"/>
    <w:multiLevelType w:val="hybridMultilevel"/>
    <w:tmpl w:val="D65C3144"/>
    <w:lvl w:ilvl="0" w:tplc="E794B45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C745A"/>
    <w:multiLevelType w:val="multilevel"/>
    <w:tmpl w:val="6EBE12A6"/>
    <w:lvl w:ilvl="0">
      <w:start w:val="1"/>
      <w:numFmt w:val="bullet"/>
      <w:pStyle w:val="Listepuces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pStyle w:val="Listepuces3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3">
      <w:start w:val="1"/>
      <w:numFmt w:val="bullet"/>
      <w:pStyle w:val="Listepuces4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61941CF"/>
    <w:multiLevelType w:val="hybridMultilevel"/>
    <w:tmpl w:val="CC161F62"/>
    <w:lvl w:ilvl="0" w:tplc="536A9D6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C5079C"/>
    <w:multiLevelType w:val="multilevel"/>
    <w:tmpl w:val="5FDCEE8C"/>
    <w:styleLink w:val="ListeCertamanipulation"/>
    <w:lvl w:ilvl="0">
      <w:start w:val="1"/>
      <w:numFmt w:val="bullet"/>
      <w:lvlText w:val=""/>
      <w:lvlJc w:val="left"/>
      <w:pPr>
        <w:tabs>
          <w:tab w:val="num" w:pos="397"/>
        </w:tabs>
        <w:ind w:left="397" w:hanging="397"/>
      </w:pPr>
      <w:rPr>
        <w:rFonts w:ascii="Wingdings" w:hAnsi="Wingdings" w:cs="Wingdings" w:hint="default"/>
        <w:sz w:val="24"/>
        <w:szCs w:val="24"/>
      </w:rPr>
    </w:lvl>
    <w:lvl w:ilvl="1">
      <w:start w:val="1"/>
      <w:numFmt w:val="bullet"/>
      <w:lvlText w:val=""/>
      <w:lvlJc w:val="left"/>
      <w:pPr>
        <w:tabs>
          <w:tab w:val="num" w:pos="1800"/>
        </w:tabs>
        <w:ind w:left="1800" w:hanging="720"/>
      </w:pPr>
      <w:rPr>
        <w:rFonts w:ascii="Wingdings" w:hAnsi="Wingdings" w:hint="default"/>
        <w:sz w:val="22"/>
        <w:szCs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124BE0"/>
    <w:multiLevelType w:val="multilevel"/>
    <w:tmpl w:val="6F14DDB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Roman"/>
      <w:pStyle w:val="Titre4"/>
      <w:lvlText w:val="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pStyle w:val="Titre5"/>
      <w:lvlText w:val="%5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5">
      <w:start w:val="1"/>
      <w:numFmt w:val="decimal"/>
      <w:pStyle w:val="Titre6"/>
      <w:lvlText w:val="%5.%6"/>
      <w:lvlJc w:val="left"/>
      <w:pPr>
        <w:tabs>
          <w:tab w:val="num" w:pos="1361"/>
        </w:tabs>
        <w:ind w:left="1361" w:hanging="681"/>
      </w:pPr>
      <w:rPr>
        <w:rFonts w:hint="default"/>
      </w:rPr>
    </w:lvl>
    <w:lvl w:ilvl="6">
      <w:start w:val="1"/>
      <w:numFmt w:val="decimal"/>
      <w:pStyle w:val="Titre7"/>
      <w:lvlText w:val="%5.%6.%7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7">
      <w:start w:val="1"/>
      <w:numFmt w:val="decimal"/>
      <w:pStyle w:val="Titre8"/>
      <w:lvlText w:val="%5.%6.%7.%8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8">
      <w:start w:val="1"/>
      <w:numFmt w:val="none"/>
      <w:pStyle w:val="Titre9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7" w15:restartNumberingAfterBreak="0">
    <w:nsid w:val="2A605188"/>
    <w:multiLevelType w:val="hybridMultilevel"/>
    <w:tmpl w:val="3512655E"/>
    <w:lvl w:ilvl="0" w:tplc="4E125676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6477679"/>
    <w:multiLevelType w:val="hybridMultilevel"/>
    <w:tmpl w:val="A84A87C2"/>
    <w:lvl w:ilvl="0" w:tplc="536A9D6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0C2CEA"/>
    <w:multiLevelType w:val="hybridMultilevel"/>
    <w:tmpl w:val="095A25D0"/>
    <w:lvl w:ilvl="0" w:tplc="CE3EAA2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6F3217"/>
    <w:multiLevelType w:val="multilevel"/>
    <w:tmpl w:val="52C85A08"/>
    <w:styleLink w:val="ListeCertaTAF"/>
    <w:lvl w:ilvl="0">
      <w:start w:val="1"/>
      <w:numFmt w:val="decimal"/>
      <w:lvlText w:val="Travail à faire %1"/>
      <w:lvlJc w:val="left"/>
      <w:pPr>
        <w:tabs>
          <w:tab w:val="num" w:pos="851"/>
        </w:tabs>
        <w:ind w:left="2098" w:hanging="2098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Q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5EA5218A"/>
    <w:multiLevelType w:val="hybridMultilevel"/>
    <w:tmpl w:val="1E74B9A2"/>
    <w:lvl w:ilvl="0" w:tplc="536A9D6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A913F3"/>
    <w:multiLevelType w:val="hybridMultilevel"/>
    <w:tmpl w:val="F2962F14"/>
    <w:lvl w:ilvl="0" w:tplc="536A9D6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7"/>
  </w:num>
  <w:num w:numId="5">
    <w:abstractNumId w:val="3"/>
  </w:num>
  <w:num w:numId="6">
    <w:abstractNumId w:val="6"/>
  </w:num>
  <w:num w:numId="7">
    <w:abstractNumId w:val="2"/>
  </w:num>
  <w:num w:numId="8">
    <w:abstractNumId w:val="0"/>
  </w:num>
  <w:num w:numId="9">
    <w:abstractNumId w:val="9"/>
  </w:num>
  <w:num w:numId="10">
    <w:abstractNumId w:val="11"/>
  </w:num>
  <w:num w:numId="11">
    <w:abstractNumId w:val="12"/>
  </w:num>
  <w:num w:numId="12">
    <w:abstractNumId w:val="8"/>
  </w:num>
  <w:num w:numId="13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2176"/>
    <w:rsid w:val="000559B8"/>
    <w:rsid w:val="000C1155"/>
    <w:rsid w:val="000D076D"/>
    <w:rsid w:val="001B114C"/>
    <w:rsid w:val="00211A2C"/>
    <w:rsid w:val="00225093"/>
    <w:rsid w:val="00467952"/>
    <w:rsid w:val="00514554"/>
    <w:rsid w:val="00530BD9"/>
    <w:rsid w:val="0053315D"/>
    <w:rsid w:val="00582176"/>
    <w:rsid w:val="005E2F3B"/>
    <w:rsid w:val="006070D7"/>
    <w:rsid w:val="007465DF"/>
    <w:rsid w:val="007544D7"/>
    <w:rsid w:val="00800235"/>
    <w:rsid w:val="008B7855"/>
    <w:rsid w:val="00957EFA"/>
    <w:rsid w:val="009D2981"/>
    <w:rsid w:val="00A264A9"/>
    <w:rsid w:val="00B12AD0"/>
    <w:rsid w:val="00B52EFD"/>
    <w:rsid w:val="00B7151D"/>
    <w:rsid w:val="00B87E62"/>
    <w:rsid w:val="00C72F0B"/>
    <w:rsid w:val="00C74280"/>
    <w:rsid w:val="00D85025"/>
    <w:rsid w:val="00DA165A"/>
    <w:rsid w:val="00DA1EFC"/>
    <w:rsid w:val="00E91C8B"/>
    <w:rsid w:val="00E96356"/>
    <w:rsid w:val="00ED2D98"/>
    <w:rsid w:val="00EF09E5"/>
    <w:rsid w:val="00F03AED"/>
    <w:rsid w:val="00FF5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383D5"/>
  <w15:docId w15:val="{4DE752D3-3E19-41EC-80E4-C8BE242D9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44D7"/>
    <w:pPr>
      <w:spacing w:after="0" w:line="240" w:lineRule="auto"/>
      <w:jc w:val="both"/>
    </w:pPr>
    <w:rPr>
      <w:rFonts w:ascii="Arial" w:hAnsi="Arial" w:cs="Arial"/>
      <w:color w:val="000080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rsid w:val="007544D7"/>
    <w:pPr>
      <w:spacing w:before="100" w:beforeAutospacing="1" w:after="100" w:afterAutospacing="1"/>
      <w:outlineLvl w:val="0"/>
    </w:pPr>
    <w:rPr>
      <w:b/>
      <w:bCs/>
      <w:color w:val="7D9BFF"/>
      <w:sz w:val="28"/>
      <w:szCs w:val="28"/>
    </w:rPr>
  </w:style>
  <w:style w:type="paragraph" w:styleId="Titre2">
    <w:name w:val="heading 2"/>
    <w:basedOn w:val="Normal"/>
    <w:next w:val="Normal"/>
    <w:link w:val="Titre2Car"/>
    <w:rsid w:val="007544D7"/>
    <w:pPr>
      <w:spacing w:before="100" w:beforeAutospacing="1" w:after="100" w:afterAutospacing="1"/>
      <w:outlineLvl w:val="1"/>
    </w:pPr>
    <w:rPr>
      <w:b/>
      <w:bCs/>
      <w:color w:val="B02200"/>
      <w:sz w:val="26"/>
      <w:szCs w:val="36"/>
    </w:rPr>
  </w:style>
  <w:style w:type="paragraph" w:styleId="Titre3">
    <w:name w:val="heading 3"/>
    <w:basedOn w:val="Normal"/>
    <w:next w:val="Normal"/>
    <w:link w:val="Titre3Car"/>
    <w:rsid w:val="007544D7"/>
    <w:pPr>
      <w:outlineLvl w:val="2"/>
    </w:pPr>
    <w:rPr>
      <w:b/>
      <w:bCs/>
    </w:rPr>
  </w:style>
  <w:style w:type="paragraph" w:styleId="Titre4">
    <w:name w:val="heading 4"/>
    <w:basedOn w:val="Normal"/>
    <w:next w:val="Normal"/>
    <w:link w:val="Titre4Car"/>
    <w:qFormat/>
    <w:rsid w:val="007544D7"/>
    <w:pPr>
      <w:numPr>
        <w:ilvl w:val="3"/>
        <w:numId w:val="6"/>
      </w:numPr>
      <w:spacing w:after="120"/>
      <w:outlineLvl w:val="3"/>
    </w:pPr>
    <w:rPr>
      <w:b/>
      <w:iCs/>
      <w:color w:val="660066"/>
      <w:sz w:val="28"/>
      <w:szCs w:val="28"/>
    </w:rPr>
  </w:style>
  <w:style w:type="paragraph" w:styleId="Titre5">
    <w:name w:val="heading 5"/>
    <w:basedOn w:val="Normal"/>
    <w:next w:val="Normal"/>
    <w:link w:val="Titre5Car"/>
    <w:qFormat/>
    <w:rsid w:val="007544D7"/>
    <w:pPr>
      <w:numPr>
        <w:ilvl w:val="4"/>
        <w:numId w:val="6"/>
      </w:numPr>
      <w:spacing w:after="120"/>
      <w:outlineLvl w:val="4"/>
    </w:pPr>
    <w:rPr>
      <w:b/>
      <w:color w:val="660066"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7544D7"/>
    <w:pPr>
      <w:numPr>
        <w:ilvl w:val="5"/>
        <w:numId w:val="6"/>
      </w:numPr>
      <w:spacing w:after="120"/>
      <w:outlineLvl w:val="5"/>
    </w:pPr>
    <w:rPr>
      <w:rFonts w:cs="Times New Roman"/>
      <w:b/>
      <w:bCs/>
      <w:sz w:val="24"/>
      <w:szCs w:val="24"/>
    </w:rPr>
  </w:style>
  <w:style w:type="paragraph" w:styleId="Titre7">
    <w:name w:val="heading 7"/>
    <w:basedOn w:val="Normal"/>
    <w:next w:val="Normal"/>
    <w:link w:val="Titre7Car"/>
    <w:qFormat/>
    <w:rsid w:val="007544D7"/>
    <w:pPr>
      <w:numPr>
        <w:ilvl w:val="6"/>
        <w:numId w:val="6"/>
      </w:numPr>
      <w:spacing w:after="60"/>
      <w:outlineLvl w:val="6"/>
    </w:pPr>
    <w:rPr>
      <w:rFonts w:cs="Times New Roman"/>
      <w:szCs w:val="24"/>
    </w:rPr>
  </w:style>
  <w:style w:type="paragraph" w:styleId="Titre8">
    <w:name w:val="heading 8"/>
    <w:basedOn w:val="Normal"/>
    <w:next w:val="Normal"/>
    <w:link w:val="Titre8Car"/>
    <w:qFormat/>
    <w:rsid w:val="007544D7"/>
    <w:pPr>
      <w:numPr>
        <w:ilvl w:val="7"/>
        <w:numId w:val="6"/>
      </w:numPr>
      <w:outlineLvl w:val="7"/>
    </w:pPr>
    <w:rPr>
      <w:rFonts w:cs="Times New Roman"/>
      <w:i/>
      <w:iCs/>
      <w:szCs w:val="24"/>
    </w:rPr>
  </w:style>
  <w:style w:type="paragraph" w:styleId="Titre9">
    <w:name w:val="heading 9"/>
    <w:basedOn w:val="Normal"/>
    <w:next w:val="Normal"/>
    <w:link w:val="Titre9Car"/>
    <w:qFormat/>
    <w:rsid w:val="007544D7"/>
    <w:pPr>
      <w:numPr>
        <w:ilvl w:val="8"/>
        <w:numId w:val="6"/>
      </w:numPr>
      <w:spacing w:before="240" w:after="60"/>
      <w:outlineLvl w:val="8"/>
    </w:pPr>
    <w:rPr>
      <w:b/>
      <w:sz w:val="22"/>
      <w:szCs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ommande">
    <w:name w:val="commande"/>
    <w:rsid w:val="007544D7"/>
    <w:rPr>
      <w:rFonts w:ascii="Arial Narrow" w:hAnsi="Arial Narrow" w:cs="Courier New"/>
      <w:b/>
      <w:sz w:val="20"/>
    </w:rPr>
  </w:style>
  <w:style w:type="paragraph" w:styleId="En-tte">
    <w:name w:val="header"/>
    <w:basedOn w:val="Normal"/>
    <w:link w:val="En-tteCar"/>
    <w:rsid w:val="007544D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B114C"/>
    <w:rPr>
      <w:rFonts w:ascii="Arial" w:hAnsi="Arial" w:cs="Arial"/>
      <w:color w:val="000080"/>
      <w:sz w:val="20"/>
      <w:szCs w:val="20"/>
      <w:lang w:eastAsia="fr-FR"/>
    </w:rPr>
  </w:style>
  <w:style w:type="paragraph" w:styleId="Explorateurdedocuments">
    <w:name w:val="Document Map"/>
    <w:basedOn w:val="Normal"/>
    <w:link w:val="ExplorateurdedocumentsCar"/>
    <w:semiHidden/>
    <w:rsid w:val="007544D7"/>
    <w:pPr>
      <w:shd w:val="clear" w:color="auto" w:fill="000080"/>
    </w:pPr>
    <w:rPr>
      <w:rFonts w:ascii="Tahoma" w:hAnsi="Tahoma" w:cs="Tahoma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1B114C"/>
    <w:rPr>
      <w:rFonts w:ascii="Tahoma" w:hAnsi="Tahoma" w:cs="Tahoma"/>
      <w:color w:val="000080"/>
      <w:sz w:val="20"/>
      <w:szCs w:val="20"/>
      <w:shd w:val="clear" w:color="auto" w:fill="000080"/>
      <w:lang w:eastAsia="fr-FR"/>
    </w:rPr>
  </w:style>
  <w:style w:type="paragraph" w:customStyle="1" w:styleId="Important">
    <w:name w:val="Important"/>
    <w:basedOn w:val="Normal"/>
    <w:rsid w:val="007544D7"/>
    <w:rPr>
      <w:u w:val="single"/>
    </w:rPr>
  </w:style>
  <w:style w:type="paragraph" w:styleId="Lgende">
    <w:name w:val="caption"/>
    <w:basedOn w:val="Normal"/>
    <w:next w:val="Normal"/>
    <w:qFormat/>
    <w:rsid w:val="007544D7"/>
    <w:pPr>
      <w:spacing w:before="120" w:after="120"/>
      <w:jc w:val="center"/>
    </w:pPr>
    <w:rPr>
      <w:b/>
      <w:bCs/>
    </w:rPr>
  </w:style>
  <w:style w:type="character" w:styleId="Lienhypertexte">
    <w:name w:val="Hyperlink"/>
    <w:rsid w:val="007544D7"/>
    <w:rPr>
      <w:rFonts w:ascii="Arial" w:hAnsi="Arial" w:cs="Arial"/>
      <w:color w:val="0000FF"/>
      <w:sz w:val="20"/>
      <w:szCs w:val="20"/>
      <w:u w:val="single"/>
    </w:rPr>
  </w:style>
  <w:style w:type="character" w:styleId="Lienhypertextesuivivisit">
    <w:name w:val="FollowedHyperlink"/>
    <w:rsid w:val="007544D7"/>
    <w:rPr>
      <w:rFonts w:cs="Times New Roman"/>
      <w:color w:val="800080"/>
      <w:u w:val="single"/>
    </w:rPr>
  </w:style>
  <w:style w:type="paragraph" w:styleId="Listepuces">
    <w:name w:val="List Bullet"/>
    <w:basedOn w:val="Normal"/>
    <w:rsid w:val="007544D7"/>
    <w:pPr>
      <w:numPr>
        <w:numId w:val="5"/>
      </w:numPr>
    </w:pPr>
  </w:style>
  <w:style w:type="paragraph" w:styleId="Listenumros">
    <w:name w:val="List Number"/>
    <w:basedOn w:val="Listepuces"/>
    <w:rsid w:val="007544D7"/>
    <w:pPr>
      <w:numPr>
        <w:numId w:val="4"/>
      </w:numPr>
    </w:pPr>
  </w:style>
  <w:style w:type="paragraph" w:styleId="Listepuces2">
    <w:name w:val="List Bullet 2"/>
    <w:basedOn w:val="Normal"/>
    <w:rsid w:val="007544D7"/>
    <w:pPr>
      <w:numPr>
        <w:ilvl w:val="1"/>
        <w:numId w:val="5"/>
      </w:numPr>
    </w:pPr>
  </w:style>
  <w:style w:type="paragraph" w:styleId="Listepuces3">
    <w:name w:val="List Bullet 3"/>
    <w:basedOn w:val="Normal"/>
    <w:rsid w:val="007544D7"/>
    <w:pPr>
      <w:numPr>
        <w:ilvl w:val="2"/>
        <w:numId w:val="5"/>
      </w:numPr>
    </w:pPr>
  </w:style>
  <w:style w:type="paragraph" w:styleId="Listepuces4">
    <w:name w:val="List Bullet 4"/>
    <w:basedOn w:val="Normal"/>
    <w:rsid w:val="007544D7"/>
    <w:pPr>
      <w:numPr>
        <w:ilvl w:val="3"/>
        <w:numId w:val="5"/>
      </w:numPr>
    </w:pPr>
  </w:style>
  <w:style w:type="numbering" w:customStyle="1" w:styleId="ListeCerta">
    <w:name w:val="Liste Certa"/>
    <w:uiPriority w:val="99"/>
    <w:rsid w:val="007544D7"/>
    <w:pPr>
      <w:numPr>
        <w:numId w:val="1"/>
      </w:numPr>
    </w:pPr>
  </w:style>
  <w:style w:type="numbering" w:customStyle="1" w:styleId="ListeCertamanipulation">
    <w:name w:val="Liste Certa manipulation"/>
    <w:uiPriority w:val="99"/>
    <w:rsid w:val="007544D7"/>
    <w:pPr>
      <w:numPr>
        <w:numId w:val="2"/>
      </w:numPr>
    </w:pPr>
  </w:style>
  <w:style w:type="numbering" w:customStyle="1" w:styleId="ListeCertaTAF">
    <w:name w:val="Liste Certa TAF"/>
    <w:uiPriority w:val="99"/>
    <w:rsid w:val="007544D7"/>
    <w:pPr>
      <w:numPr>
        <w:numId w:val="3"/>
      </w:numPr>
    </w:pPr>
  </w:style>
  <w:style w:type="paragraph" w:styleId="NormalWeb">
    <w:name w:val="Normal (Web)"/>
    <w:basedOn w:val="Normal"/>
    <w:autoRedefine/>
    <w:rsid w:val="007544D7"/>
    <w:pPr>
      <w:spacing w:line="360" w:lineRule="auto"/>
    </w:pPr>
  </w:style>
  <w:style w:type="character" w:styleId="Numrodepage">
    <w:name w:val="page number"/>
    <w:rsid w:val="007544D7"/>
    <w:rPr>
      <w:rFonts w:cs="Times New Roman"/>
    </w:rPr>
  </w:style>
  <w:style w:type="paragraph" w:styleId="Paragraphedeliste">
    <w:name w:val="List Paragraph"/>
    <w:basedOn w:val="Normal"/>
    <w:uiPriority w:val="34"/>
    <w:qFormat/>
    <w:rsid w:val="007544D7"/>
    <w:pPr>
      <w:ind w:left="720"/>
      <w:contextualSpacing/>
    </w:pPr>
  </w:style>
  <w:style w:type="paragraph" w:styleId="Pieddepage">
    <w:name w:val="footer"/>
    <w:basedOn w:val="Normal"/>
    <w:link w:val="PieddepageCar"/>
    <w:rsid w:val="007544D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B114C"/>
    <w:rPr>
      <w:rFonts w:ascii="Arial" w:hAnsi="Arial" w:cs="Arial"/>
      <w:color w:val="000080"/>
      <w:sz w:val="20"/>
      <w:szCs w:val="20"/>
      <w:lang w:eastAsia="fr-FR"/>
    </w:rPr>
  </w:style>
  <w:style w:type="paragraph" w:customStyle="1" w:styleId="programlisting">
    <w:name w:val="programlisting"/>
    <w:basedOn w:val="Normal"/>
    <w:autoRedefine/>
    <w:rsid w:val="007544D7"/>
    <w:pPr>
      <w:spacing w:line="360" w:lineRule="auto"/>
      <w:ind w:left="454"/>
    </w:pPr>
    <w:rPr>
      <w:rFonts w:ascii="Courier New" w:hAnsi="Courier New" w:cs="Times New Roman"/>
      <w:szCs w:val="24"/>
    </w:rPr>
  </w:style>
  <w:style w:type="paragraph" w:customStyle="1" w:styleId="remarque">
    <w:name w:val="remarque"/>
    <w:basedOn w:val="Normal"/>
    <w:next w:val="Normal"/>
    <w:rsid w:val="007544D7"/>
    <w:rPr>
      <w:b/>
    </w:rPr>
  </w:style>
  <w:style w:type="character" w:customStyle="1" w:styleId="Titre4Car">
    <w:name w:val="Titre 4 Car"/>
    <w:basedOn w:val="Policepardfaut"/>
    <w:link w:val="Titre4"/>
    <w:rsid w:val="001B114C"/>
    <w:rPr>
      <w:rFonts w:ascii="Arial" w:hAnsi="Arial" w:cs="Arial"/>
      <w:b/>
      <w:iCs/>
      <w:color w:val="660066"/>
      <w:sz w:val="28"/>
      <w:szCs w:val="28"/>
      <w:lang w:eastAsia="fr-FR"/>
    </w:rPr>
  </w:style>
  <w:style w:type="paragraph" w:customStyle="1" w:styleId="StyleTitre4GrasGauche19cmSuspendu114cmAprs">
    <w:name w:val="Style Titre 4 + Gras Gauche :  19 cm Suspendu : 114 cm Après :..."/>
    <w:basedOn w:val="Titre4"/>
    <w:rsid w:val="007544D7"/>
    <w:rPr>
      <w:rFonts w:cs="Times New Roman"/>
      <w:b w:val="0"/>
      <w:bCs/>
    </w:rPr>
  </w:style>
  <w:style w:type="character" w:customStyle="1" w:styleId="syntaxe">
    <w:name w:val="syntaxe"/>
    <w:rsid w:val="007544D7"/>
    <w:rPr>
      <w:rFonts w:ascii="Courier New" w:hAnsi="Courier New" w:cs="Courier New"/>
      <w:sz w:val="20"/>
      <w:szCs w:val="20"/>
    </w:rPr>
  </w:style>
  <w:style w:type="character" w:customStyle="1" w:styleId="Titre1Car">
    <w:name w:val="Titre 1 Car"/>
    <w:basedOn w:val="Policepardfaut"/>
    <w:link w:val="Titre1"/>
    <w:rsid w:val="001B114C"/>
    <w:rPr>
      <w:rFonts w:ascii="Arial" w:hAnsi="Arial" w:cs="Arial"/>
      <w:b/>
      <w:bCs/>
      <w:color w:val="7D9BFF"/>
      <w:sz w:val="28"/>
      <w:szCs w:val="28"/>
      <w:lang w:eastAsia="fr-FR"/>
    </w:rPr>
  </w:style>
  <w:style w:type="character" w:customStyle="1" w:styleId="Titre2Car">
    <w:name w:val="Titre 2 Car"/>
    <w:basedOn w:val="Policepardfaut"/>
    <w:link w:val="Titre2"/>
    <w:rsid w:val="001B114C"/>
    <w:rPr>
      <w:rFonts w:ascii="Arial" w:hAnsi="Arial" w:cs="Arial"/>
      <w:b/>
      <w:bCs/>
      <w:color w:val="B02200"/>
      <w:sz w:val="26"/>
      <w:szCs w:val="36"/>
      <w:lang w:eastAsia="fr-FR"/>
    </w:rPr>
  </w:style>
  <w:style w:type="character" w:customStyle="1" w:styleId="Titre3Car">
    <w:name w:val="Titre 3 Car"/>
    <w:basedOn w:val="Policepardfaut"/>
    <w:link w:val="Titre3"/>
    <w:rsid w:val="001B114C"/>
    <w:rPr>
      <w:rFonts w:ascii="Arial" w:hAnsi="Arial" w:cs="Arial"/>
      <w:b/>
      <w:bCs/>
      <w:color w:val="000080"/>
      <w:sz w:val="20"/>
      <w:szCs w:val="20"/>
      <w:lang w:eastAsia="fr-FR"/>
    </w:rPr>
  </w:style>
  <w:style w:type="character" w:customStyle="1" w:styleId="Titre5Car">
    <w:name w:val="Titre 5 Car"/>
    <w:basedOn w:val="Policepardfaut"/>
    <w:link w:val="Titre5"/>
    <w:rsid w:val="001B114C"/>
    <w:rPr>
      <w:rFonts w:ascii="Arial" w:hAnsi="Arial" w:cs="Arial"/>
      <w:b/>
      <w:color w:val="660066"/>
      <w:sz w:val="26"/>
      <w:szCs w:val="26"/>
      <w:lang w:eastAsia="fr-FR"/>
    </w:rPr>
  </w:style>
  <w:style w:type="character" w:customStyle="1" w:styleId="Titre6Car">
    <w:name w:val="Titre 6 Car"/>
    <w:basedOn w:val="Policepardfaut"/>
    <w:link w:val="Titre6"/>
    <w:rsid w:val="001B114C"/>
    <w:rPr>
      <w:rFonts w:ascii="Arial" w:hAnsi="Arial" w:cs="Times New Roman"/>
      <w:b/>
      <w:bCs/>
      <w:color w:val="000080"/>
      <w:sz w:val="24"/>
      <w:szCs w:val="24"/>
      <w:lang w:eastAsia="fr-FR"/>
    </w:rPr>
  </w:style>
  <w:style w:type="character" w:customStyle="1" w:styleId="Titre7Car">
    <w:name w:val="Titre 7 Car"/>
    <w:basedOn w:val="Policepardfaut"/>
    <w:link w:val="Titre7"/>
    <w:rsid w:val="001B114C"/>
    <w:rPr>
      <w:rFonts w:ascii="Arial" w:hAnsi="Arial" w:cs="Times New Roman"/>
      <w:color w:val="000080"/>
      <w:sz w:val="20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7544D7"/>
    <w:rPr>
      <w:rFonts w:ascii="Arial" w:hAnsi="Arial" w:cs="Times New Roman"/>
      <w:i/>
      <w:iCs/>
      <w:color w:val="000080"/>
      <w:sz w:val="20"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1B114C"/>
    <w:rPr>
      <w:rFonts w:ascii="Arial" w:hAnsi="Arial" w:cs="Arial"/>
      <w:b/>
      <w:color w:val="000080"/>
      <w:u w:val="single"/>
      <w:lang w:eastAsia="fr-FR"/>
    </w:rPr>
  </w:style>
  <w:style w:type="paragraph" w:customStyle="1" w:styleId="titredocument">
    <w:name w:val="titre_document"/>
    <w:basedOn w:val="Normal"/>
    <w:next w:val="Normal"/>
    <w:qFormat/>
    <w:rsid w:val="007544D7"/>
    <w:pPr>
      <w:spacing w:after="240"/>
    </w:pPr>
    <w:rPr>
      <w:b/>
      <w:color w:val="7D9BFF"/>
      <w:sz w:val="28"/>
      <w:szCs w:val="28"/>
    </w:rPr>
  </w:style>
  <w:style w:type="paragraph" w:customStyle="1" w:styleId="titrepartie">
    <w:name w:val="titre_partie"/>
    <w:basedOn w:val="Normal"/>
    <w:next w:val="Normal"/>
    <w:qFormat/>
    <w:rsid w:val="007544D7"/>
    <w:pPr>
      <w:spacing w:before="120" w:after="240"/>
    </w:pPr>
    <w:rPr>
      <w:b/>
      <w:color w:val="B02200"/>
      <w:sz w:val="26"/>
      <w:szCs w:val="26"/>
    </w:rPr>
  </w:style>
  <w:style w:type="paragraph" w:customStyle="1" w:styleId="titresouspartie">
    <w:name w:val="titre_sous_partie"/>
    <w:basedOn w:val="Normal"/>
    <w:next w:val="Normal"/>
    <w:qFormat/>
    <w:rsid w:val="007544D7"/>
    <w:rPr>
      <w:b/>
    </w:rPr>
  </w:style>
  <w:style w:type="paragraph" w:styleId="TM2">
    <w:name w:val="toc 2"/>
    <w:basedOn w:val="Normal"/>
    <w:next w:val="Normal"/>
    <w:autoRedefine/>
    <w:semiHidden/>
    <w:rsid w:val="007544D7"/>
    <w:pPr>
      <w:ind w:left="200"/>
    </w:pPr>
  </w:style>
  <w:style w:type="paragraph" w:styleId="TM4">
    <w:name w:val="toc 4"/>
    <w:basedOn w:val="Normal"/>
    <w:next w:val="Normal"/>
    <w:autoRedefine/>
    <w:semiHidden/>
    <w:rsid w:val="007544D7"/>
    <w:pPr>
      <w:ind w:left="600"/>
    </w:pPr>
  </w:style>
  <w:style w:type="paragraph" w:styleId="TM5">
    <w:name w:val="toc 5"/>
    <w:basedOn w:val="Normal"/>
    <w:next w:val="Normal"/>
    <w:autoRedefine/>
    <w:semiHidden/>
    <w:rsid w:val="007544D7"/>
    <w:pPr>
      <w:ind w:left="800"/>
    </w:pPr>
  </w:style>
  <w:style w:type="paragraph" w:styleId="TM6">
    <w:name w:val="toc 6"/>
    <w:basedOn w:val="Normal"/>
    <w:next w:val="Normal"/>
    <w:autoRedefine/>
    <w:semiHidden/>
    <w:rsid w:val="007544D7"/>
    <w:pPr>
      <w:ind w:left="1000"/>
    </w:pPr>
  </w:style>
  <w:style w:type="paragraph" w:styleId="TM7">
    <w:name w:val="toc 7"/>
    <w:basedOn w:val="Normal"/>
    <w:next w:val="Normal"/>
    <w:autoRedefine/>
    <w:semiHidden/>
    <w:rsid w:val="007544D7"/>
    <w:pPr>
      <w:ind w:left="1200"/>
    </w:pPr>
  </w:style>
  <w:style w:type="paragraph" w:styleId="TM8">
    <w:name w:val="toc 8"/>
    <w:basedOn w:val="Normal"/>
    <w:next w:val="Normal"/>
    <w:autoRedefine/>
    <w:semiHidden/>
    <w:rsid w:val="007544D7"/>
    <w:pPr>
      <w:ind w:left="1400"/>
    </w:pPr>
  </w:style>
  <w:style w:type="paragraph" w:customStyle="1" w:styleId="western">
    <w:name w:val="western"/>
    <w:basedOn w:val="Normal"/>
    <w:rsid w:val="007544D7"/>
    <w:pPr>
      <w:spacing w:before="100" w:beforeAutospacing="1" w:after="142" w:line="288" w:lineRule="auto"/>
    </w:pPr>
  </w:style>
  <w:style w:type="table" w:styleId="Grilledutableau">
    <w:name w:val="Table Grid"/>
    <w:basedOn w:val="TableauNormal"/>
    <w:uiPriority w:val="39"/>
    <w:rsid w:val="00B87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tionnonrsolue1">
    <w:name w:val="Mention non résolue1"/>
    <w:basedOn w:val="Policepardfaut"/>
    <w:uiPriority w:val="99"/>
    <w:semiHidden/>
    <w:unhideWhenUsed/>
    <w:rsid w:val="00B87E62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0C115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C1155"/>
  </w:style>
  <w:style w:type="character" w:customStyle="1" w:styleId="CommentaireCar">
    <w:name w:val="Commentaire Car"/>
    <w:basedOn w:val="Policepardfaut"/>
    <w:link w:val="Commentaire"/>
    <w:uiPriority w:val="99"/>
    <w:semiHidden/>
    <w:rsid w:val="000C1155"/>
    <w:rPr>
      <w:rFonts w:ascii="Arial" w:hAnsi="Arial" w:cs="Arial"/>
      <w:color w:val="000080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C115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C1155"/>
    <w:rPr>
      <w:rFonts w:ascii="Arial" w:hAnsi="Arial" w:cs="Arial"/>
      <w:b/>
      <w:bCs/>
      <w:color w:val="000080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C115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1155"/>
    <w:rPr>
      <w:rFonts w:ascii="Tahoma" w:hAnsi="Tahoma" w:cs="Tahoma"/>
      <w:color w:val="000080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si.gouv.fr/uploads/2018/10/fiches-methodes-ebios_projet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si.gouv.fr/entreprise/principales-menac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202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</dc:creator>
  <cp:keywords/>
  <dc:description/>
  <cp:lastModifiedBy>Yann</cp:lastModifiedBy>
  <cp:revision>13</cp:revision>
  <dcterms:created xsi:type="dcterms:W3CDTF">2020-09-11T07:31:00Z</dcterms:created>
  <dcterms:modified xsi:type="dcterms:W3CDTF">2021-10-06T09:19:00Z</dcterms:modified>
</cp:coreProperties>
</file>