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AA0" w:rsidRPr="00BA21FB" w:rsidRDefault="003D5AA0" w:rsidP="003D5AA0">
      <w:pPr>
        <w:widowControl w:val="0"/>
        <w:pBdr>
          <w:top w:val="single" w:sz="4" w:space="1" w:color="auto"/>
          <w:left w:val="single" w:sz="4" w:space="1" w:color="auto"/>
          <w:bottom w:val="single" w:sz="4" w:space="7" w:color="auto"/>
          <w:right w:val="single" w:sz="4" w:space="1" w:color="auto"/>
        </w:pBdr>
        <w:spacing w:before="120" w:after="120"/>
        <w:jc w:val="center"/>
        <w:rPr>
          <w:rFonts w:cs="Arial"/>
          <w:sz w:val="36"/>
          <w:szCs w:val="36"/>
        </w:rPr>
      </w:pPr>
      <w:r w:rsidRPr="00BA21FB">
        <w:rPr>
          <w:rFonts w:cs="Arial"/>
          <w:sz w:val="36"/>
          <w:szCs w:val="36"/>
        </w:rPr>
        <w:t>BREVET DE TECHNICIEN SUPÉRIEUR</w:t>
      </w:r>
    </w:p>
    <w:p w:rsidR="003D5AA0" w:rsidRDefault="003D5AA0" w:rsidP="003D5AA0">
      <w:pPr>
        <w:widowControl w:val="0"/>
        <w:pBdr>
          <w:top w:val="single" w:sz="4" w:space="1" w:color="auto"/>
          <w:left w:val="single" w:sz="4" w:space="1" w:color="auto"/>
          <w:bottom w:val="single" w:sz="4" w:space="7" w:color="auto"/>
          <w:right w:val="single" w:sz="4" w:space="1" w:color="auto"/>
        </w:pBdr>
        <w:spacing w:before="120" w:after="360"/>
        <w:jc w:val="center"/>
        <w:rPr>
          <w:rFonts w:cs="Arial"/>
          <w:sz w:val="36"/>
          <w:szCs w:val="20"/>
        </w:rPr>
      </w:pPr>
      <w:r>
        <w:rPr>
          <w:rFonts w:cs="Arial"/>
          <w:sz w:val="36"/>
          <w:szCs w:val="20"/>
        </w:rPr>
        <w:t>SERVICES INFORMATIQUES AUX ORGANISATIONS</w:t>
      </w:r>
    </w:p>
    <w:p w:rsidR="003D5AA0" w:rsidRPr="00BA21FB" w:rsidRDefault="00CE00B2" w:rsidP="003D5AA0">
      <w:pPr>
        <w:widowControl w:val="0"/>
        <w:pBdr>
          <w:top w:val="single" w:sz="4" w:space="1" w:color="auto"/>
          <w:left w:val="single" w:sz="4" w:space="1" w:color="auto"/>
          <w:bottom w:val="single" w:sz="4" w:space="7" w:color="auto"/>
          <w:right w:val="single" w:sz="4" w:space="1" w:color="auto"/>
        </w:pBdr>
        <w:spacing w:before="120" w:after="120"/>
        <w:jc w:val="center"/>
        <w:rPr>
          <w:rFonts w:cs="Arial"/>
          <w:sz w:val="36"/>
          <w:szCs w:val="20"/>
        </w:rPr>
      </w:pPr>
      <w:r>
        <w:rPr>
          <w:rFonts w:cs="Arial"/>
          <w:sz w:val="36"/>
          <w:szCs w:val="20"/>
        </w:rPr>
        <w:t>Option : Solutions d’i</w:t>
      </w:r>
      <w:r w:rsidR="003D5AA0">
        <w:rPr>
          <w:rFonts w:cs="Arial"/>
          <w:sz w:val="36"/>
          <w:szCs w:val="20"/>
        </w:rPr>
        <w:t xml:space="preserve">nfrastructure, </w:t>
      </w:r>
      <w:r>
        <w:rPr>
          <w:rFonts w:cs="Arial"/>
          <w:sz w:val="36"/>
          <w:szCs w:val="20"/>
        </w:rPr>
        <w:t>s</w:t>
      </w:r>
      <w:r w:rsidR="003D5AA0">
        <w:rPr>
          <w:rFonts w:cs="Arial"/>
          <w:sz w:val="36"/>
          <w:szCs w:val="20"/>
        </w:rPr>
        <w:t>y</w:t>
      </w:r>
      <w:r>
        <w:rPr>
          <w:rFonts w:cs="Arial"/>
          <w:sz w:val="36"/>
          <w:szCs w:val="20"/>
        </w:rPr>
        <w:t>s</w:t>
      </w:r>
      <w:r w:rsidR="003D5AA0">
        <w:rPr>
          <w:rFonts w:cs="Arial"/>
          <w:sz w:val="36"/>
          <w:szCs w:val="20"/>
        </w:rPr>
        <w:t xml:space="preserve">tèmes et </w:t>
      </w:r>
      <w:r>
        <w:rPr>
          <w:rFonts w:cs="Arial"/>
          <w:sz w:val="36"/>
          <w:szCs w:val="20"/>
        </w:rPr>
        <w:t>r</w:t>
      </w:r>
      <w:r w:rsidR="003D5AA0">
        <w:rPr>
          <w:rFonts w:cs="Arial"/>
          <w:sz w:val="36"/>
          <w:szCs w:val="20"/>
        </w:rPr>
        <w:t>éseaux</w:t>
      </w:r>
    </w:p>
    <w:p w:rsidR="00875532" w:rsidRPr="00875532" w:rsidRDefault="00875532" w:rsidP="00875532">
      <w:pPr>
        <w:widowControl w:val="0"/>
        <w:spacing w:before="1200" w:after="0" w:line="276" w:lineRule="auto"/>
        <w:jc w:val="center"/>
        <w:rPr>
          <w:rFonts w:eastAsia="Calibri" w:cs="Arial"/>
          <w:sz w:val="44"/>
          <w:szCs w:val="36"/>
        </w:rPr>
      </w:pPr>
      <w:r w:rsidRPr="00875532">
        <w:rPr>
          <w:rFonts w:eastAsia="Calibri" w:cs="Arial"/>
          <w:sz w:val="44"/>
          <w:szCs w:val="36"/>
        </w:rPr>
        <w:t>U5 – PRODUCTION ET FOURNITURES DE SERVICES INFORMATIQUES</w:t>
      </w:r>
    </w:p>
    <w:p w:rsidR="00875532" w:rsidRPr="00875532" w:rsidRDefault="00875532" w:rsidP="00875532">
      <w:pPr>
        <w:widowControl w:val="0"/>
        <w:spacing w:before="1200" w:after="0" w:line="276" w:lineRule="auto"/>
        <w:jc w:val="center"/>
        <w:rPr>
          <w:rFonts w:eastAsia="Calibri" w:cs="Arial"/>
          <w:sz w:val="28"/>
          <w:szCs w:val="28"/>
        </w:rPr>
      </w:pPr>
      <w:r w:rsidRPr="00875532">
        <w:rPr>
          <w:rFonts w:eastAsia="Calibri" w:cs="Arial"/>
          <w:sz w:val="28"/>
          <w:szCs w:val="28"/>
        </w:rPr>
        <w:t>SESSION 2020</w:t>
      </w:r>
    </w:p>
    <w:p w:rsidR="00875532" w:rsidRPr="00875532" w:rsidRDefault="00875532" w:rsidP="00875532">
      <w:pPr>
        <w:widowControl w:val="0"/>
        <w:spacing w:after="0" w:line="276" w:lineRule="auto"/>
        <w:jc w:val="center"/>
        <w:rPr>
          <w:rFonts w:eastAsia="Calibri" w:cs="Arial"/>
          <w:sz w:val="28"/>
          <w:szCs w:val="28"/>
        </w:rPr>
      </w:pPr>
      <w:r w:rsidRPr="00875532">
        <w:rPr>
          <w:rFonts w:eastAsia="Calibri" w:cs="Arial"/>
          <w:sz w:val="28"/>
          <w:szCs w:val="28"/>
        </w:rPr>
        <w:t>______</w:t>
      </w:r>
    </w:p>
    <w:p w:rsidR="00875532" w:rsidRPr="00875532" w:rsidRDefault="00875532" w:rsidP="00875532">
      <w:pPr>
        <w:widowControl w:val="0"/>
        <w:spacing w:before="240" w:after="0" w:line="276" w:lineRule="auto"/>
        <w:jc w:val="center"/>
        <w:rPr>
          <w:rFonts w:eastAsia="Calibri" w:cs="Arial"/>
          <w:sz w:val="28"/>
          <w:szCs w:val="28"/>
        </w:rPr>
      </w:pPr>
      <w:r w:rsidRPr="00875532">
        <w:rPr>
          <w:rFonts w:eastAsia="Calibri" w:cs="Arial"/>
          <w:sz w:val="28"/>
          <w:szCs w:val="28"/>
        </w:rPr>
        <w:t>Durée : 4 heures</w:t>
      </w:r>
    </w:p>
    <w:p w:rsidR="00875532" w:rsidRPr="00875532" w:rsidRDefault="00875532" w:rsidP="00875532">
      <w:pPr>
        <w:widowControl w:val="0"/>
        <w:spacing w:after="0" w:line="276" w:lineRule="auto"/>
        <w:jc w:val="center"/>
        <w:rPr>
          <w:rFonts w:eastAsia="Calibri" w:cs="Arial"/>
          <w:sz w:val="28"/>
          <w:szCs w:val="28"/>
        </w:rPr>
      </w:pPr>
      <w:r w:rsidRPr="00875532">
        <w:rPr>
          <w:rFonts w:eastAsia="Calibri" w:cs="Arial"/>
          <w:sz w:val="28"/>
          <w:szCs w:val="28"/>
        </w:rPr>
        <w:t>Coefficient : 5</w:t>
      </w:r>
    </w:p>
    <w:p w:rsidR="00875532" w:rsidRPr="00875532" w:rsidRDefault="00875532" w:rsidP="00875532">
      <w:pPr>
        <w:widowControl w:val="0"/>
        <w:spacing w:after="0" w:line="276" w:lineRule="auto"/>
        <w:jc w:val="center"/>
        <w:rPr>
          <w:rFonts w:eastAsia="Calibri" w:cs="Arial"/>
          <w:sz w:val="28"/>
          <w:szCs w:val="28"/>
        </w:rPr>
      </w:pPr>
      <w:r w:rsidRPr="00875532">
        <w:rPr>
          <w:rFonts w:eastAsia="Calibri" w:cs="Arial"/>
          <w:sz w:val="28"/>
          <w:szCs w:val="28"/>
        </w:rPr>
        <w:t>______</w:t>
      </w:r>
    </w:p>
    <w:p w:rsidR="00875532" w:rsidRPr="00875532" w:rsidRDefault="00875532" w:rsidP="00875532">
      <w:pPr>
        <w:widowControl w:val="0"/>
        <w:spacing w:before="3000" w:after="0" w:line="276" w:lineRule="auto"/>
        <w:rPr>
          <w:rFonts w:eastAsia="Calibri" w:cs="Arial"/>
          <w:sz w:val="24"/>
          <w:szCs w:val="20"/>
        </w:rPr>
      </w:pPr>
      <w:r w:rsidRPr="00875532">
        <w:rPr>
          <w:rFonts w:eastAsia="Calibri" w:cs="Arial"/>
          <w:sz w:val="24"/>
          <w:szCs w:val="20"/>
          <w:u w:val="single"/>
        </w:rPr>
        <w:t>Matériel autorisé</w:t>
      </w:r>
      <w:r w:rsidRPr="00875532">
        <w:rPr>
          <w:rFonts w:eastAsia="Calibri" w:cs="Arial"/>
          <w:sz w:val="24"/>
          <w:szCs w:val="20"/>
        </w:rPr>
        <w:t xml:space="preserve"> : </w:t>
      </w:r>
    </w:p>
    <w:p w:rsidR="00875532" w:rsidRPr="00875532" w:rsidRDefault="00875532" w:rsidP="00875532">
      <w:pPr>
        <w:widowControl w:val="0"/>
        <w:spacing w:after="0" w:line="276" w:lineRule="auto"/>
        <w:rPr>
          <w:rFonts w:eastAsia="Calibri" w:cs="Arial"/>
          <w:sz w:val="24"/>
          <w:szCs w:val="20"/>
        </w:rPr>
      </w:pPr>
      <w:r w:rsidRPr="00875532">
        <w:rPr>
          <w:rFonts w:eastAsia="Calibri" w:cs="Arial"/>
          <w:sz w:val="24"/>
          <w:szCs w:val="20"/>
        </w:rPr>
        <w:t>Aucun matériel ni document est autorisé.</w:t>
      </w:r>
    </w:p>
    <w:p w:rsidR="00875532" w:rsidRPr="00875532" w:rsidRDefault="00875532" w:rsidP="00875532">
      <w:pPr>
        <w:widowControl w:val="0"/>
        <w:spacing w:before="1200" w:after="0" w:line="276" w:lineRule="auto"/>
        <w:jc w:val="center"/>
        <w:rPr>
          <w:rFonts w:eastAsia="Calibri" w:cs="Arial"/>
          <w:sz w:val="24"/>
          <w:szCs w:val="20"/>
        </w:rPr>
      </w:pPr>
      <w:r w:rsidRPr="00875532">
        <w:rPr>
          <w:rFonts w:eastAsia="Calibri" w:cs="Arial"/>
          <w:sz w:val="24"/>
          <w:szCs w:val="20"/>
        </w:rPr>
        <w:t>Dès que le sujet vous est remis, assurez-vous qu’il est complet.</w:t>
      </w:r>
    </w:p>
    <w:p w:rsidR="00875532" w:rsidRPr="00875532" w:rsidRDefault="00875532" w:rsidP="00875532">
      <w:pPr>
        <w:widowControl w:val="0"/>
        <w:spacing w:after="0" w:line="276" w:lineRule="auto"/>
        <w:jc w:val="left"/>
        <w:rPr>
          <w:rFonts w:eastAsia="Calibri" w:cs="Arial"/>
          <w:sz w:val="20"/>
          <w:szCs w:val="20"/>
        </w:rPr>
      </w:pPr>
    </w:p>
    <w:p w:rsidR="00875532" w:rsidRPr="00875532" w:rsidRDefault="00875532" w:rsidP="00875532">
      <w:pPr>
        <w:widowControl w:val="0"/>
        <w:spacing w:after="0" w:line="276" w:lineRule="auto"/>
        <w:jc w:val="left"/>
        <w:rPr>
          <w:rFonts w:eastAsia="Calibri" w:cs="Arial"/>
          <w:sz w:val="20"/>
          <w:szCs w:val="20"/>
        </w:rPr>
      </w:pPr>
    </w:p>
    <w:p w:rsidR="00875532" w:rsidRPr="00875532" w:rsidRDefault="00875532" w:rsidP="00875532">
      <w:pPr>
        <w:widowControl w:val="0"/>
        <w:spacing w:after="0" w:line="276" w:lineRule="auto"/>
        <w:jc w:val="center"/>
        <w:rPr>
          <w:rFonts w:eastAsia="Calibri" w:cs="Arial"/>
          <w:sz w:val="26"/>
          <w:szCs w:val="26"/>
        </w:rPr>
      </w:pPr>
      <w:r w:rsidRPr="00875532">
        <w:rPr>
          <w:rFonts w:eastAsia="Calibri" w:cs="Arial"/>
          <w:sz w:val="26"/>
          <w:szCs w:val="26"/>
        </w:rPr>
        <w:t>Le sujet comporte 1</w:t>
      </w:r>
      <w:r>
        <w:rPr>
          <w:rFonts w:eastAsia="Calibri" w:cs="Arial"/>
          <w:sz w:val="26"/>
          <w:szCs w:val="26"/>
        </w:rPr>
        <w:t>6</w:t>
      </w:r>
      <w:r w:rsidRPr="00875532">
        <w:rPr>
          <w:rFonts w:eastAsia="Calibri" w:cs="Arial"/>
          <w:sz w:val="26"/>
          <w:szCs w:val="26"/>
        </w:rPr>
        <w:t xml:space="preserve"> pages, numérotées de 1/1</w:t>
      </w:r>
      <w:r>
        <w:rPr>
          <w:rFonts w:eastAsia="Calibri" w:cs="Arial"/>
          <w:sz w:val="26"/>
          <w:szCs w:val="26"/>
        </w:rPr>
        <w:t>6</w:t>
      </w:r>
      <w:r w:rsidRPr="00875532">
        <w:rPr>
          <w:rFonts w:eastAsia="Calibri" w:cs="Arial"/>
          <w:sz w:val="26"/>
          <w:szCs w:val="26"/>
        </w:rPr>
        <w:t xml:space="preserve"> à 1</w:t>
      </w:r>
      <w:r>
        <w:rPr>
          <w:rFonts w:eastAsia="Calibri" w:cs="Arial"/>
          <w:sz w:val="26"/>
          <w:szCs w:val="26"/>
        </w:rPr>
        <w:t>6</w:t>
      </w:r>
      <w:r w:rsidRPr="00875532">
        <w:rPr>
          <w:rFonts w:eastAsia="Calibri" w:cs="Arial"/>
          <w:sz w:val="26"/>
          <w:szCs w:val="26"/>
        </w:rPr>
        <w:t>/1</w:t>
      </w:r>
      <w:r>
        <w:rPr>
          <w:rFonts w:eastAsia="Calibri" w:cs="Arial"/>
          <w:sz w:val="26"/>
          <w:szCs w:val="26"/>
        </w:rPr>
        <w:t>6</w:t>
      </w:r>
    </w:p>
    <w:p w:rsidR="00875532" w:rsidRPr="00875532" w:rsidRDefault="00875532" w:rsidP="00875532">
      <w:pPr>
        <w:widowControl w:val="0"/>
        <w:spacing w:after="0" w:line="276" w:lineRule="auto"/>
        <w:jc w:val="center"/>
        <w:rPr>
          <w:rFonts w:eastAsia="Calibri" w:cs="Arial"/>
          <w:sz w:val="26"/>
          <w:szCs w:val="26"/>
        </w:rPr>
      </w:pPr>
      <w:r w:rsidRPr="00875532">
        <w:rPr>
          <w:rFonts w:eastAsia="Calibri" w:cs="Arial"/>
          <w:sz w:val="26"/>
          <w:szCs w:val="26"/>
        </w:rPr>
        <w:t>(</w:t>
      </w:r>
      <w:proofErr w:type="gramStart"/>
      <w:r w:rsidRPr="00875532">
        <w:rPr>
          <w:rFonts w:eastAsia="Calibri" w:cs="Arial"/>
          <w:sz w:val="26"/>
          <w:szCs w:val="26"/>
        </w:rPr>
        <w:t>sans</w:t>
      </w:r>
      <w:proofErr w:type="gramEnd"/>
      <w:r w:rsidRPr="00875532">
        <w:rPr>
          <w:rFonts w:eastAsia="Calibri" w:cs="Arial"/>
          <w:sz w:val="26"/>
          <w:szCs w:val="26"/>
        </w:rPr>
        <w:t xml:space="preserve"> compter la page de garde).</w:t>
      </w:r>
    </w:p>
    <w:p w:rsidR="00875532" w:rsidRPr="00875532" w:rsidRDefault="00875532" w:rsidP="00875532">
      <w:pPr>
        <w:spacing w:after="0" w:line="276" w:lineRule="auto"/>
        <w:jc w:val="left"/>
        <w:rPr>
          <w:rFonts w:eastAsia="Calibri" w:cs="Arial"/>
          <w:b/>
          <w:bCs/>
          <w:sz w:val="24"/>
        </w:rPr>
      </w:pPr>
      <w:r w:rsidRPr="00875532">
        <w:rPr>
          <w:rFonts w:eastAsia="Calibri" w:cs="Arial"/>
          <w:b/>
          <w:bCs/>
          <w:sz w:val="24"/>
        </w:rPr>
        <w:br w:type="page"/>
      </w:r>
    </w:p>
    <w:p w:rsidR="00C76849" w:rsidRPr="00875532" w:rsidRDefault="00C76849" w:rsidP="00C76849">
      <w:pPr>
        <w:pStyle w:val="CAS"/>
        <w:shd w:val="clear" w:color="000000" w:fill="D8D8D8"/>
        <w:ind w:left="1701" w:right="1701"/>
        <w:rPr>
          <w:rFonts w:ascii="Arial" w:hAnsi="Arial"/>
          <w:sz w:val="36"/>
          <w:szCs w:val="32"/>
        </w:rPr>
      </w:pPr>
      <w:r w:rsidRPr="00875532">
        <w:rPr>
          <w:rFonts w:ascii="Arial" w:hAnsi="Arial"/>
          <w:caps w:val="0"/>
          <w:color w:val="000000"/>
          <w:sz w:val="36"/>
          <w:szCs w:val="32"/>
        </w:rPr>
        <w:lastRenderedPageBreak/>
        <w:t xml:space="preserve">CAS </w:t>
      </w:r>
      <w:r w:rsidRPr="00875532">
        <w:rPr>
          <w:rFonts w:ascii="Arial" w:hAnsi="Arial"/>
          <w:sz w:val="36"/>
          <w:szCs w:val="32"/>
        </w:rPr>
        <w:t>DMAT</w:t>
      </w:r>
    </w:p>
    <w:p w:rsidR="00C76849" w:rsidRPr="00E67E6F" w:rsidRDefault="00C76849" w:rsidP="00C76849">
      <w:pPr>
        <w:rPr>
          <w:sz w:val="16"/>
          <w:lang w:eastAsia="zh-CN"/>
        </w:rPr>
      </w:pPr>
    </w:p>
    <w:p w:rsidR="00875532" w:rsidRPr="00E67E6F" w:rsidRDefault="00875532" w:rsidP="00875532">
      <w:pPr>
        <w:spacing w:after="0"/>
        <w:jc w:val="center"/>
        <w:rPr>
          <w:rFonts w:cs="Arial"/>
          <w:b/>
          <w:i/>
          <w:color w:val="000000"/>
          <w:sz w:val="16"/>
          <w:szCs w:val="22"/>
          <w:lang w:eastAsia="en-US"/>
        </w:rPr>
      </w:pPr>
    </w:p>
    <w:p w:rsidR="00875532" w:rsidRPr="00875532" w:rsidRDefault="00875532" w:rsidP="00875532">
      <w:pPr>
        <w:tabs>
          <w:tab w:val="left" w:pos="8051"/>
        </w:tabs>
        <w:autoSpaceDE w:val="0"/>
        <w:autoSpaceDN w:val="0"/>
        <w:spacing w:after="0" w:line="276" w:lineRule="auto"/>
        <w:ind w:right="-142"/>
        <w:jc w:val="center"/>
        <w:outlineLvl w:val="2"/>
        <w:rPr>
          <w:rFonts w:eastAsia="Calibri" w:cs="Arial"/>
          <w:sz w:val="24"/>
          <w:szCs w:val="22"/>
        </w:rPr>
      </w:pPr>
      <w:r w:rsidRPr="00875532">
        <w:rPr>
          <w:rFonts w:eastAsia="Calibri" w:cs="Arial"/>
          <w:sz w:val="24"/>
          <w:szCs w:val="22"/>
        </w:rPr>
        <w:t>Le sujet compte 1</w:t>
      </w:r>
      <w:r>
        <w:rPr>
          <w:rFonts w:eastAsia="Calibri" w:cs="Arial"/>
          <w:sz w:val="24"/>
          <w:szCs w:val="22"/>
        </w:rPr>
        <w:t>6</w:t>
      </w:r>
      <w:r w:rsidR="00E67E6F">
        <w:rPr>
          <w:rFonts w:eastAsia="Calibri" w:cs="Arial"/>
          <w:sz w:val="24"/>
          <w:szCs w:val="22"/>
        </w:rPr>
        <w:t xml:space="preserve"> pages dont 9</w:t>
      </w:r>
      <w:r w:rsidRPr="00875532">
        <w:rPr>
          <w:rFonts w:eastAsia="Calibri" w:cs="Arial"/>
          <w:sz w:val="24"/>
          <w:szCs w:val="22"/>
        </w:rPr>
        <w:t xml:space="preserve"> pages de documentation.</w:t>
      </w:r>
    </w:p>
    <w:p w:rsidR="00875532" w:rsidRPr="00E67E6F" w:rsidRDefault="00875532" w:rsidP="00875532">
      <w:pPr>
        <w:tabs>
          <w:tab w:val="left" w:pos="8051"/>
        </w:tabs>
        <w:autoSpaceDE w:val="0"/>
        <w:autoSpaceDN w:val="0"/>
        <w:spacing w:after="0" w:line="276" w:lineRule="auto"/>
        <w:ind w:right="-142"/>
        <w:jc w:val="center"/>
        <w:outlineLvl w:val="2"/>
        <w:rPr>
          <w:rFonts w:eastAsia="Calibri" w:cs="Arial"/>
          <w:sz w:val="16"/>
          <w:szCs w:val="22"/>
        </w:rPr>
      </w:pPr>
    </w:p>
    <w:p w:rsidR="00875532" w:rsidRPr="00875532" w:rsidRDefault="00875532" w:rsidP="00875532">
      <w:pPr>
        <w:spacing w:after="0" w:line="276" w:lineRule="auto"/>
        <w:jc w:val="center"/>
        <w:rPr>
          <w:rFonts w:eastAsia="Calibri" w:cs="Arial"/>
          <w:color w:val="000000"/>
          <w:sz w:val="24"/>
          <w:szCs w:val="22"/>
          <w:lang w:eastAsia="en-US"/>
        </w:rPr>
      </w:pPr>
      <w:r>
        <w:rPr>
          <w:rFonts w:eastAsia="Calibri" w:cs="Arial"/>
          <w:sz w:val="24"/>
          <w:szCs w:val="22"/>
        </w:rPr>
        <w:t>Le sujet est constitué de trois</w:t>
      </w:r>
      <w:r w:rsidRPr="00875532">
        <w:rPr>
          <w:rFonts w:eastAsia="Calibri" w:cs="Arial"/>
          <w:sz w:val="24"/>
          <w:szCs w:val="22"/>
        </w:rPr>
        <w:t xml:space="preserve"> dossiers qui peuvent être traités de façon indépendante.</w:t>
      </w:r>
    </w:p>
    <w:p w:rsidR="00875532" w:rsidRPr="00E67E6F" w:rsidRDefault="00875532" w:rsidP="00875532">
      <w:pPr>
        <w:tabs>
          <w:tab w:val="left" w:pos="8051"/>
        </w:tabs>
        <w:autoSpaceDE w:val="0"/>
        <w:autoSpaceDN w:val="0"/>
        <w:spacing w:after="0" w:line="276" w:lineRule="auto"/>
        <w:ind w:right="-142"/>
        <w:jc w:val="center"/>
        <w:outlineLvl w:val="2"/>
        <w:rPr>
          <w:rFonts w:eastAsia="Calibri" w:cs="Arial"/>
          <w:sz w:val="16"/>
          <w:szCs w:val="22"/>
        </w:rPr>
      </w:pPr>
    </w:p>
    <w:p w:rsidR="00875532" w:rsidRPr="00E67E6F" w:rsidRDefault="00875532" w:rsidP="00875532">
      <w:pPr>
        <w:tabs>
          <w:tab w:val="right" w:leader="dot" w:pos="8364"/>
          <w:tab w:val="right" w:pos="9072"/>
        </w:tabs>
        <w:spacing w:after="0" w:line="276" w:lineRule="auto"/>
        <w:rPr>
          <w:rFonts w:eastAsia="Calibri" w:cs="Arial"/>
          <w:sz w:val="16"/>
          <w:szCs w:val="22"/>
        </w:rPr>
      </w:pPr>
    </w:p>
    <w:p w:rsidR="00875532" w:rsidRPr="00875532" w:rsidRDefault="00875532" w:rsidP="00875532">
      <w:pPr>
        <w:tabs>
          <w:tab w:val="right" w:leader="dot" w:pos="9923"/>
        </w:tabs>
        <w:spacing w:after="0" w:line="276" w:lineRule="auto"/>
        <w:ind w:left="142"/>
        <w:rPr>
          <w:rFonts w:eastAsia="Calibri" w:cs="Arial"/>
          <w:sz w:val="24"/>
          <w:szCs w:val="22"/>
        </w:rPr>
      </w:pPr>
      <w:r>
        <w:rPr>
          <w:rFonts w:eastAsia="Calibri" w:cs="Arial"/>
          <w:sz w:val="24"/>
          <w:szCs w:val="22"/>
        </w:rPr>
        <w:t>Présentation du sujet</w:t>
      </w:r>
      <w:r>
        <w:rPr>
          <w:rFonts w:eastAsia="Calibri" w:cs="Arial"/>
          <w:sz w:val="24"/>
          <w:szCs w:val="22"/>
        </w:rPr>
        <w:tab/>
        <w:t>2-7</w:t>
      </w:r>
    </w:p>
    <w:p w:rsidR="00875532" w:rsidRPr="00875532" w:rsidRDefault="00875532" w:rsidP="00875532">
      <w:pPr>
        <w:tabs>
          <w:tab w:val="right" w:leader="dot" w:pos="9923"/>
        </w:tabs>
        <w:spacing w:after="0" w:line="276" w:lineRule="auto"/>
        <w:ind w:left="142"/>
        <w:rPr>
          <w:rFonts w:eastAsia="Calibri" w:cs="Arial"/>
          <w:sz w:val="24"/>
          <w:szCs w:val="22"/>
        </w:rPr>
      </w:pPr>
      <w:r>
        <w:rPr>
          <w:rFonts w:eastAsia="Calibri" w:cs="Arial"/>
          <w:sz w:val="24"/>
          <w:szCs w:val="22"/>
        </w:rPr>
        <w:t>Dossier documentaire</w:t>
      </w:r>
      <w:r>
        <w:rPr>
          <w:rFonts w:eastAsia="Calibri" w:cs="Arial"/>
          <w:sz w:val="24"/>
          <w:szCs w:val="22"/>
        </w:rPr>
        <w:tab/>
        <w:t>8</w:t>
      </w:r>
      <w:r w:rsidRPr="00875532">
        <w:rPr>
          <w:rFonts w:eastAsia="Calibri" w:cs="Arial"/>
          <w:sz w:val="24"/>
          <w:szCs w:val="22"/>
        </w:rPr>
        <w:t>-1</w:t>
      </w:r>
      <w:r>
        <w:rPr>
          <w:rFonts w:eastAsia="Calibri" w:cs="Arial"/>
          <w:sz w:val="24"/>
          <w:szCs w:val="22"/>
        </w:rPr>
        <w:t>6</w:t>
      </w:r>
    </w:p>
    <w:p w:rsidR="00875532" w:rsidRPr="00E67E6F" w:rsidRDefault="00875532" w:rsidP="00875532">
      <w:pPr>
        <w:spacing w:after="0"/>
        <w:jc w:val="center"/>
        <w:rPr>
          <w:rFonts w:cs="Arial"/>
          <w:b/>
          <w:i/>
          <w:color w:val="000000"/>
          <w:sz w:val="16"/>
          <w:szCs w:val="22"/>
          <w:lang w:eastAsia="en-US"/>
        </w:rPr>
      </w:pPr>
    </w:p>
    <w:p w:rsidR="00875532" w:rsidRPr="00875532" w:rsidRDefault="00875532" w:rsidP="00875532">
      <w:pPr>
        <w:spacing w:after="0" w:line="276" w:lineRule="auto"/>
        <w:jc w:val="left"/>
        <w:rPr>
          <w:rFonts w:eastAsia="Calibri" w:cs="Arial"/>
          <w:b/>
          <w:color w:val="000000"/>
          <w:sz w:val="24"/>
          <w:szCs w:val="22"/>
        </w:rPr>
      </w:pPr>
      <w:r w:rsidRPr="00875532">
        <w:rPr>
          <w:rFonts w:eastAsia="Calibri" w:cs="Arial"/>
          <w:b/>
          <w:color w:val="000000"/>
          <w:sz w:val="24"/>
          <w:szCs w:val="22"/>
        </w:rPr>
        <w:t>Dossier documentaire</w:t>
      </w:r>
    </w:p>
    <w:p w:rsidR="00CB128C" w:rsidRPr="00E67E6F" w:rsidRDefault="00CB128C" w:rsidP="00CB128C">
      <w:pPr>
        <w:rPr>
          <w:sz w:val="16"/>
          <w:lang w:eastAsia="zh-CN"/>
        </w:rPr>
      </w:pPr>
    </w:p>
    <w:p w:rsidR="00875532" w:rsidRPr="00E67E6F" w:rsidRDefault="00DD0C3B" w:rsidP="00875532">
      <w:pPr>
        <w:pStyle w:val="TM1"/>
        <w:rPr>
          <w:rFonts w:eastAsiaTheme="minorEastAsia"/>
          <w:noProof/>
          <w:sz w:val="24"/>
          <w:lang w:eastAsia="fr-FR"/>
        </w:rPr>
      </w:pPr>
      <w:r w:rsidRPr="00DD0C3B">
        <w:rPr>
          <w:sz w:val="24"/>
        </w:rPr>
        <w:fldChar w:fldCharType="begin"/>
      </w:r>
      <w:r w:rsidR="00875532" w:rsidRPr="00E67E6F">
        <w:rPr>
          <w:sz w:val="24"/>
        </w:rPr>
        <w:instrText xml:space="preserve"> TOC \h \z \t "Document;2;Partie-Documentaire;1" </w:instrText>
      </w:r>
      <w:r w:rsidRPr="00DD0C3B">
        <w:rPr>
          <w:sz w:val="24"/>
        </w:rPr>
        <w:fldChar w:fldCharType="separate"/>
      </w:r>
      <w:hyperlink w:anchor="_Toc27120273" w:history="1">
        <w:r w:rsidR="00875532" w:rsidRPr="00E67E6F">
          <w:rPr>
            <w:rStyle w:val="Lienhypertexte"/>
            <w:noProof/>
            <w:sz w:val="24"/>
          </w:rPr>
          <w:t>DOSSIER DOCUMENTAIRE COMMUN</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_Toc27120273 \h </w:instrText>
        </w:r>
        <w:r w:rsidRPr="00E67E6F">
          <w:rPr>
            <w:noProof/>
            <w:webHidden/>
            <w:sz w:val="24"/>
          </w:rPr>
        </w:r>
        <w:r w:rsidRPr="00E67E6F">
          <w:rPr>
            <w:noProof/>
            <w:webHidden/>
            <w:sz w:val="24"/>
          </w:rPr>
          <w:fldChar w:fldCharType="separate"/>
        </w:r>
        <w:r w:rsidR="00884FF3">
          <w:rPr>
            <w:noProof/>
            <w:webHidden/>
            <w:sz w:val="24"/>
          </w:rPr>
          <w:t>8</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74" w:history="1">
        <w:r w:rsidR="00875532" w:rsidRPr="00E67E6F">
          <w:rPr>
            <w:rStyle w:val="Lienhypertexte"/>
            <w:noProof/>
            <w:sz w:val="24"/>
          </w:rPr>
          <w:t>DOCUMENT 1 : Schéma de l’infrastructure du réseau DMat</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_Toc27120274 \h </w:instrText>
        </w:r>
        <w:r w:rsidRPr="00E67E6F">
          <w:rPr>
            <w:noProof/>
            <w:webHidden/>
            <w:sz w:val="24"/>
          </w:rPr>
        </w:r>
        <w:r w:rsidRPr="00E67E6F">
          <w:rPr>
            <w:noProof/>
            <w:webHidden/>
            <w:sz w:val="24"/>
          </w:rPr>
          <w:fldChar w:fldCharType="separate"/>
        </w:r>
        <w:r w:rsidR="00884FF3">
          <w:rPr>
            <w:noProof/>
            <w:webHidden/>
            <w:sz w:val="24"/>
          </w:rPr>
          <w:t>8</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75" w:history="1">
        <w:r w:rsidR="00875532" w:rsidRPr="00E67E6F">
          <w:rPr>
            <w:rStyle w:val="Lienhypertexte"/>
            <w:noProof/>
            <w:sz w:val="24"/>
          </w:rPr>
          <w:t>DOCUMENT 2 : Schéma de l’infrastructure du site de Metz</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_Toc27120275 \h </w:instrText>
        </w:r>
        <w:r w:rsidRPr="00E67E6F">
          <w:rPr>
            <w:noProof/>
            <w:webHidden/>
            <w:sz w:val="24"/>
          </w:rPr>
        </w:r>
        <w:r w:rsidRPr="00E67E6F">
          <w:rPr>
            <w:noProof/>
            <w:webHidden/>
            <w:sz w:val="24"/>
          </w:rPr>
          <w:fldChar w:fldCharType="separate"/>
        </w:r>
        <w:r w:rsidR="00884FF3">
          <w:rPr>
            <w:noProof/>
            <w:webHidden/>
            <w:sz w:val="24"/>
          </w:rPr>
          <w:t>9</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76" w:history="1">
        <w:r w:rsidR="00875532" w:rsidRPr="00E67E6F">
          <w:rPr>
            <w:rStyle w:val="Lienhypertexte"/>
            <w:noProof/>
            <w:sz w:val="24"/>
          </w:rPr>
          <w:t>DOCUMENT 3 : Plan d’adressage et description de l’infrastructure</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_Toc27120276 \h </w:instrText>
        </w:r>
        <w:r w:rsidRPr="00E67E6F">
          <w:rPr>
            <w:noProof/>
            <w:webHidden/>
            <w:sz w:val="24"/>
          </w:rPr>
        </w:r>
        <w:r w:rsidRPr="00E67E6F">
          <w:rPr>
            <w:noProof/>
            <w:webHidden/>
            <w:sz w:val="24"/>
          </w:rPr>
          <w:fldChar w:fldCharType="separate"/>
        </w:r>
        <w:r w:rsidR="00884FF3">
          <w:rPr>
            <w:noProof/>
            <w:webHidden/>
            <w:sz w:val="24"/>
          </w:rPr>
          <w:t>10</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77" w:history="1">
        <w:r w:rsidR="00875532" w:rsidRPr="00E67E6F">
          <w:rPr>
            <w:rStyle w:val="Lienhypertexte"/>
            <w:noProof/>
            <w:sz w:val="24"/>
          </w:rPr>
          <w:t>DOCUMENT 4 : Fichier de la zone DNS dmat.net. (extrait)</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_Toc27120277 \h </w:instrText>
        </w:r>
        <w:r w:rsidRPr="00E67E6F">
          <w:rPr>
            <w:noProof/>
            <w:webHidden/>
            <w:sz w:val="24"/>
          </w:rPr>
        </w:r>
        <w:r w:rsidRPr="00E67E6F">
          <w:rPr>
            <w:noProof/>
            <w:webHidden/>
            <w:sz w:val="24"/>
          </w:rPr>
          <w:fldChar w:fldCharType="separate"/>
        </w:r>
        <w:r w:rsidR="00884FF3">
          <w:rPr>
            <w:noProof/>
            <w:webHidden/>
            <w:sz w:val="24"/>
          </w:rPr>
          <w:t>11</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78" w:history="1">
        <w:r w:rsidR="00875532" w:rsidRPr="00E67E6F">
          <w:rPr>
            <w:rStyle w:val="Lienhypertexte"/>
            <w:noProof/>
            <w:sz w:val="24"/>
          </w:rPr>
          <w:t>DOCUMENT 5 : Types d’enregistrement DNS</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_Toc27120278 \h </w:instrText>
        </w:r>
        <w:r w:rsidRPr="00E67E6F">
          <w:rPr>
            <w:noProof/>
            <w:webHidden/>
            <w:sz w:val="24"/>
          </w:rPr>
        </w:r>
        <w:r w:rsidRPr="00E67E6F">
          <w:rPr>
            <w:noProof/>
            <w:webHidden/>
            <w:sz w:val="24"/>
          </w:rPr>
          <w:fldChar w:fldCharType="separate"/>
        </w:r>
        <w:r w:rsidR="00884FF3">
          <w:rPr>
            <w:noProof/>
            <w:webHidden/>
            <w:sz w:val="24"/>
          </w:rPr>
          <w:t>11</w:t>
        </w:r>
        <w:r w:rsidRPr="00E67E6F">
          <w:rPr>
            <w:noProof/>
            <w:webHidden/>
            <w:sz w:val="24"/>
          </w:rPr>
          <w:fldChar w:fldCharType="end"/>
        </w:r>
      </w:hyperlink>
    </w:p>
    <w:p w:rsidR="00875532" w:rsidRPr="00E67E6F" w:rsidRDefault="00DD0C3B" w:rsidP="00875532">
      <w:pPr>
        <w:pStyle w:val="TM1"/>
        <w:rPr>
          <w:rFonts w:eastAsiaTheme="minorEastAsia"/>
          <w:noProof/>
          <w:sz w:val="24"/>
          <w:lang w:eastAsia="fr-FR"/>
        </w:rPr>
      </w:pPr>
      <w:hyperlink w:anchor="_Toc27120279" w:history="1">
        <w:r w:rsidR="00875532" w:rsidRPr="00E67E6F">
          <w:rPr>
            <w:rStyle w:val="Lienhypertexte"/>
            <w:noProof/>
            <w:sz w:val="24"/>
          </w:rPr>
          <w:t>Documents spécifiques au dossier A</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_Toc27120279 \h </w:instrText>
        </w:r>
        <w:r w:rsidRPr="00E67E6F">
          <w:rPr>
            <w:noProof/>
            <w:webHidden/>
            <w:sz w:val="24"/>
          </w:rPr>
        </w:r>
        <w:r w:rsidRPr="00E67E6F">
          <w:rPr>
            <w:noProof/>
            <w:webHidden/>
            <w:sz w:val="24"/>
          </w:rPr>
          <w:fldChar w:fldCharType="separate"/>
        </w:r>
        <w:r w:rsidR="00884FF3">
          <w:rPr>
            <w:noProof/>
            <w:webHidden/>
            <w:sz w:val="24"/>
          </w:rPr>
          <w:t>12</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80" w:history="1">
        <w:r w:rsidR="00875532" w:rsidRPr="00E67E6F">
          <w:rPr>
            <w:rStyle w:val="Lienhypertexte"/>
            <w:noProof/>
            <w:sz w:val="24"/>
          </w:rPr>
          <w:t>DOCUMENT A1 : Extraits de la table de filtrage du commutateur S3X-M1 de Metz</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_Toc27120280 \h </w:instrText>
        </w:r>
        <w:r w:rsidRPr="00E67E6F">
          <w:rPr>
            <w:noProof/>
            <w:webHidden/>
            <w:sz w:val="24"/>
          </w:rPr>
        </w:r>
        <w:r w:rsidRPr="00E67E6F">
          <w:rPr>
            <w:noProof/>
            <w:webHidden/>
            <w:sz w:val="24"/>
          </w:rPr>
          <w:fldChar w:fldCharType="separate"/>
        </w:r>
        <w:r w:rsidR="00884FF3">
          <w:rPr>
            <w:noProof/>
            <w:webHidden/>
            <w:sz w:val="24"/>
          </w:rPr>
          <w:t>12</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81" w:history="1">
        <w:r w:rsidR="00875532" w:rsidRPr="00E67E6F">
          <w:rPr>
            <w:rStyle w:val="Lienhypertexte"/>
            <w:noProof/>
            <w:sz w:val="24"/>
          </w:rPr>
          <w:t>DOCUMENT A2 : Présentation du logiciel Ansible</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_Toc27120281 \h </w:instrText>
        </w:r>
        <w:r w:rsidRPr="00E67E6F">
          <w:rPr>
            <w:noProof/>
            <w:webHidden/>
            <w:sz w:val="24"/>
          </w:rPr>
        </w:r>
        <w:r w:rsidRPr="00E67E6F">
          <w:rPr>
            <w:noProof/>
            <w:webHidden/>
            <w:sz w:val="24"/>
          </w:rPr>
          <w:fldChar w:fldCharType="separate"/>
        </w:r>
        <w:r w:rsidR="00884FF3">
          <w:rPr>
            <w:noProof/>
            <w:webHidden/>
            <w:sz w:val="24"/>
          </w:rPr>
          <w:t>12</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82" w:history="1">
        <w:r w:rsidR="00875532" w:rsidRPr="00E67E6F">
          <w:rPr>
            <w:rStyle w:val="Lienhypertexte"/>
            <w:noProof/>
            <w:sz w:val="24"/>
          </w:rPr>
          <w:t>DOCUMENT A3 : Intégration des machines dans le dispositif</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_Toc27120282 \h </w:instrText>
        </w:r>
        <w:r w:rsidRPr="00E67E6F">
          <w:rPr>
            <w:noProof/>
            <w:webHidden/>
            <w:sz w:val="24"/>
          </w:rPr>
        </w:r>
        <w:r w:rsidRPr="00E67E6F">
          <w:rPr>
            <w:noProof/>
            <w:webHidden/>
            <w:sz w:val="24"/>
          </w:rPr>
          <w:fldChar w:fldCharType="separate"/>
        </w:r>
        <w:r w:rsidR="00884FF3">
          <w:rPr>
            <w:noProof/>
            <w:webHidden/>
            <w:sz w:val="24"/>
          </w:rPr>
          <w:t>12</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83" w:history="1">
        <w:r w:rsidR="00875532" w:rsidRPr="00E67E6F">
          <w:rPr>
            <w:rStyle w:val="Lienhypertexte"/>
            <w:noProof/>
            <w:sz w:val="24"/>
          </w:rPr>
          <w:t>DOCUMENT A4 : Fichier d’instructions (playbook) Ansible</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_Toc27120283 \h </w:instrText>
        </w:r>
        <w:r w:rsidRPr="00E67E6F">
          <w:rPr>
            <w:noProof/>
            <w:webHidden/>
            <w:sz w:val="24"/>
          </w:rPr>
        </w:r>
        <w:r w:rsidRPr="00E67E6F">
          <w:rPr>
            <w:noProof/>
            <w:webHidden/>
            <w:sz w:val="24"/>
          </w:rPr>
          <w:fldChar w:fldCharType="separate"/>
        </w:r>
        <w:r w:rsidR="00884FF3">
          <w:rPr>
            <w:noProof/>
            <w:webHidden/>
            <w:sz w:val="24"/>
          </w:rPr>
          <w:t>12</w:t>
        </w:r>
        <w:r w:rsidRPr="00E67E6F">
          <w:rPr>
            <w:noProof/>
            <w:webHidden/>
            <w:sz w:val="24"/>
          </w:rPr>
          <w:fldChar w:fldCharType="end"/>
        </w:r>
      </w:hyperlink>
    </w:p>
    <w:p w:rsidR="00875532" w:rsidRPr="00E67E6F" w:rsidRDefault="00DD0C3B" w:rsidP="00875532">
      <w:pPr>
        <w:pStyle w:val="TM1"/>
        <w:rPr>
          <w:rFonts w:eastAsiaTheme="minorEastAsia"/>
          <w:noProof/>
          <w:sz w:val="24"/>
          <w:lang w:eastAsia="fr-FR"/>
        </w:rPr>
      </w:pPr>
      <w:hyperlink w:anchor="_Toc27120284" w:history="1">
        <w:r w:rsidR="00875532" w:rsidRPr="00E67E6F">
          <w:rPr>
            <w:rStyle w:val="Lienhypertexte"/>
            <w:noProof/>
            <w:sz w:val="24"/>
          </w:rPr>
          <w:t>Documents spécifiques au dossier B</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_Toc27120284 \h </w:instrText>
        </w:r>
        <w:r w:rsidRPr="00E67E6F">
          <w:rPr>
            <w:noProof/>
            <w:webHidden/>
            <w:sz w:val="24"/>
          </w:rPr>
        </w:r>
        <w:r w:rsidRPr="00E67E6F">
          <w:rPr>
            <w:noProof/>
            <w:webHidden/>
            <w:sz w:val="24"/>
          </w:rPr>
          <w:fldChar w:fldCharType="separate"/>
        </w:r>
        <w:r w:rsidR="00884FF3">
          <w:rPr>
            <w:noProof/>
            <w:webHidden/>
            <w:sz w:val="24"/>
          </w:rPr>
          <w:t>14</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85" w:history="1">
        <w:r w:rsidR="00875532" w:rsidRPr="00E67E6F">
          <w:rPr>
            <w:rStyle w:val="Lienhypertexte"/>
            <w:noProof/>
            <w:sz w:val="24"/>
          </w:rPr>
          <w:t>DOCUMENT B1 : Protocole et adressage IPv6</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_Toc27120285 \h </w:instrText>
        </w:r>
        <w:r w:rsidRPr="00E67E6F">
          <w:rPr>
            <w:noProof/>
            <w:webHidden/>
            <w:sz w:val="24"/>
          </w:rPr>
        </w:r>
        <w:r w:rsidRPr="00E67E6F">
          <w:rPr>
            <w:noProof/>
            <w:webHidden/>
            <w:sz w:val="24"/>
          </w:rPr>
          <w:fldChar w:fldCharType="separate"/>
        </w:r>
        <w:r w:rsidR="00884FF3">
          <w:rPr>
            <w:noProof/>
            <w:webHidden/>
            <w:sz w:val="24"/>
          </w:rPr>
          <w:t>14</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86" w:history="1">
        <w:r w:rsidR="00875532" w:rsidRPr="00E67E6F">
          <w:rPr>
            <w:rStyle w:val="Lienhypertexte"/>
            <w:noProof/>
            <w:sz w:val="24"/>
          </w:rPr>
          <w:t>DOCUMENT B2 : Interopérabilité</w:t>
        </w:r>
        <w:r w:rsidR="006342D1">
          <w:rPr>
            <w:rStyle w:val="Lienhypertexte"/>
            <w:noProof/>
            <w:sz w:val="24"/>
          </w:rPr>
          <w:t xml:space="preserve"> des protocoles IPv4 et </w:t>
        </w:r>
        <w:r w:rsidR="00875532" w:rsidRPr="00E67E6F">
          <w:rPr>
            <w:rStyle w:val="Lienhypertexte"/>
            <w:noProof/>
            <w:sz w:val="24"/>
          </w:rPr>
          <w:t>IPv6</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_Toc27120286 \h </w:instrText>
        </w:r>
        <w:r w:rsidRPr="00E67E6F">
          <w:rPr>
            <w:noProof/>
            <w:webHidden/>
            <w:sz w:val="24"/>
          </w:rPr>
        </w:r>
        <w:r w:rsidRPr="00E67E6F">
          <w:rPr>
            <w:noProof/>
            <w:webHidden/>
            <w:sz w:val="24"/>
          </w:rPr>
          <w:fldChar w:fldCharType="separate"/>
        </w:r>
        <w:r w:rsidR="00884FF3">
          <w:rPr>
            <w:noProof/>
            <w:webHidden/>
            <w:sz w:val="24"/>
          </w:rPr>
          <w:t>14</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87" w:history="1">
        <w:r w:rsidR="00875532" w:rsidRPr="00E67E6F">
          <w:rPr>
            <w:rStyle w:val="Lienhypertexte"/>
            <w:noProof/>
            <w:sz w:val="24"/>
          </w:rPr>
          <w:t>DOCUMENT B3 : Type de matériel installé dans les sites Dmat</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_Toc27120287 \h </w:instrText>
        </w:r>
        <w:r w:rsidRPr="00E67E6F">
          <w:rPr>
            <w:noProof/>
            <w:webHidden/>
            <w:sz w:val="24"/>
          </w:rPr>
        </w:r>
        <w:r w:rsidRPr="00E67E6F">
          <w:rPr>
            <w:noProof/>
            <w:webHidden/>
            <w:sz w:val="24"/>
          </w:rPr>
          <w:fldChar w:fldCharType="separate"/>
        </w:r>
        <w:r w:rsidR="00884FF3">
          <w:rPr>
            <w:noProof/>
            <w:webHidden/>
            <w:sz w:val="24"/>
          </w:rPr>
          <w:t>14</w:t>
        </w:r>
        <w:r w:rsidRPr="00E67E6F">
          <w:rPr>
            <w:noProof/>
            <w:webHidden/>
            <w:sz w:val="24"/>
          </w:rPr>
          <w:fldChar w:fldCharType="end"/>
        </w:r>
      </w:hyperlink>
    </w:p>
    <w:p w:rsidR="00875532" w:rsidRPr="00E67E6F" w:rsidRDefault="00DD0C3B" w:rsidP="00875532">
      <w:pPr>
        <w:pStyle w:val="TM1"/>
        <w:rPr>
          <w:rFonts w:eastAsiaTheme="minorEastAsia"/>
          <w:noProof/>
          <w:sz w:val="24"/>
          <w:lang w:eastAsia="fr-FR"/>
        </w:rPr>
      </w:pPr>
      <w:hyperlink w:anchor="_Toc27120288" w:history="1">
        <w:r w:rsidR="00875532" w:rsidRPr="00E67E6F">
          <w:rPr>
            <w:rStyle w:val="Lienhypertexte"/>
            <w:noProof/>
            <w:sz w:val="24"/>
          </w:rPr>
          <w:t>Documents spécifiques au dossier C</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_Toc27120288 \h </w:instrText>
        </w:r>
        <w:r w:rsidRPr="00E67E6F">
          <w:rPr>
            <w:noProof/>
            <w:webHidden/>
            <w:sz w:val="24"/>
          </w:rPr>
        </w:r>
        <w:r w:rsidRPr="00E67E6F">
          <w:rPr>
            <w:noProof/>
            <w:webHidden/>
            <w:sz w:val="24"/>
          </w:rPr>
          <w:fldChar w:fldCharType="separate"/>
        </w:r>
        <w:r w:rsidR="00884FF3">
          <w:rPr>
            <w:noProof/>
            <w:webHidden/>
            <w:sz w:val="24"/>
          </w:rPr>
          <w:t>15</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89" w:history="1">
        <w:r w:rsidR="00875532" w:rsidRPr="00E67E6F">
          <w:rPr>
            <w:rStyle w:val="Lienhypertexte"/>
            <w:noProof/>
            <w:sz w:val="24"/>
          </w:rPr>
          <w:t>DOCUMENT C1 : Organisation du stockage des fichiers sur le site de Metz</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_Toc27120289 \h </w:instrText>
        </w:r>
        <w:r w:rsidRPr="00E67E6F">
          <w:rPr>
            <w:noProof/>
            <w:webHidden/>
            <w:sz w:val="24"/>
          </w:rPr>
        </w:r>
        <w:r w:rsidRPr="00E67E6F">
          <w:rPr>
            <w:noProof/>
            <w:webHidden/>
            <w:sz w:val="24"/>
          </w:rPr>
          <w:fldChar w:fldCharType="separate"/>
        </w:r>
        <w:r w:rsidR="00884FF3">
          <w:rPr>
            <w:noProof/>
            <w:webHidden/>
            <w:sz w:val="24"/>
          </w:rPr>
          <w:t>15</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90" w:history="1">
        <w:r w:rsidR="00875532" w:rsidRPr="00E67E6F">
          <w:rPr>
            <w:rStyle w:val="Lienhypertexte"/>
            <w:noProof/>
            <w:sz w:val="24"/>
          </w:rPr>
          <w:t>DOCUMENT C2 : XSan Raid</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_Toc27120290 \h </w:instrText>
        </w:r>
        <w:r w:rsidRPr="00E67E6F">
          <w:rPr>
            <w:noProof/>
            <w:webHidden/>
            <w:sz w:val="24"/>
          </w:rPr>
        </w:r>
        <w:r w:rsidRPr="00E67E6F">
          <w:rPr>
            <w:noProof/>
            <w:webHidden/>
            <w:sz w:val="24"/>
          </w:rPr>
          <w:fldChar w:fldCharType="separate"/>
        </w:r>
        <w:r w:rsidR="00884FF3">
          <w:rPr>
            <w:noProof/>
            <w:webHidden/>
            <w:sz w:val="24"/>
          </w:rPr>
          <w:t>15</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91" w:history="1">
        <w:r w:rsidR="00875532" w:rsidRPr="00E67E6F">
          <w:rPr>
            <w:rStyle w:val="Lienhypertexte"/>
            <w:noProof/>
            <w:sz w:val="24"/>
          </w:rPr>
          <w:t>DOCUMENT C3 : Le Raid 50 (source wikipedia)</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_Toc27120291 \h </w:instrText>
        </w:r>
        <w:r w:rsidRPr="00E67E6F">
          <w:rPr>
            <w:noProof/>
            <w:webHidden/>
            <w:sz w:val="24"/>
          </w:rPr>
        </w:r>
        <w:r w:rsidRPr="00E67E6F">
          <w:rPr>
            <w:noProof/>
            <w:webHidden/>
            <w:sz w:val="24"/>
          </w:rPr>
          <w:fldChar w:fldCharType="separate"/>
        </w:r>
        <w:r w:rsidR="00884FF3">
          <w:rPr>
            <w:noProof/>
            <w:webHidden/>
            <w:sz w:val="24"/>
          </w:rPr>
          <w:t>15</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92" w:history="1">
        <w:r w:rsidR="00875532" w:rsidRPr="00E67E6F">
          <w:rPr>
            <w:rStyle w:val="Lienhypertexte"/>
            <w:noProof/>
            <w:sz w:val="24"/>
          </w:rPr>
          <w:t>DOCUMENT C4 : Protection des accès aux locaux sensibles</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_Toc27120292 \h </w:instrText>
        </w:r>
        <w:r w:rsidRPr="00E67E6F">
          <w:rPr>
            <w:noProof/>
            <w:webHidden/>
            <w:sz w:val="24"/>
          </w:rPr>
        </w:r>
        <w:r w:rsidRPr="00E67E6F">
          <w:rPr>
            <w:noProof/>
            <w:webHidden/>
            <w:sz w:val="24"/>
          </w:rPr>
          <w:fldChar w:fldCharType="separate"/>
        </w:r>
        <w:r w:rsidR="00884FF3">
          <w:rPr>
            <w:noProof/>
            <w:webHidden/>
            <w:sz w:val="24"/>
          </w:rPr>
          <w:t>16</w:t>
        </w:r>
        <w:r w:rsidRPr="00E67E6F">
          <w:rPr>
            <w:noProof/>
            <w:webHidden/>
            <w:sz w:val="24"/>
          </w:rPr>
          <w:fldChar w:fldCharType="end"/>
        </w:r>
      </w:hyperlink>
    </w:p>
    <w:p w:rsidR="00875532" w:rsidRPr="00E67E6F" w:rsidRDefault="00DD0C3B" w:rsidP="00875532">
      <w:pPr>
        <w:pStyle w:val="TM2"/>
        <w:rPr>
          <w:noProof/>
          <w:sz w:val="24"/>
          <w:lang w:eastAsia="fr-FR"/>
        </w:rPr>
      </w:pPr>
      <w:hyperlink w:anchor="_Toc27120293" w:history="1">
        <w:r w:rsidR="00875532" w:rsidRPr="00E67E6F">
          <w:rPr>
            <w:rStyle w:val="Lienhypertexte"/>
            <w:noProof/>
            <w:sz w:val="24"/>
          </w:rPr>
          <w:t>DOCUMENT C5 : Technologie NFC (Near Field Communication)</w:t>
        </w:r>
        <w:r w:rsidR="00875532" w:rsidRPr="00E67E6F">
          <w:rPr>
            <w:noProof/>
            <w:webHidden/>
            <w:sz w:val="24"/>
          </w:rPr>
          <w:tab/>
        </w:r>
        <w:r w:rsidRPr="00E67E6F">
          <w:rPr>
            <w:noProof/>
            <w:webHidden/>
            <w:sz w:val="24"/>
          </w:rPr>
          <w:fldChar w:fldCharType="begin"/>
        </w:r>
        <w:r w:rsidR="00875532" w:rsidRPr="00E67E6F">
          <w:rPr>
            <w:noProof/>
            <w:webHidden/>
            <w:sz w:val="24"/>
          </w:rPr>
          <w:instrText xml:space="preserve"> PAGEREF _Toc27120293 \h </w:instrText>
        </w:r>
        <w:r w:rsidRPr="00E67E6F">
          <w:rPr>
            <w:noProof/>
            <w:webHidden/>
            <w:sz w:val="24"/>
          </w:rPr>
        </w:r>
        <w:r w:rsidRPr="00E67E6F">
          <w:rPr>
            <w:noProof/>
            <w:webHidden/>
            <w:sz w:val="24"/>
          </w:rPr>
          <w:fldChar w:fldCharType="separate"/>
        </w:r>
        <w:r w:rsidR="00884FF3">
          <w:rPr>
            <w:noProof/>
            <w:webHidden/>
            <w:sz w:val="24"/>
          </w:rPr>
          <w:t>16</w:t>
        </w:r>
        <w:r w:rsidRPr="00E67E6F">
          <w:rPr>
            <w:noProof/>
            <w:webHidden/>
            <w:sz w:val="24"/>
          </w:rPr>
          <w:fldChar w:fldCharType="end"/>
        </w:r>
      </w:hyperlink>
    </w:p>
    <w:p w:rsidR="00875532" w:rsidRPr="00E67E6F" w:rsidRDefault="00DD0C3B" w:rsidP="00875532">
      <w:pPr>
        <w:rPr>
          <w:sz w:val="16"/>
          <w:lang w:eastAsia="zh-CN"/>
        </w:rPr>
      </w:pPr>
      <w:r w:rsidRPr="00E67E6F">
        <w:rPr>
          <w:rFonts w:cs="Arial"/>
          <w:b/>
          <w:sz w:val="24"/>
        </w:rPr>
        <w:fldChar w:fldCharType="end"/>
      </w:r>
    </w:p>
    <w:p w:rsidR="00875532" w:rsidRPr="00875532" w:rsidRDefault="00875532" w:rsidP="00875532">
      <w:pPr>
        <w:spacing w:after="0"/>
        <w:outlineLvl w:val="1"/>
        <w:rPr>
          <w:rFonts w:cs="Arial"/>
          <w:b/>
          <w:bCs/>
          <w:color w:val="000000"/>
          <w:sz w:val="24"/>
          <w:szCs w:val="22"/>
        </w:rPr>
      </w:pPr>
      <w:r w:rsidRPr="00875532">
        <w:rPr>
          <w:rFonts w:cs="Arial"/>
          <w:b/>
          <w:bCs/>
          <w:color w:val="000000"/>
          <w:sz w:val="24"/>
          <w:szCs w:val="22"/>
        </w:rPr>
        <w:t>Barème</w:t>
      </w:r>
    </w:p>
    <w:p w:rsidR="00875532" w:rsidRPr="00E67E6F" w:rsidRDefault="00875532" w:rsidP="00875532">
      <w:pPr>
        <w:spacing w:after="0"/>
        <w:outlineLvl w:val="1"/>
        <w:rPr>
          <w:rFonts w:cs="Arial"/>
          <w:b/>
          <w:bCs/>
          <w:sz w:val="16"/>
          <w:szCs w:val="22"/>
        </w:rPr>
      </w:pPr>
    </w:p>
    <w:tbl>
      <w:tblPr>
        <w:tblW w:w="9162"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tblPr>
      <w:tblGrid>
        <w:gridCol w:w="1675"/>
        <w:gridCol w:w="6258"/>
        <w:gridCol w:w="1229"/>
      </w:tblGrid>
      <w:tr w:rsidR="0005381C" w:rsidRPr="00875532" w:rsidTr="00FA3BFC">
        <w:trPr>
          <w:trHeight w:val="338"/>
          <w:tblCellSpacing w:w="0" w:type="dxa"/>
          <w:jc w:val="center"/>
        </w:trPr>
        <w:tc>
          <w:tcPr>
            <w:tcW w:w="1675" w:type="dxa"/>
            <w:hideMark/>
          </w:tcPr>
          <w:p w:rsidR="004A0DE1" w:rsidRPr="00875532" w:rsidRDefault="008864C2" w:rsidP="00FA3BFC">
            <w:pPr>
              <w:widowControl w:val="0"/>
              <w:suppressAutoHyphens/>
              <w:autoSpaceDE w:val="0"/>
              <w:spacing w:after="0"/>
              <w:rPr>
                <w:rFonts w:cs="Arial"/>
                <w:szCs w:val="22"/>
                <w:lang w:eastAsia="zh-CN"/>
              </w:rPr>
            </w:pPr>
            <w:r w:rsidRPr="00875532">
              <w:rPr>
                <w:rFonts w:cs="Arial"/>
                <w:szCs w:val="22"/>
                <w:lang w:eastAsia="zh-CN"/>
              </w:rPr>
              <w:t>Dossier</w:t>
            </w:r>
            <w:r w:rsidR="004A0DE1" w:rsidRPr="00875532">
              <w:rPr>
                <w:rFonts w:cs="Arial"/>
                <w:szCs w:val="22"/>
                <w:lang w:eastAsia="zh-CN"/>
              </w:rPr>
              <w:t xml:space="preserve"> A</w:t>
            </w:r>
          </w:p>
        </w:tc>
        <w:tc>
          <w:tcPr>
            <w:tcW w:w="6258" w:type="dxa"/>
          </w:tcPr>
          <w:p w:rsidR="004A0DE1" w:rsidRPr="00875532" w:rsidRDefault="00F32ECB" w:rsidP="00FA3BFC">
            <w:pPr>
              <w:widowControl w:val="0"/>
              <w:suppressAutoHyphens/>
              <w:autoSpaceDE w:val="0"/>
              <w:spacing w:after="0"/>
              <w:rPr>
                <w:rFonts w:cs="Arial"/>
                <w:bCs/>
                <w:szCs w:val="22"/>
                <w:lang w:eastAsia="zh-CN"/>
              </w:rPr>
            </w:pPr>
            <w:r w:rsidRPr="00875532">
              <w:rPr>
                <w:rFonts w:cs="Arial"/>
                <w:bCs/>
                <w:szCs w:val="22"/>
                <w:lang w:eastAsia="zh-CN"/>
              </w:rPr>
              <w:t xml:space="preserve">Intégration et sécurisation du site de </w:t>
            </w:r>
            <w:r w:rsidR="009D384D" w:rsidRPr="00875532">
              <w:rPr>
                <w:rFonts w:cs="Arial"/>
                <w:bCs/>
                <w:szCs w:val="22"/>
                <w:lang w:eastAsia="zh-CN"/>
              </w:rPr>
              <w:t>Trèves</w:t>
            </w:r>
          </w:p>
        </w:tc>
        <w:tc>
          <w:tcPr>
            <w:tcW w:w="1229" w:type="dxa"/>
          </w:tcPr>
          <w:p w:rsidR="0088147A" w:rsidRPr="00875532" w:rsidRDefault="007028F7">
            <w:pPr>
              <w:widowControl w:val="0"/>
              <w:suppressAutoHyphens/>
              <w:autoSpaceDE w:val="0"/>
              <w:spacing w:after="0"/>
              <w:jc w:val="right"/>
              <w:rPr>
                <w:rFonts w:cs="Arial"/>
                <w:szCs w:val="22"/>
                <w:lang w:eastAsia="zh-CN"/>
              </w:rPr>
            </w:pPr>
            <w:r w:rsidRPr="00875532">
              <w:rPr>
                <w:rFonts w:cs="Arial"/>
                <w:szCs w:val="22"/>
                <w:lang w:eastAsia="zh-CN"/>
              </w:rPr>
              <w:t>5</w:t>
            </w:r>
            <w:r w:rsidR="00665686" w:rsidRPr="00875532">
              <w:rPr>
                <w:rFonts w:cs="Arial"/>
                <w:szCs w:val="22"/>
                <w:lang w:eastAsia="zh-CN"/>
              </w:rPr>
              <w:t xml:space="preserve">0 </w:t>
            </w:r>
            <w:r w:rsidR="00B02424" w:rsidRPr="00875532">
              <w:rPr>
                <w:rFonts w:cs="Arial"/>
                <w:szCs w:val="22"/>
                <w:lang w:eastAsia="zh-CN"/>
              </w:rPr>
              <w:t>points</w:t>
            </w:r>
          </w:p>
        </w:tc>
      </w:tr>
      <w:tr w:rsidR="0005381C" w:rsidRPr="00875532" w:rsidTr="00FA3BFC">
        <w:trPr>
          <w:trHeight w:val="347"/>
          <w:tblCellSpacing w:w="0" w:type="dxa"/>
          <w:jc w:val="center"/>
        </w:trPr>
        <w:tc>
          <w:tcPr>
            <w:tcW w:w="1675" w:type="dxa"/>
            <w:hideMark/>
          </w:tcPr>
          <w:p w:rsidR="004A0DE1" w:rsidRPr="00875532" w:rsidRDefault="008864C2" w:rsidP="00FA3BFC">
            <w:pPr>
              <w:widowControl w:val="0"/>
              <w:suppressAutoHyphens/>
              <w:autoSpaceDE w:val="0"/>
              <w:spacing w:after="0"/>
              <w:rPr>
                <w:rFonts w:cs="Arial"/>
                <w:szCs w:val="22"/>
                <w:lang w:eastAsia="zh-CN"/>
              </w:rPr>
            </w:pPr>
            <w:r w:rsidRPr="00875532">
              <w:rPr>
                <w:rFonts w:cs="Arial"/>
                <w:szCs w:val="22"/>
                <w:lang w:eastAsia="zh-CN"/>
              </w:rPr>
              <w:t>Dossier</w:t>
            </w:r>
            <w:r w:rsidR="004A0DE1" w:rsidRPr="00875532">
              <w:rPr>
                <w:rFonts w:cs="Arial"/>
                <w:szCs w:val="22"/>
                <w:lang w:eastAsia="zh-CN"/>
              </w:rPr>
              <w:t xml:space="preserve"> B</w:t>
            </w:r>
          </w:p>
        </w:tc>
        <w:tc>
          <w:tcPr>
            <w:tcW w:w="6258" w:type="dxa"/>
          </w:tcPr>
          <w:p w:rsidR="004A0DE1" w:rsidRPr="00875532" w:rsidRDefault="00F32ECB" w:rsidP="00FA3BFC">
            <w:pPr>
              <w:widowControl w:val="0"/>
              <w:suppressAutoHyphens/>
              <w:autoSpaceDE w:val="0"/>
              <w:spacing w:after="0"/>
              <w:rPr>
                <w:rFonts w:cs="Arial"/>
                <w:szCs w:val="22"/>
                <w:lang w:eastAsia="zh-CN"/>
              </w:rPr>
            </w:pPr>
            <w:r w:rsidRPr="00875532">
              <w:rPr>
                <w:rFonts w:cs="Arial"/>
                <w:bCs/>
                <w:szCs w:val="22"/>
              </w:rPr>
              <w:t>Ouverture à l’Allemagne</w:t>
            </w:r>
          </w:p>
        </w:tc>
        <w:tc>
          <w:tcPr>
            <w:tcW w:w="1229" w:type="dxa"/>
          </w:tcPr>
          <w:p w:rsidR="0088147A" w:rsidRPr="00875532" w:rsidRDefault="00046159">
            <w:pPr>
              <w:widowControl w:val="0"/>
              <w:suppressAutoHyphens/>
              <w:autoSpaceDE w:val="0"/>
              <w:spacing w:after="0"/>
              <w:jc w:val="right"/>
              <w:rPr>
                <w:rFonts w:cs="Arial"/>
                <w:szCs w:val="22"/>
                <w:lang w:eastAsia="zh-CN"/>
              </w:rPr>
            </w:pPr>
            <w:r w:rsidRPr="00875532">
              <w:rPr>
                <w:rFonts w:cs="Arial"/>
                <w:szCs w:val="22"/>
                <w:lang w:eastAsia="zh-CN"/>
              </w:rPr>
              <w:t xml:space="preserve">15 </w:t>
            </w:r>
            <w:r w:rsidR="00B02424" w:rsidRPr="00875532">
              <w:rPr>
                <w:rFonts w:cs="Arial"/>
                <w:szCs w:val="22"/>
                <w:lang w:eastAsia="zh-CN"/>
              </w:rPr>
              <w:t>points</w:t>
            </w:r>
          </w:p>
        </w:tc>
      </w:tr>
      <w:tr w:rsidR="0005381C" w:rsidRPr="00875532" w:rsidTr="00FA3BFC">
        <w:trPr>
          <w:trHeight w:val="347"/>
          <w:tblCellSpacing w:w="0" w:type="dxa"/>
          <w:jc w:val="center"/>
        </w:trPr>
        <w:tc>
          <w:tcPr>
            <w:tcW w:w="1675" w:type="dxa"/>
            <w:hideMark/>
          </w:tcPr>
          <w:p w:rsidR="00F32ECB" w:rsidRPr="00875532" w:rsidRDefault="00F32ECB" w:rsidP="00FA3BFC">
            <w:pPr>
              <w:widowControl w:val="0"/>
              <w:suppressAutoHyphens/>
              <w:autoSpaceDE w:val="0"/>
              <w:spacing w:after="0"/>
              <w:rPr>
                <w:rFonts w:cs="Arial"/>
                <w:szCs w:val="22"/>
                <w:lang w:eastAsia="zh-CN"/>
              </w:rPr>
            </w:pPr>
            <w:r w:rsidRPr="00875532">
              <w:rPr>
                <w:rFonts w:cs="Arial"/>
                <w:szCs w:val="22"/>
                <w:lang w:eastAsia="zh-CN"/>
              </w:rPr>
              <w:t>Dossier C</w:t>
            </w:r>
          </w:p>
        </w:tc>
        <w:tc>
          <w:tcPr>
            <w:tcW w:w="6258" w:type="dxa"/>
          </w:tcPr>
          <w:p w:rsidR="00F32ECB" w:rsidRPr="00875532" w:rsidDel="00F32ECB" w:rsidRDefault="009D3A09" w:rsidP="00FA3BFC">
            <w:pPr>
              <w:widowControl w:val="0"/>
              <w:suppressAutoHyphens/>
              <w:autoSpaceDE w:val="0"/>
              <w:spacing w:after="0"/>
              <w:rPr>
                <w:rFonts w:cs="Arial"/>
                <w:bCs/>
                <w:szCs w:val="22"/>
              </w:rPr>
            </w:pPr>
            <w:r w:rsidRPr="00875532">
              <w:rPr>
                <w:rFonts w:cs="Arial"/>
                <w:bCs/>
                <w:szCs w:val="22"/>
              </w:rPr>
              <w:t>Évolution</w:t>
            </w:r>
            <w:r w:rsidR="00E36FAB" w:rsidRPr="00875532">
              <w:rPr>
                <w:rFonts w:cs="Arial"/>
                <w:bCs/>
                <w:szCs w:val="22"/>
              </w:rPr>
              <w:t xml:space="preserve"> du stockage et de la sécurisation des données</w:t>
            </w:r>
          </w:p>
        </w:tc>
        <w:tc>
          <w:tcPr>
            <w:tcW w:w="1229" w:type="dxa"/>
          </w:tcPr>
          <w:p w:rsidR="0088147A" w:rsidRPr="00875532" w:rsidRDefault="00046159">
            <w:pPr>
              <w:widowControl w:val="0"/>
              <w:suppressAutoHyphens/>
              <w:autoSpaceDE w:val="0"/>
              <w:spacing w:after="0"/>
              <w:jc w:val="right"/>
              <w:rPr>
                <w:rFonts w:cs="Arial"/>
                <w:szCs w:val="22"/>
                <w:lang w:eastAsia="zh-CN"/>
              </w:rPr>
            </w:pPr>
            <w:r w:rsidRPr="00875532">
              <w:rPr>
                <w:rFonts w:cs="Arial"/>
                <w:szCs w:val="22"/>
                <w:lang w:eastAsia="zh-CN"/>
              </w:rPr>
              <w:t xml:space="preserve">35 </w:t>
            </w:r>
            <w:r w:rsidR="00F32ECB" w:rsidRPr="00875532">
              <w:rPr>
                <w:rFonts w:cs="Arial"/>
                <w:szCs w:val="22"/>
                <w:lang w:eastAsia="zh-CN"/>
              </w:rPr>
              <w:t>points</w:t>
            </w:r>
          </w:p>
        </w:tc>
      </w:tr>
      <w:tr w:rsidR="0005381C" w:rsidRPr="00875532" w:rsidTr="00FA3BFC">
        <w:trPr>
          <w:trHeight w:val="221"/>
          <w:tblCellSpacing w:w="0" w:type="dxa"/>
          <w:jc w:val="center"/>
        </w:trPr>
        <w:tc>
          <w:tcPr>
            <w:tcW w:w="1675" w:type="dxa"/>
            <w:hideMark/>
          </w:tcPr>
          <w:p w:rsidR="004A0DE1" w:rsidRPr="00875532" w:rsidRDefault="004A0DE1" w:rsidP="00FA3BFC">
            <w:pPr>
              <w:widowControl w:val="0"/>
              <w:suppressAutoHyphens/>
              <w:autoSpaceDE w:val="0"/>
              <w:spacing w:after="0"/>
              <w:rPr>
                <w:rFonts w:cs="Arial"/>
                <w:szCs w:val="22"/>
                <w:lang w:eastAsia="zh-CN"/>
              </w:rPr>
            </w:pPr>
            <w:r w:rsidRPr="00875532">
              <w:rPr>
                <w:rFonts w:cs="Arial"/>
                <w:szCs w:val="22"/>
                <w:lang w:eastAsia="zh-CN"/>
              </w:rPr>
              <w:br w:type="page"/>
            </w:r>
          </w:p>
        </w:tc>
        <w:tc>
          <w:tcPr>
            <w:tcW w:w="6258" w:type="dxa"/>
            <w:hideMark/>
          </w:tcPr>
          <w:p w:rsidR="004A0DE1" w:rsidRPr="00875532" w:rsidRDefault="004A0DE1" w:rsidP="00FA3BFC">
            <w:pPr>
              <w:widowControl w:val="0"/>
              <w:suppressAutoHyphens/>
              <w:autoSpaceDE w:val="0"/>
              <w:spacing w:after="0"/>
              <w:rPr>
                <w:rFonts w:cs="Arial"/>
                <w:szCs w:val="22"/>
                <w:lang w:eastAsia="zh-CN"/>
              </w:rPr>
            </w:pPr>
            <w:r w:rsidRPr="00875532">
              <w:rPr>
                <w:rFonts w:cs="Arial"/>
                <w:szCs w:val="22"/>
                <w:lang w:eastAsia="zh-CN"/>
              </w:rPr>
              <w:t>Total</w:t>
            </w:r>
          </w:p>
        </w:tc>
        <w:tc>
          <w:tcPr>
            <w:tcW w:w="1229" w:type="dxa"/>
          </w:tcPr>
          <w:p w:rsidR="0088147A" w:rsidRPr="00875532" w:rsidRDefault="00665686">
            <w:pPr>
              <w:widowControl w:val="0"/>
              <w:suppressAutoHyphens/>
              <w:autoSpaceDE w:val="0"/>
              <w:spacing w:after="0"/>
              <w:jc w:val="right"/>
              <w:rPr>
                <w:rFonts w:cs="Arial"/>
                <w:szCs w:val="22"/>
                <w:lang w:eastAsia="zh-CN"/>
              </w:rPr>
            </w:pPr>
            <w:r w:rsidRPr="00875532">
              <w:rPr>
                <w:rFonts w:cs="Arial"/>
                <w:szCs w:val="22"/>
                <w:lang w:eastAsia="zh-CN"/>
              </w:rPr>
              <w:t xml:space="preserve">100 </w:t>
            </w:r>
            <w:r w:rsidR="00B02424" w:rsidRPr="00875532">
              <w:rPr>
                <w:rFonts w:cs="Arial"/>
                <w:szCs w:val="22"/>
                <w:lang w:eastAsia="zh-CN"/>
              </w:rPr>
              <w:t>points</w:t>
            </w:r>
          </w:p>
        </w:tc>
      </w:tr>
    </w:tbl>
    <w:p w:rsidR="00767A85" w:rsidRPr="00E67E6F" w:rsidRDefault="00767A85" w:rsidP="00150899">
      <w:pPr>
        <w:rPr>
          <w:rFonts w:cs="Arial"/>
          <w:b/>
          <w:bCs/>
          <w:sz w:val="16"/>
          <w:szCs w:val="22"/>
        </w:rPr>
      </w:pPr>
    </w:p>
    <w:p w:rsidR="0079059B" w:rsidRPr="00B9475A" w:rsidRDefault="0079059B" w:rsidP="00902717">
      <w:pPr>
        <w:pStyle w:val="TM2"/>
        <w:rPr>
          <w:rFonts w:cs="Arial"/>
          <w:sz w:val="2"/>
          <w:szCs w:val="2"/>
        </w:rPr>
      </w:pPr>
      <w:r w:rsidRPr="00B9475A">
        <w:rPr>
          <w:rFonts w:cs="Arial"/>
          <w:sz w:val="2"/>
          <w:szCs w:val="2"/>
        </w:rPr>
        <w:br w:type="page"/>
      </w:r>
    </w:p>
    <w:p w:rsidR="004A0DE1" w:rsidRPr="00E67E6F" w:rsidRDefault="004A0DE1" w:rsidP="00E67E6F">
      <w:pPr>
        <w:pageBreakBefore/>
        <w:jc w:val="center"/>
        <w:rPr>
          <w:rFonts w:cs="Arial"/>
          <w:b/>
          <w:sz w:val="28"/>
          <w:szCs w:val="22"/>
        </w:rPr>
      </w:pPr>
      <w:r w:rsidRPr="00E67E6F">
        <w:rPr>
          <w:rFonts w:cs="Arial"/>
          <w:b/>
          <w:sz w:val="28"/>
          <w:szCs w:val="22"/>
        </w:rPr>
        <w:lastRenderedPageBreak/>
        <w:t>Présentation du contexte</w:t>
      </w:r>
    </w:p>
    <w:p w:rsidR="00C61C18" w:rsidRPr="0005381C" w:rsidRDefault="00C61C18" w:rsidP="00C46822">
      <w:pPr>
        <w:widowControl w:val="0"/>
        <w:autoSpaceDE w:val="0"/>
        <w:autoSpaceDN w:val="0"/>
        <w:adjustRightInd w:val="0"/>
        <w:ind w:right="102"/>
        <w:rPr>
          <w:rFonts w:cs="Arial"/>
          <w:szCs w:val="22"/>
        </w:rPr>
      </w:pPr>
    </w:p>
    <w:p w:rsidR="00912389" w:rsidRPr="0005381C" w:rsidRDefault="000E1A26" w:rsidP="00C46822">
      <w:pPr>
        <w:rPr>
          <w:rFonts w:cs="Arial"/>
          <w:szCs w:val="22"/>
        </w:rPr>
      </w:pPr>
      <w:proofErr w:type="spellStart"/>
      <w:r w:rsidRPr="0005381C">
        <w:rPr>
          <w:rFonts w:cs="Arial"/>
          <w:szCs w:val="22"/>
        </w:rPr>
        <w:t>DMa</w:t>
      </w:r>
      <w:r w:rsidR="00F95601" w:rsidRPr="0005381C">
        <w:rPr>
          <w:rFonts w:cs="Arial"/>
          <w:szCs w:val="22"/>
        </w:rPr>
        <w:t>t</w:t>
      </w:r>
      <w:proofErr w:type="spellEnd"/>
      <w:r w:rsidRPr="0005381C">
        <w:rPr>
          <w:rFonts w:cs="Arial"/>
          <w:szCs w:val="22"/>
        </w:rPr>
        <w:t xml:space="preserve"> est une société </w:t>
      </w:r>
      <w:r w:rsidR="00065081" w:rsidRPr="0005381C">
        <w:rPr>
          <w:rFonts w:cs="Arial"/>
          <w:szCs w:val="22"/>
        </w:rPr>
        <w:t>française cré</w:t>
      </w:r>
      <w:r w:rsidR="00652579" w:rsidRPr="0005381C">
        <w:rPr>
          <w:rFonts w:cs="Arial"/>
          <w:szCs w:val="22"/>
        </w:rPr>
        <w:t>é</w:t>
      </w:r>
      <w:r w:rsidR="00065081" w:rsidRPr="0005381C">
        <w:rPr>
          <w:rFonts w:cs="Arial"/>
          <w:szCs w:val="22"/>
        </w:rPr>
        <w:t>e en 20</w:t>
      </w:r>
      <w:r w:rsidR="00CD6801" w:rsidRPr="0005381C">
        <w:rPr>
          <w:rFonts w:cs="Arial"/>
          <w:szCs w:val="22"/>
        </w:rPr>
        <w:t>09</w:t>
      </w:r>
      <w:r w:rsidR="00661965" w:rsidRPr="0005381C">
        <w:rPr>
          <w:rFonts w:cs="Arial"/>
          <w:szCs w:val="22"/>
        </w:rPr>
        <w:t xml:space="preserve"> </w:t>
      </w:r>
      <w:r w:rsidR="00F347E8" w:rsidRPr="0005381C">
        <w:rPr>
          <w:rFonts w:cs="Arial"/>
          <w:szCs w:val="22"/>
        </w:rPr>
        <w:t xml:space="preserve">par un couple de </w:t>
      </w:r>
      <w:r w:rsidR="006342D1">
        <w:rPr>
          <w:rFonts w:cs="Arial"/>
          <w:szCs w:val="22"/>
        </w:rPr>
        <w:t xml:space="preserve">concepteurs </w:t>
      </w:r>
      <w:r w:rsidR="00F347E8" w:rsidRPr="0005381C">
        <w:rPr>
          <w:rFonts w:cs="Arial"/>
          <w:szCs w:val="22"/>
        </w:rPr>
        <w:t>3D</w:t>
      </w:r>
      <w:r w:rsidR="00B92677" w:rsidRPr="0005381C">
        <w:rPr>
          <w:rFonts w:cs="Arial"/>
          <w:szCs w:val="22"/>
        </w:rPr>
        <w:t>, elle</w:t>
      </w:r>
      <w:r w:rsidR="00F347E8" w:rsidRPr="0005381C">
        <w:rPr>
          <w:rFonts w:cs="Arial"/>
          <w:szCs w:val="22"/>
        </w:rPr>
        <w:t xml:space="preserve"> </w:t>
      </w:r>
      <w:r w:rsidR="00661965" w:rsidRPr="0005381C">
        <w:rPr>
          <w:rFonts w:cs="Arial"/>
          <w:szCs w:val="22"/>
        </w:rPr>
        <w:t>e</w:t>
      </w:r>
      <w:r w:rsidR="00B92677" w:rsidRPr="0005381C">
        <w:rPr>
          <w:rFonts w:cs="Arial"/>
          <w:szCs w:val="22"/>
        </w:rPr>
        <w:t>s</w:t>
      </w:r>
      <w:r w:rsidR="00661965" w:rsidRPr="0005381C">
        <w:rPr>
          <w:rFonts w:cs="Arial"/>
          <w:szCs w:val="22"/>
        </w:rPr>
        <w:t>t</w:t>
      </w:r>
      <w:r w:rsidR="003724B6" w:rsidRPr="0005381C">
        <w:rPr>
          <w:rFonts w:cs="Arial"/>
          <w:szCs w:val="22"/>
        </w:rPr>
        <w:t xml:space="preserve"> </w:t>
      </w:r>
      <w:r w:rsidR="00661965" w:rsidRPr="0005381C">
        <w:rPr>
          <w:rFonts w:cs="Arial"/>
          <w:szCs w:val="22"/>
        </w:rPr>
        <w:t>basée à Metz</w:t>
      </w:r>
      <w:r w:rsidR="003724B6" w:rsidRPr="0005381C">
        <w:rPr>
          <w:rFonts w:cs="Arial"/>
          <w:szCs w:val="22"/>
        </w:rPr>
        <w:t>. S</w:t>
      </w:r>
      <w:r w:rsidRPr="0005381C">
        <w:rPr>
          <w:rFonts w:cs="Arial"/>
          <w:szCs w:val="22"/>
        </w:rPr>
        <w:t>pécialis</w:t>
      </w:r>
      <w:r w:rsidR="00065081" w:rsidRPr="0005381C">
        <w:rPr>
          <w:rFonts w:cs="Arial"/>
          <w:szCs w:val="22"/>
        </w:rPr>
        <w:t>ée</w:t>
      </w:r>
      <w:r w:rsidRPr="0005381C">
        <w:rPr>
          <w:rFonts w:cs="Arial"/>
          <w:szCs w:val="22"/>
        </w:rPr>
        <w:t xml:space="preserve"> dans </w:t>
      </w:r>
      <w:r w:rsidR="001C1A20" w:rsidRPr="0005381C">
        <w:rPr>
          <w:rFonts w:cs="Arial"/>
          <w:szCs w:val="22"/>
        </w:rPr>
        <w:t>l</w:t>
      </w:r>
      <w:r w:rsidR="00CC790C" w:rsidRPr="0005381C">
        <w:rPr>
          <w:rFonts w:cs="Arial"/>
          <w:szCs w:val="22"/>
        </w:rPr>
        <w:t xml:space="preserve">’impression </w:t>
      </w:r>
      <w:r w:rsidR="00912389" w:rsidRPr="0005381C">
        <w:rPr>
          <w:rFonts w:cs="Arial"/>
          <w:szCs w:val="22"/>
        </w:rPr>
        <w:t xml:space="preserve">et dans la production de </w:t>
      </w:r>
      <w:r w:rsidR="00CD6801" w:rsidRPr="0005381C">
        <w:rPr>
          <w:rFonts w:cs="Arial"/>
          <w:szCs w:val="22"/>
        </w:rPr>
        <w:t>matériaux</w:t>
      </w:r>
      <w:r w:rsidR="00912389" w:rsidRPr="0005381C">
        <w:rPr>
          <w:rFonts w:cs="Arial"/>
          <w:szCs w:val="22"/>
        </w:rPr>
        <w:t xml:space="preserve"> </w:t>
      </w:r>
      <w:r w:rsidR="00CD6801" w:rsidRPr="0005381C">
        <w:rPr>
          <w:rFonts w:cs="Arial"/>
          <w:szCs w:val="22"/>
        </w:rPr>
        <w:t>pour imprimantes</w:t>
      </w:r>
      <w:r w:rsidR="00912389" w:rsidRPr="0005381C">
        <w:rPr>
          <w:rFonts w:cs="Arial"/>
          <w:szCs w:val="22"/>
        </w:rPr>
        <w:t xml:space="preserve"> 3D</w:t>
      </w:r>
      <w:r w:rsidR="003724B6" w:rsidRPr="0005381C">
        <w:rPr>
          <w:rFonts w:cs="Arial"/>
          <w:szCs w:val="22"/>
        </w:rPr>
        <w:t xml:space="preserve">, </w:t>
      </w:r>
      <w:r w:rsidR="00652579" w:rsidRPr="0005381C">
        <w:rPr>
          <w:rFonts w:cs="Arial"/>
          <w:szCs w:val="22"/>
        </w:rPr>
        <w:t>elle</w:t>
      </w:r>
      <w:r w:rsidR="001C1A20" w:rsidRPr="0005381C">
        <w:rPr>
          <w:rFonts w:cs="Arial"/>
          <w:szCs w:val="22"/>
        </w:rPr>
        <w:t xml:space="preserve"> s’est d’abord développée </w:t>
      </w:r>
      <w:r w:rsidR="00912389" w:rsidRPr="0005381C">
        <w:rPr>
          <w:rFonts w:cs="Arial"/>
          <w:szCs w:val="22"/>
        </w:rPr>
        <w:t>dans le prototypage de pièces</w:t>
      </w:r>
      <w:r w:rsidR="00652579" w:rsidRPr="0005381C">
        <w:rPr>
          <w:rFonts w:cs="Arial"/>
          <w:szCs w:val="22"/>
        </w:rPr>
        <w:t xml:space="preserve"> puis</w:t>
      </w:r>
      <w:r w:rsidR="001C1A20" w:rsidRPr="0005381C">
        <w:rPr>
          <w:rFonts w:cs="Arial"/>
          <w:szCs w:val="22"/>
        </w:rPr>
        <w:t xml:space="preserve"> a </w:t>
      </w:r>
      <w:r w:rsidR="00D35835" w:rsidRPr="0005381C">
        <w:rPr>
          <w:rFonts w:cs="Arial"/>
          <w:szCs w:val="22"/>
        </w:rPr>
        <w:t>étendu</w:t>
      </w:r>
      <w:r w:rsidR="001C1A20" w:rsidRPr="0005381C">
        <w:rPr>
          <w:rFonts w:cs="Arial"/>
          <w:szCs w:val="22"/>
        </w:rPr>
        <w:t xml:space="preserve"> son activité en </w:t>
      </w:r>
      <w:r w:rsidR="00D07FD6" w:rsidRPr="0005381C">
        <w:rPr>
          <w:rFonts w:cs="Arial"/>
          <w:szCs w:val="22"/>
        </w:rPr>
        <w:t>investissant dans des imprimantes utilisant des matériaux variés comme le cobalt et le titane.</w:t>
      </w:r>
      <w:r w:rsidR="00912389" w:rsidRPr="0005381C">
        <w:rPr>
          <w:rFonts w:cs="Arial"/>
          <w:szCs w:val="22"/>
        </w:rPr>
        <w:t xml:space="preserve"> </w:t>
      </w:r>
    </w:p>
    <w:p w:rsidR="00912389" w:rsidRPr="0005381C" w:rsidRDefault="00D07FD6" w:rsidP="00C46822">
      <w:pPr>
        <w:rPr>
          <w:rFonts w:cs="Arial"/>
          <w:szCs w:val="22"/>
        </w:rPr>
      </w:pPr>
      <w:r w:rsidRPr="0005381C">
        <w:rPr>
          <w:rFonts w:cs="Arial"/>
          <w:szCs w:val="22"/>
        </w:rPr>
        <w:t>Forte de son expertise en matière d’impression 3D et soucieuse d</w:t>
      </w:r>
      <w:r w:rsidR="00D35835" w:rsidRPr="0005381C">
        <w:rPr>
          <w:rFonts w:cs="Arial"/>
          <w:szCs w:val="22"/>
        </w:rPr>
        <w:t>’élargir</w:t>
      </w:r>
      <w:r w:rsidR="005B0394" w:rsidRPr="0005381C">
        <w:rPr>
          <w:rFonts w:cs="Arial"/>
          <w:szCs w:val="22"/>
        </w:rPr>
        <w:t xml:space="preserve"> son activité</w:t>
      </w:r>
      <w:r w:rsidR="00D35835" w:rsidRPr="0005381C">
        <w:rPr>
          <w:rFonts w:cs="Arial"/>
          <w:szCs w:val="22"/>
        </w:rPr>
        <w:t xml:space="preserve">, la société s’est diversifiée dans l’impression tout public et propose la conception et/ou l’impression de pièces en </w:t>
      </w:r>
      <w:r w:rsidR="006342D1">
        <w:rPr>
          <w:rFonts w:cs="Arial"/>
          <w:szCs w:val="22"/>
        </w:rPr>
        <w:t xml:space="preserve">filament </w:t>
      </w:r>
      <w:r w:rsidR="00D35835" w:rsidRPr="0005381C">
        <w:rPr>
          <w:rFonts w:cs="Arial"/>
          <w:szCs w:val="22"/>
        </w:rPr>
        <w:t>PLA</w:t>
      </w:r>
      <w:r w:rsidR="00652579" w:rsidRPr="0005381C">
        <w:rPr>
          <w:rStyle w:val="Appelnotedebasdep"/>
          <w:rFonts w:cs="Arial"/>
          <w:szCs w:val="22"/>
        </w:rPr>
        <w:footnoteReference w:id="1"/>
      </w:r>
      <w:r w:rsidR="00652579" w:rsidRPr="0005381C">
        <w:rPr>
          <w:rFonts w:cs="Arial"/>
          <w:szCs w:val="22"/>
        </w:rPr>
        <w:t xml:space="preserve">. </w:t>
      </w:r>
      <w:r w:rsidR="00661965" w:rsidRPr="0005381C">
        <w:rPr>
          <w:rFonts w:cs="Arial"/>
          <w:szCs w:val="22"/>
        </w:rPr>
        <w:t>Ce matériel étant principalement importé de Chine</w:t>
      </w:r>
      <w:r w:rsidR="00652579" w:rsidRPr="0005381C">
        <w:rPr>
          <w:rFonts w:cs="Arial"/>
          <w:szCs w:val="22"/>
        </w:rPr>
        <w:t>,</w:t>
      </w:r>
      <w:r w:rsidR="00661965" w:rsidRPr="0005381C">
        <w:rPr>
          <w:rFonts w:cs="Arial"/>
          <w:szCs w:val="22"/>
        </w:rPr>
        <w:t xml:space="preserve"> </w:t>
      </w:r>
      <w:r w:rsidR="00D35835" w:rsidRPr="0005381C">
        <w:rPr>
          <w:rFonts w:cs="Arial"/>
          <w:szCs w:val="22"/>
        </w:rPr>
        <w:t xml:space="preserve">les créateurs </w:t>
      </w:r>
      <w:r w:rsidR="00661965" w:rsidRPr="0005381C">
        <w:rPr>
          <w:rFonts w:cs="Arial"/>
          <w:szCs w:val="22"/>
        </w:rPr>
        <w:t>se sont mis</w:t>
      </w:r>
      <w:r w:rsidR="00652579" w:rsidRPr="0005381C">
        <w:rPr>
          <w:rFonts w:cs="Arial"/>
          <w:szCs w:val="22"/>
        </w:rPr>
        <w:t xml:space="preserve">, il y a 5 ans, </w:t>
      </w:r>
      <w:r w:rsidR="00661965" w:rsidRPr="0005381C">
        <w:rPr>
          <w:rFonts w:cs="Arial"/>
          <w:szCs w:val="22"/>
        </w:rPr>
        <w:t xml:space="preserve">en relation avec des agriculteurs locaux et ont implanté à Thionville </w:t>
      </w:r>
      <w:r w:rsidR="003724B6" w:rsidRPr="0005381C">
        <w:rPr>
          <w:rFonts w:cs="Arial"/>
          <w:szCs w:val="22"/>
        </w:rPr>
        <w:t xml:space="preserve">une usine </w:t>
      </w:r>
      <w:r w:rsidR="00661965" w:rsidRPr="0005381C">
        <w:rPr>
          <w:rFonts w:cs="Arial"/>
          <w:szCs w:val="22"/>
        </w:rPr>
        <w:t>de production de fils</w:t>
      </w:r>
      <w:r w:rsidR="003724B6" w:rsidRPr="0005381C">
        <w:rPr>
          <w:rFonts w:cs="Arial"/>
          <w:szCs w:val="22"/>
        </w:rPr>
        <w:t xml:space="preserve"> pour imprimantes</w:t>
      </w:r>
      <w:r w:rsidR="00661965" w:rsidRPr="0005381C">
        <w:rPr>
          <w:rFonts w:cs="Arial"/>
          <w:szCs w:val="22"/>
        </w:rPr>
        <w:t>.</w:t>
      </w:r>
      <w:r w:rsidR="00832E86" w:rsidRPr="0005381C">
        <w:rPr>
          <w:rFonts w:cs="Arial"/>
          <w:szCs w:val="22"/>
        </w:rPr>
        <w:t xml:space="preserve"> Forte de son succès, une deuxième unité de production a vu le jour en Allemagne, près de </w:t>
      </w:r>
      <w:r w:rsidR="009D384D" w:rsidRPr="0005381C">
        <w:rPr>
          <w:rFonts w:cs="Arial"/>
          <w:szCs w:val="22"/>
        </w:rPr>
        <w:t>Trèves</w:t>
      </w:r>
      <w:r w:rsidR="00832E86" w:rsidRPr="0005381C">
        <w:rPr>
          <w:rFonts w:cs="Arial"/>
          <w:szCs w:val="22"/>
        </w:rPr>
        <w:t xml:space="preserve">. Les deux usines sont presque entièrement robotisées. </w:t>
      </w:r>
      <w:proofErr w:type="spellStart"/>
      <w:r w:rsidR="003724B6" w:rsidRPr="0005381C">
        <w:rPr>
          <w:rFonts w:cs="Arial"/>
          <w:szCs w:val="22"/>
        </w:rPr>
        <w:t>DMat</w:t>
      </w:r>
      <w:proofErr w:type="spellEnd"/>
      <w:r w:rsidR="005B0394" w:rsidRPr="0005381C">
        <w:rPr>
          <w:rFonts w:cs="Arial"/>
          <w:szCs w:val="22"/>
        </w:rPr>
        <w:t xml:space="preserve"> possède </w:t>
      </w:r>
      <w:r w:rsidR="00BE57BD" w:rsidRPr="0005381C">
        <w:rPr>
          <w:rFonts w:cs="Arial"/>
          <w:szCs w:val="22"/>
        </w:rPr>
        <w:t>également</w:t>
      </w:r>
      <w:r w:rsidR="005B0394" w:rsidRPr="0005381C">
        <w:rPr>
          <w:rFonts w:cs="Arial"/>
          <w:szCs w:val="22"/>
        </w:rPr>
        <w:t xml:space="preserve"> </w:t>
      </w:r>
      <w:r w:rsidR="00661965" w:rsidRPr="0005381C">
        <w:rPr>
          <w:rFonts w:cs="Arial"/>
          <w:szCs w:val="22"/>
        </w:rPr>
        <w:t>des bureaux</w:t>
      </w:r>
      <w:r w:rsidR="005B0394" w:rsidRPr="0005381C">
        <w:rPr>
          <w:rFonts w:cs="Arial"/>
          <w:szCs w:val="22"/>
        </w:rPr>
        <w:t xml:space="preserve"> au Luxembourg à </w:t>
      </w:r>
      <w:r w:rsidR="00661965" w:rsidRPr="0005381C">
        <w:rPr>
          <w:rFonts w:cs="Arial"/>
          <w:szCs w:val="22"/>
        </w:rPr>
        <w:t>Esch-sur-Alzette</w:t>
      </w:r>
      <w:r w:rsidR="005B0394" w:rsidRPr="0005381C">
        <w:rPr>
          <w:rFonts w:cs="Arial"/>
          <w:szCs w:val="22"/>
        </w:rPr>
        <w:t>.</w:t>
      </w:r>
    </w:p>
    <w:p w:rsidR="008A2668" w:rsidRPr="0005381C" w:rsidRDefault="008A2668" w:rsidP="00C46822">
      <w:pPr>
        <w:rPr>
          <w:rFonts w:cs="Arial"/>
          <w:szCs w:val="22"/>
        </w:rPr>
      </w:pPr>
    </w:p>
    <w:p w:rsidR="005B0394" w:rsidRPr="0005381C" w:rsidRDefault="008A2668" w:rsidP="00623AAB">
      <w:pPr>
        <w:spacing w:after="120"/>
        <w:rPr>
          <w:rFonts w:cs="Arial"/>
          <w:szCs w:val="22"/>
        </w:rPr>
      </w:pPr>
      <w:r w:rsidRPr="0005381C">
        <w:rPr>
          <w:rFonts w:cs="Arial"/>
          <w:szCs w:val="22"/>
        </w:rPr>
        <w:t>La société emploie soixante personnes à temps plein</w:t>
      </w:r>
      <w:r w:rsidR="00B92677" w:rsidRPr="0005381C">
        <w:rPr>
          <w:rFonts w:cs="Arial"/>
          <w:szCs w:val="22"/>
        </w:rPr>
        <w:t>, elle</w:t>
      </w:r>
      <w:r w:rsidRPr="0005381C">
        <w:rPr>
          <w:rFonts w:cs="Arial"/>
          <w:szCs w:val="22"/>
        </w:rPr>
        <w:t xml:space="preserve"> </w:t>
      </w:r>
      <w:r w:rsidR="00B92677" w:rsidRPr="0005381C">
        <w:rPr>
          <w:rFonts w:cs="Arial"/>
          <w:szCs w:val="22"/>
        </w:rPr>
        <w:t>est</w:t>
      </w:r>
      <w:r w:rsidRPr="0005381C">
        <w:rPr>
          <w:rFonts w:cs="Arial"/>
          <w:szCs w:val="22"/>
        </w:rPr>
        <w:t xml:space="preserve"> organisé</w:t>
      </w:r>
      <w:r w:rsidR="00683DA3" w:rsidRPr="0005381C">
        <w:rPr>
          <w:rFonts w:cs="Arial"/>
          <w:szCs w:val="22"/>
        </w:rPr>
        <w:t>e</w:t>
      </w:r>
      <w:r w:rsidRPr="0005381C">
        <w:rPr>
          <w:rFonts w:cs="Arial"/>
          <w:szCs w:val="22"/>
        </w:rPr>
        <w:t xml:space="preserve"> en s</w:t>
      </w:r>
      <w:r w:rsidR="005B0394" w:rsidRPr="0005381C">
        <w:rPr>
          <w:rFonts w:cs="Arial"/>
          <w:szCs w:val="22"/>
        </w:rPr>
        <w:t>ervices</w:t>
      </w:r>
      <w:r w:rsidRPr="0005381C">
        <w:rPr>
          <w:rFonts w:cs="Arial"/>
          <w:szCs w:val="22"/>
        </w:rPr>
        <w:t> :</w:t>
      </w:r>
      <w:r w:rsidR="00541795" w:rsidRPr="0005381C">
        <w:rPr>
          <w:rFonts w:cs="Arial"/>
          <w:szCs w:val="22"/>
        </w:rPr>
        <w:t xml:space="preserve"> </w:t>
      </w:r>
    </w:p>
    <w:p w:rsidR="000C021D" w:rsidRPr="0005381C" w:rsidRDefault="00B8635F" w:rsidP="00E67E6F">
      <w:pPr>
        <w:pStyle w:val="Paragraphedeliste"/>
        <w:numPr>
          <w:ilvl w:val="0"/>
          <w:numId w:val="6"/>
        </w:numPr>
        <w:spacing w:after="120"/>
        <w:ind w:left="426" w:hanging="142"/>
        <w:rPr>
          <w:rFonts w:cs="Arial"/>
        </w:rPr>
      </w:pPr>
      <w:r w:rsidRPr="002D071F">
        <w:rPr>
          <w:rFonts w:cs="Arial"/>
        </w:rPr>
        <w:t>L’administration</w:t>
      </w:r>
      <w:r w:rsidRPr="0005381C">
        <w:rPr>
          <w:rFonts w:cs="Arial"/>
        </w:rPr>
        <w:t xml:space="preserve"> regroupe tous les services de gestion</w:t>
      </w:r>
      <w:r w:rsidR="00A050AF" w:rsidRPr="0005381C">
        <w:rPr>
          <w:rFonts w:cs="Arial"/>
        </w:rPr>
        <w:t> :</w:t>
      </w:r>
      <w:r w:rsidR="000C021D" w:rsidRPr="0005381C">
        <w:rPr>
          <w:rFonts w:cs="Arial"/>
        </w:rPr>
        <w:t xml:space="preserve"> ressources humaines, comptabilité, achats. </w:t>
      </w:r>
      <w:r w:rsidR="008A2668" w:rsidRPr="0005381C">
        <w:rPr>
          <w:rFonts w:cs="Arial"/>
        </w:rPr>
        <w:t xml:space="preserve">Elle est basée à Metz et à </w:t>
      </w:r>
      <w:r w:rsidR="00515BC2" w:rsidRPr="0005381C">
        <w:rPr>
          <w:rFonts w:cs="Arial"/>
        </w:rPr>
        <w:t>Esch-sur-Alzette</w:t>
      </w:r>
      <w:r w:rsidR="008A2668" w:rsidRPr="0005381C">
        <w:rPr>
          <w:rFonts w:cs="Arial"/>
        </w:rPr>
        <w:t xml:space="preserve"> au Luxembourg.</w:t>
      </w:r>
    </w:p>
    <w:p w:rsidR="000C021D" w:rsidRPr="00A63A75" w:rsidRDefault="000C021D" w:rsidP="00E67E6F">
      <w:pPr>
        <w:pStyle w:val="Paragraphedeliste"/>
        <w:numPr>
          <w:ilvl w:val="0"/>
          <w:numId w:val="6"/>
        </w:numPr>
        <w:spacing w:after="120"/>
        <w:ind w:left="426" w:hanging="142"/>
        <w:rPr>
          <w:rFonts w:cs="Arial"/>
        </w:rPr>
      </w:pPr>
      <w:r w:rsidRPr="00A63A75">
        <w:rPr>
          <w:rFonts w:cs="Arial"/>
        </w:rPr>
        <w:t xml:space="preserve">Le </w:t>
      </w:r>
      <w:r w:rsidR="003E2061" w:rsidRPr="00A63A75">
        <w:rPr>
          <w:rFonts w:cs="Arial"/>
        </w:rPr>
        <w:t>d</w:t>
      </w:r>
      <w:r w:rsidR="00D76E19" w:rsidRPr="00A63A75">
        <w:rPr>
          <w:rFonts w:cs="Arial"/>
        </w:rPr>
        <w:t xml:space="preserve">épartement </w:t>
      </w:r>
      <w:r w:rsidRPr="00A63A75">
        <w:rPr>
          <w:rFonts w:cs="Arial"/>
        </w:rPr>
        <w:t>Design</w:t>
      </w:r>
      <w:r w:rsidR="008A2668" w:rsidRPr="00A63A75">
        <w:rPr>
          <w:rFonts w:cs="Arial"/>
        </w:rPr>
        <w:t>, localisé à Metz</w:t>
      </w:r>
      <w:r w:rsidR="000676F8" w:rsidRPr="00A63A75">
        <w:rPr>
          <w:rFonts w:cs="Arial"/>
        </w:rPr>
        <w:t xml:space="preserve"> </w:t>
      </w:r>
      <w:r w:rsidR="00D76E19" w:rsidRPr="00A63A75">
        <w:rPr>
          <w:rFonts w:cs="Arial"/>
        </w:rPr>
        <w:t>crée les fichiers 3D</w:t>
      </w:r>
      <w:r w:rsidR="000676F8" w:rsidRPr="00A63A75">
        <w:rPr>
          <w:rFonts w:cs="Arial"/>
        </w:rPr>
        <w:t xml:space="preserve"> et</w:t>
      </w:r>
      <w:r w:rsidR="00D76E19" w:rsidRPr="00A63A75">
        <w:rPr>
          <w:rFonts w:cs="Arial"/>
        </w:rPr>
        <w:t xml:space="preserve"> fait les études de matériaux </w:t>
      </w:r>
      <w:r w:rsidRPr="00A63A75">
        <w:rPr>
          <w:rFonts w:cs="Arial"/>
        </w:rPr>
        <w:t xml:space="preserve">pour les impressions. </w:t>
      </w:r>
      <w:r w:rsidR="00C0308F" w:rsidRPr="00A63A75">
        <w:rPr>
          <w:rFonts w:cs="Arial"/>
        </w:rPr>
        <w:t>Ce département utilise des s</w:t>
      </w:r>
      <w:r w:rsidRPr="00A63A75">
        <w:rPr>
          <w:rFonts w:cs="Arial"/>
        </w:rPr>
        <w:t>tation</w:t>
      </w:r>
      <w:r w:rsidR="00C0308F" w:rsidRPr="00A63A75">
        <w:rPr>
          <w:rFonts w:cs="Arial"/>
        </w:rPr>
        <w:t>s</w:t>
      </w:r>
      <w:r w:rsidRPr="00A63A75">
        <w:rPr>
          <w:rFonts w:cs="Arial"/>
        </w:rPr>
        <w:t xml:space="preserve"> de travail puissante</w:t>
      </w:r>
      <w:r w:rsidR="00C0308F" w:rsidRPr="00A63A75">
        <w:rPr>
          <w:rFonts w:cs="Arial"/>
        </w:rPr>
        <w:t>s</w:t>
      </w:r>
      <w:r w:rsidRPr="00A63A75">
        <w:rPr>
          <w:rFonts w:cs="Arial"/>
        </w:rPr>
        <w:t xml:space="preserve"> pour le</w:t>
      </w:r>
      <w:r w:rsidR="00C0308F" w:rsidRPr="00A63A75">
        <w:rPr>
          <w:rFonts w:cs="Arial"/>
        </w:rPr>
        <w:t xml:space="preserve"> traitement de</w:t>
      </w:r>
      <w:r w:rsidRPr="00A63A75">
        <w:rPr>
          <w:rFonts w:cs="Arial"/>
        </w:rPr>
        <w:t xml:space="preserve">s fichiers 3D avec un stockage </w:t>
      </w:r>
      <w:r w:rsidR="00C0308F" w:rsidRPr="00A63A75">
        <w:rPr>
          <w:rFonts w:cs="Arial"/>
        </w:rPr>
        <w:t>dédié</w:t>
      </w:r>
      <w:r w:rsidR="00515BC2" w:rsidRPr="00A63A75">
        <w:rPr>
          <w:rFonts w:cs="Arial"/>
        </w:rPr>
        <w:t>.</w:t>
      </w:r>
    </w:p>
    <w:p w:rsidR="0014148F" w:rsidRPr="0005381C" w:rsidRDefault="000C021D" w:rsidP="00E67E6F">
      <w:pPr>
        <w:pStyle w:val="Paragraphedeliste"/>
        <w:numPr>
          <w:ilvl w:val="0"/>
          <w:numId w:val="6"/>
        </w:numPr>
        <w:spacing w:after="120"/>
        <w:ind w:left="426" w:hanging="142"/>
        <w:rPr>
          <w:rFonts w:cs="Arial"/>
        </w:rPr>
      </w:pPr>
      <w:r w:rsidRPr="0005381C">
        <w:rPr>
          <w:rFonts w:cs="Arial"/>
        </w:rPr>
        <w:t xml:space="preserve">Le </w:t>
      </w:r>
      <w:r w:rsidR="00683DA3" w:rsidRPr="0005381C">
        <w:rPr>
          <w:rFonts w:cs="Arial"/>
        </w:rPr>
        <w:t xml:space="preserve">département </w:t>
      </w:r>
      <w:r w:rsidR="000676F8" w:rsidRPr="002D071F">
        <w:rPr>
          <w:rFonts w:cs="Arial"/>
        </w:rPr>
        <w:t>I</w:t>
      </w:r>
      <w:r w:rsidR="00D76E19" w:rsidRPr="002D071F">
        <w:rPr>
          <w:rFonts w:cs="Arial"/>
        </w:rPr>
        <w:t>mpression</w:t>
      </w:r>
      <w:r w:rsidR="008A2668" w:rsidRPr="0005381C">
        <w:rPr>
          <w:rFonts w:cs="Arial"/>
        </w:rPr>
        <w:t xml:space="preserve"> est</w:t>
      </w:r>
      <w:r w:rsidRPr="0005381C">
        <w:rPr>
          <w:rFonts w:cs="Arial"/>
        </w:rPr>
        <w:t xml:space="preserve"> </w:t>
      </w:r>
      <w:r w:rsidR="005B0394" w:rsidRPr="0005381C">
        <w:rPr>
          <w:rFonts w:cs="Arial"/>
        </w:rPr>
        <w:t>scind</w:t>
      </w:r>
      <w:r w:rsidRPr="0005381C">
        <w:rPr>
          <w:rFonts w:cs="Arial"/>
        </w:rPr>
        <w:t>é</w:t>
      </w:r>
      <w:r w:rsidR="005B0394" w:rsidRPr="0005381C">
        <w:rPr>
          <w:rFonts w:cs="Arial"/>
        </w:rPr>
        <w:t xml:space="preserve"> en deux services : </w:t>
      </w:r>
      <w:bookmarkStart w:id="0" w:name="OLE_LINK29"/>
      <w:bookmarkStart w:id="1" w:name="OLE_LINK30"/>
      <w:bookmarkStart w:id="2" w:name="OLE_LINK31"/>
      <w:r w:rsidR="008A7508" w:rsidRPr="0005381C">
        <w:rPr>
          <w:rFonts w:cs="Arial"/>
        </w:rPr>
        <w:t>« </w:t>
      </w:r>
      <w:r w:rsidR="005B0394" w:rsidRPr="0005381C">
        <w:rPr>
          <w:rFonts w:cs="Arial"/>
        </w:rPr>
        <w:t>Impression GC</w:t>
      </w:r>
      <w:r w:rsidR="008A7508" w:rsidRPr="0005381C">
        <w:rPr>
          <w:rFonts w:cs="Arial"/>
        </w:rPr>
        <w:t> »</w:t>
      </w:r>
      <w:bookmarkEnd w:id="0"/>
      <w:bookmarkEnd w:id="1"/>
      <w:bookmarkEnd w:id="2"/>
      <w:r w:rsidR="005B0394" w:rsidRPr="0005381C">
        <w:rPr>
          <w:rFonts w:cs="Arial"/>
        </w:rPr>
        <w:t xml:space="preserve"> </w:t>
      </w:r>
      <w:r w:rsidR="00683DA3" w:rsidRPr="0005381C">
        <w:rPr>
          <w:rFonts w:cs="Arial"/>
        </w:rPr>
        <w:t>et « Impression P</w:t>
      </w:r>
      <w:r w:rsidR="0084446E" w:rsidRPr="0005381C">
        <w:rPr>
          <w:rFonts w:cs="Arial"/>
        </w:rPr>
        <w:t>UB</w:t>
      </w:r>
      <w:r w:rsidR="00683DA3" w:rsidRPr="0005381C">
        <w:rPr>
          <w:rFonts w:cs="Arial"/>
        </w:rPr>
        <w:t xml:space="preserve"> ». « Impression GC » </w:t>
      </w:r>
      <w:r w:rsidR="005B0394" w:rsidRPr="0005381C">
        <w:rPr>
          <w:rFonts w:cs="Arial"/>
        </w:rPr>
        <w:t xml:space="preserve">opère pour les </w:t>
      </w:r>
      <w:r w:rsidR="00A050AF" w:rsidRPr="0005381C">
        <w:rPr>
          <w:rFonts w:cs="Arial"/>
        </w:rPr>
        <w:t>g</w:t>
      </w:r>
      <w:r w:rsidR="005B0394" w:rsidRPr="0005381C">
        <w:rPr>
          <w:rFonts w:cs="Arial"/>
        </w:rPr>
        <w:t xml:space="preserve">rands comptes (groupes aéronautiques et automobiles pour lesquels </w:t>
      </w:r>
      <w:r w:rsidR="008A2668" w:rsidRPr="0005381C">
        <w:rPr>
          <w:rFonts w:cs="Arial"/>
        </w:rPr>
        <w:t>sont</w:t>
      </w:r>
      <w:r w:rsidR="005B0394" w:rsidRPr="0005381C">
        <w:rPr>
          <w:rFonts w:cs="Arial"/>
        </w:rPr>
        <w:t xml:space="preserve"> </w:t>
      </w:r>
      <w:r w:rsidR="008A2668" w:rsidRPr="0005381C">
        <w:rPr>
          <w:rFonts w:cs="Arial"/>
        </w:rPr>
        <w:t>créé</w:t>
      </w:r>
      <w:r w:rsidR="004E0D57">
        <w:rPr>
          <w:rFonts w:cs="Arial"/>
        </w:rPr>
        <w:t>e</w:t>
      </w:r>
      <w:r w:rsidR="008A2668" w:rsidRPr="0005381C">
        <w:rPr>
          <w:rFonts w:cs="Arial"/>
        </w:rPr>
        <w:t>s</w:t>
      </w:r>
      <w:r w:rsidR="005B0394" w:rsidRPr="0005381C">
        <w:rPr>
          <w:rFonts w:cs="Arial"/>
        </w:rPr>
        <w:t xml:space="preserve"> des pièces uniques en matière rare)</w:t>
      </w:r>
      <w:r w:rsidR="00683DA3" w:rsidRPr="0005381C">
        <w:rPr>
          <w:rFonts w:cs="Arial"/>
        </w:rPr>
        <w:t xml:space="preserve"> tandis que </w:t>
      </w:r>
      <w:bookmarkStart w:id="3" w:name="OLE_LINK27"/>
      <w:bookmarkStart w:id="4" w:name="OLE_LINK28"/>
      <w:r w:rsidR="008A7508" w:rsidRPr="0005381C">
        <w:rPr>
          <w:rFonts w:cs="Arial"/>
        </w:rPr>
        <w:t>« </w:t>
      </w:r>
      <w:r w:rsidR="005B0394" w:rsidRPr="0005381C">
        <w:rPr>
          <w:rFonts w:cs="Arial"/>
        </w:rPr>
        <w:t xml:space="preserve">Impression </w:t>
      </w:r>
      <w:r w:rsidR="0084446E" w:rsidRPr="0005381C">
        <w:rPr>
          <w:rFonts w:cs="Arial"/>
        </w:rPr>
        <w:t>PUB </w:t>
      </w:r>
      <w:r w:rsidR="008A7508" w:rsidRPr="0005381C">
        <w:rPr>
          <w:rFonts w:cs="Arial"/>
        </w:rPr>
        <w:t>»</w:t>
      </w:r>
      <w:bookmarkEnd w:id="3"/>
      <w:bookmarkEnd w:id="4"/>
      <w:r w:rsidR="005B0394" w:rsidRPr="0005381C">
        <w:rPr>
          <w:rFonts w:cs="Arial"/>
        </w:rPr>
        <w:t xml:space="preserve"> </w:t>
      </w:r>
      <w:r w:rsidR="008A7508" w:rsidRPr="0005381C">
        <w:rPr>
          <w:rFonts w:cs="Arial"/>
        </w:rPr>
        <w:t>est le département qui</w:t>
      </w:r>
      <w:r w:rsidR="005B0394" w:rsidRPr="0005381C">
        <w:rPr>
          <w:rFonts w:cs="Arial"/>
        </w:rPr>
        <w:t xml:space="preserve"> gère les impressions des particuliers et petites sociétés.</w:t>
      </w:r>
    </w:p>
    <w:p w:rsidR="004744DF" w:rsidRPr="0005381C" w:rsidRDefault="004744DF" w:rsidP="008257FA">
      <w:r w:rsidRPr="0005381C">
        <w:t xml:space="preserve">Les deux </w:t>
      </w:r>
      <w:r w:rsidR="0014148F" w:rsidRPr="0005381C">
        <w:t xml:space="preserve">départements </w:t>
      </w:r>
      <w:r w:rsidRPr="0005381C">
        <w:t xml:space="preserve">partagent certaines imprimantes mais ils ont des sites </w:t>
      </w:r>
      <w:r w:rsidR="003B3769" w:rsidRPr="0005381C">
        <w:rPr>
          <w:i/>
        </w:rPr>
        <w:t>Web</w:t>
      </w:r>
      <w:r w:rsidR="003B3769" w:rsidRPr="0005381C">
        <w:t xml:space="preserve"> </w:t>
      </w:r>
      <w:r w:rsidRPr="0005381C">
        <w:t xml:space="preserve">bien distincts ainsi que des espaces de stockage spécifiques. </w:t>
      </w:r>
    </w:p>
    <w:p w:rsidR="008A2668" w:rsidRPr="0005381C" w:rsidRDefault="008A2668" w:rsidP="008257FA">
      <w:pPr>
        <w:rPr>
          <w:rFonts w:cs="Arial"/>
          <w:szCs w:val="22"/>
        </w:rPr>
      </w:pPr>
    </w:p>
    <w:p w:rsidR="00C0308F" w:rsidRPr="0005381C" w:rsidRDefault="004744DF" w:rsidP="00623AAB">
      <w:pPr>
        <w:spacing w:after="120"/>
        <w:rPr>
          <w:rFonts w:cs="Arial"/>
          <w:szCs w:val="22"/>
        </w:rPr>
      </w:pPr>
      <w:r w:rsidRPr="0005381C">
        <w:rPr>
          <w:rFonts w:cs="Arial"/>
          <w:szCs w:val="22"/>
        </w:rPr>
        <w:t>L</w:t>
      </w:r>
      <w:r w:rsidR="000C021D" w:rsidRPr="0005381C">
        <w:rPr>
          <w:rFonts w:cs="Arial"/>
          <w:szCs w:val="22"/>
        </w:rPr>
        <w:t xml:space="preserve">e service informatique a un rôle </w:t>
      </w:r>
      <w:r w:rsidR="00C0308F" w:rsidRPr="0005381C">
        <w:rPr>
          <w:rFonts w:cs="Arial"/>
          <w:szCs w:val="22"/>
        </w:rPr>
        <w:t>primordial du</w:t>
      </w:r>
      <w:r w:rsidR="000C021D" w:rsidRPr="0005381C">
        <w:rPr>
          <w:rFonts w:cs="Arial"/>
          <w:szCs w:val="22"/>
        </w:rPr>
        <w:t xml:space="preserve"> fait des technologies innovantes utilisées</w:t>
      </w:r>
      <w:r w:rsidR="00515BC2" w:rsidRPr="0005381C">
        <w:rPr>
          <w:rFonts w:cs="Arial"/>
          <w:szCs w:val="22"/>
        </w:rPr>
        <w:t xml:space="preserve">, mais aussi </w:t>
      </w:r>
      <w:r w:rsidR="00C0308F" w:rsidRPr="0005381C">
        <w:rPr>
          <w:rFonts w:cs="Arial"/>
          <w:szCs w:val="22"/>
        </w:rPr>
        <w:t>en raison des besoins</w:t>
      </w:r>
      <w:r w:rsidR="00515BC2" w:rsidRPr="0005381C">
        <w:rPr>
          <w:rFonts w:cs="Arial"/>
          <w:szCs w:val="22"/>
        </w:rPr>
        <w:t xml:space="preserve"> importants </w:t>
      </w:r>
      <w:r w:rsidR="00C0308F" w:rsidRPr="0005381C">
        <w:rPr>
          <w:rFonts w:cs="Arial"/>
          <w:szCs w:val="22"/>
        </w:rPr>
        <w:t xml:space="preserve">en </w:t>
      </w:r>
      <w:r w:rsidR="003724B6" w:rsidRPr="0005381C">
        <w:rPr>
          <w:rFonts w:cs="Arial"/>
          <w:szCs w:val="22"/>
        </w:rPr>
        <w:t xml:space="preserve">matière de </w:t>
      </w:r>
      <w:r w:rsidR="00C0308F" w:rsidRPr="0005381C">
        <w:rPr>
          <w:rFonts w:cs="Arial"/>
          <w:szCs w:val="22"/>
        </w:rPr>
        <w:t>sécurité</w:t>
      </w:r>
      <w:r w:rsidR="00515BC2" w:rsidRPr="0005381C">
        <w:rPr>
          <w:rFonts w:cs="Arial"/>
          <w:szCs w:val="22"/>
        </w:rPr>
        <w:t>. E</w:t>
      </w:r>
      <w:r w:rsidRPr="0005381C">
        <w:rPr>
          <w:rFonts w:cs="Arial"/>
          <w:szCs w:val="22"/>
        </w:rPr>
        <w:t>n effet, les prototyp</w:t>
      </w:r>
      <w:r w:rsidR="003724B6" w:rsidRPr="0005381C">
        <w:rPr>
          <w:rFonts w:cs="Arial"/>
          <w:szCs w:val="22"/>
        </w:rPr>
        <w:t>es</w:t>
      </w:r>
      <w:r w:rsidRPr="0005381C">
        <w:rPr>
          <w:rFonts w:cs="Arial"/>
          <w:szCs w:val="22"/>
        </w:rPr>
        <w:t xml:space="preserve"> sont la cible de piratage industriel</w:t>
      </w:r>
      <w:r w:rsidR="00515BC2" w:rsidRPr="0005381C">
        <w:rPr>
          <w:rFonts w:cs="Arial"/>
          <w:szCs w:val="22"/>
        </w:rPr>
        <w:t xml:space="preserve"> et la société s’engage auprès de ses clients </w:t>
      </w:r>
      <w:r w:rsidR="00F11024" w:rsidRPr="0005381C">
        <w:rPr>
          <w:rFonts w:cs="Arial"/>
          <w:szCs w:val="22"/>
        </w:rPr>
        <w:t>g</w:t>
      </w:r>
      <w:r w:rsidR="00515BC2" w:rsidRPr="0005381C">
        <w:rPr>
          <w:rFonts w:cs="Arial"/>
          <w:szCs w:val="22"/>
        </w:rPr>
        <w:t xml:space="preserve">rands </w:t>
      </w:r>
      <w:r w:rsidR="00F11024" w:rsidRPr="0005381C">
        <w:rPr>
          <w:rFonts w:cs="Arial"/>
          <w:szCs w:val="22"/>
        </w:rPr>
        <w:t>comptes</w:t>
      </w:r>
      <w:r w:rsidR="00515BC2" w:rsidRPr="0005381C">
        <w:rPr>
          <w:rFonts w:cs="Arial"/>
          <w:szCs w:val="22"/>
        </w:rPr>
        <w:t xml:space="preserve"> à mettre tout en œuvre pour garantir la confidentialité de leurs fichiers et prototypes.</w:t>
      </w:r>
    </w:p>
    <w:p w:rsidR="009D3A09" w:rsidRPr="0005381C" w:rsidRDefault="009D3A09" w:rsidP="00623AAB">
      <w:pPr>
        <w:spacing w:after="120"/>
      </w:pPr>
      <w:r w:rsidRPr="0005381C">
        <w:t>Le servic</w:t>
      </w:r>
      <w:r w:rsidR="006342D1">
        <w:t>e i</w:t>
      </w:r>
      <w:r w:rsidRPr="0005381C">
        <w:t>nformatique compte 8 personnes</w:t>
      </w:r>
      <w:r w:rsidR="00D30A71">
        <w:t> :</w:t>
      </w:r>
      <w:r w:rsidR="00D30A71" w:rsidRPr="0005381C">
        <w:t xml:space="preserve"> </w:t>
      </w:r>
      <w:r w:rsidRPr="0005381C">
        <w:t>l</w:t>
      </w:r>
      <w:r w:rsidR="00A050AF" w:rsidRPr="0005381C">
        <w:t>a</w:t>
      </w:r>
      <w:r w:rsidRPr="0005381C">
        <w:t xml:space="preserve"> </w:t>
      </w:r>
      <w:r w:rsidR="006342D1">
        <w:t>cheffe de service</w:t>
      </w:r>
      <w:r w:rsidRPr="0005381C">
        <w:t xml:space="preserve"> qui gère l’infrastructure et la sécurité, un responsable système qui s’occupe de tous les serveurs et </w:t>
      </w:r>
      <w:r w:rsidR="006342D1">
        <w:t>deux</w:t>
      </w:r>
      <w:r w:rsidRPr="0005381C">
        <w:t xml:space="preserve"> techniciens de maintenance par site.</w:t>
      </w:r>
    </w:p>
    <w:p w:rsidR="00267111" w:rsidRPr="0005381C" w:rsidRDefault="00A050AF" w:rsidP="00623AAB">
      <w:pPr>
        <w:spacing w:after="120"/>
      </w:pPr>
      <w:r w:rsidRPr="0005381C">
        <w:t xml:space="preserve">La </w:t>
      </w:r>
      <w:r w:rsidR="003724B6" w:rsidRPr="0005381C">
        <w:t xml:space="preserve">DSI </w:t>
      </w:r>
      <w:r w:rsidR="00B92677" w:rsidRPr="0005381C">
        <w:t>n’a plus recours</w:t>
      </w:r>
      <w:r w:rsidR="00541795" w:rsidRPr="0005381C">
        <w:t xml:space="preserve"> </w:t>
      </w:r>
      <w:r w:rsidR="00B92677" w:rsidRPr="0005381C">
        <w:t>à des</w:t>
      </w:r>
      <w:r w:rsidR="00475FAF" w:rsidRPr="0005381C">
        <w:t xml:space="preserve"> </w:t>
      </w:r>
      <w:r w:rsidR="003724B6" w:rsidRPr="0005381C">
        <w:t>intervenants extérieurs et a</w:t>
      </w:r>
      <w:r w:rsidR="00267111" w:rsidRPr="0005381C">
        <w:t xml:space="preserve"> </w:t>
      </w:r>
      <w:r w:rsidRPr="0005381C">
        <w:t>procéd</w:t>
      </w:r>
      <w:r w:rsidR="00CE77DC" w:rsidRPr="0005381C">
        <w:t>é</w:t>
      </w:r>
      <w:r w:rsidRPr="0005381C">
        <w:t xml:space="preserve"> à votre </w:t>
      </w:r>
      <w:r w:rsidR="00C0308F" w:rsidRPr="0005381C">
        <w:t>embauch</w:t>
      </w:r>
      <w:r w:rsidRPr="0005381C">
        <w:t>e</w:t>
      </w:r>
      <w:r w:rsidR="00C0308F" w:rsidRPr="0005381C">
        <w:t xml:space="preserve"> </w:t>
      </w:r>
      <w:r w:rsidR="003724B6" w:rsidRPr="0005381C">
        <w:t>comme assistant</w:t>
      </w:r>
      <w:r w:rsidRPr="0005381C">
        <w:t>(e)</w:t>
      </w:r>
      <w:r w:rsidR="003724B6" w:rsidRPr="0005381C">
        <w:t xml:space="preserve"> </w:t>
      </w:r>
      <w:r w:rsidR="00267111" w:rsidRPr="0005381C">
        <w:t xml:space="preserve">afin de </w:t>
      </w:r>
      <w:r w:rsidR="003724B6" w:rsidRPr="0005381C">
        <w:t>l’aider dans ses différent</w:t>
      </w:r>
      <w:r w:rsidR="000676F8" w:rsidRPr="0005381C">
        <w:t>e</w:t>
      </w:r>
      <w:r w:rsidR="003724B6" w:rsidRPr="0005381C">
        <w:t>s missions</w:t>
      </w:r>
      <w:r w:rsidR="007E09C8" w:rsidRPr="0005381C">
        <w:t> :</w:t>
      </w:r>
    </w:p>
    <w:p w:rsidR="007E09C8" w:rsidRPr="0005381C" w:rsidRDefault="007E09C8" w:rsidP="00E67E6F">
      <w:pPr>
        <w:pStyle w:val="Paragraphedeliste"/>
        <w:numPr>
          <w:ilvl w:val="0"/>
          <w:numId w:val="26"/>
        </w:numPr>
        <w:spacing w:after="120"/>
        <w:ind w:left="426" w:hanging="142"/>
      </w:pPr>
      <w:r w:rsidRPr="0005381C">
        <w:t xml:space="preserve">l’intégration et la sécurisation du nouveau site de </w:t>
      </w:r>
      <w:r w:rsidR="00A050AF" w:rsidRPr="0005381C">
        <w:t>p</w:t>
      </w:r>
      <w:r w:rsidRPr="0005381C">
        <w:t xml:space="preserve">roduction de </w:t>
      </w:r>
      <w:r w:rsidR="009D384D" w:rsidRPr="0005381C">
        <w:t>Trèves</w:t>
      </w:r>
      <w:r w:rsidRPr="0005381C">
        <w:t xml:space="preserve"> en </w:t>
      </w:r>
      <w:r w:rsidR="00541AA5" w:rsidRPr="0005381C">
        <w:t>Allemagne ;</w:t>
      </w:r>
    </w:p>
    <w:p w:rsidR="007E09C8" w:rsidRPr="0005381C" w:rsidRDefault="007E09C8" w:rsidP="00E67E6F">
      <w:pPr>
        <w:pStyle w:val="Paragraphedeliste"/>
        <w:numPr>
          <w:ilvl w:val="0"/>
          <w:numId w:val="26"/>
        </w:numPr>
        <w:spacing w:after="120"/>
        <w:ind w:left="426" w:hanging="142"/>
      </w:pPr>
      <w:r w:rsidRPr="0005381C">
        <w:t>l’ouverture à l’Allemagne et notamment à l’adoption du protocole IPv6</w:t>
      </w:r>
      <w:r w:rsidR="00541AA5" w:rsidRPr="0005381C">
        <w:t> ;</w:t>
      </w:r>
    </w:p>
    <w:p w:rsidR="007E09C8" w:rsidRDefault="007E09C8" w:rsidP="00E67E6F">
      <w:pPr>
        <w:pStyle w:val="Paragraphedeliste"/>
        <w:numPr>
          <w:ilvl w:val="0"/>
          <w:numId w:val="26"/>
        </w:numPr>
        <w:spacing w:after="120"/>
        <w:ind w:left="426" w:hanging="142"/>
      </w:pPr>
      <w:r w:rsidRPr="0005381C">
        <w:t>l’évolution du stockage et de la sécurisation des données</w:t>
      </w:r>
      <w:r w:rsidR="00541AA5" w:rsidRPr="0005381C">
        <w:t>.</w:t>
      </w:r>
    </w:p>
    <w:p w:rsidR="00297F74" w:rsidRPr="0005381C" w:rsidRDefault="00297F74" w:rsidP="00297F74">
      <w:pPr>
        <w:ind w:left="360"/>
      </w:pPr>
    </w:p>
    <w:p w:rsidR="006F14F1" w:rsidRPr="002D071F" w:rsidRDefault="00597523" w:rsidP="00FB22E9">
      <w:pPr>
        <w:rPr>
          <w:rFonts w:cs="Arial"/>
          <w:bCs/>
          <w:iCs/>
          <w:szCs w:val="22"/>
        </w:rPr>
      </w:pPr>
      <w:r w:rsidRPr="002D071F">
        <w:rPr>
          <w:rFonts w:cs="Arial"/>
          <w:bCs/>
          <w:iCs/>
          <w:szCs w:val="22"/>
        </w:rPr>
        <w:t>Vous vous appuierez sur les dossiers documentaires mis à votre disposition.</w:t>
      </w:r>
    </w:p>
    <w:p w:rsidR="006F14F1" w:rsidRPr="002D071F" w:rsidRDefault="006F14F1" w:rsidP="00FB22E9">
      <w:pPr>
        <w:rPr>
          <w:rFonts w:cs="Arial"/>
          <w:bCs/>
          <w:iCs/>
          <w:szCs w:val="22"/>
        </w:rPr>
      </w:pPr>
    </w:p>
    <w:p w:rsidR="00FB22E9" w:rsidRPr="0005381C" w:rsidRDefault="00FB22E9" w:rsidP="00FB22E9">
      <w:pPr>
        <w:rPr>
          <w:rFonts w:cs="Arial"/>
          <w:b/>
          <w:bCs/>
          <w:iCs/>
          <w:szCs w:val="22"/>
        </w:rPr>
      </w:pPr>
    </w:p>
    <w:p w:rsidR="00C76849" w:rsidRDefault="00C76849" w:rsidP="00C46822">
      <w:pPr>
        <w:pStyle w:val="Titre1"/>
        <w:rPr>
          <w:sz w:val="24"/>
          <w:szCs w:val="24"/>
        </w:rPr>
      </w:pPr>
    </w:p>
    <w:p w:rsidR="00C76849" w:rsidRDefault="00C76849">
      <w:pPr>
        <w:spacing w:after="0"/>
        <w:jc w:val="left"/>
        <w:rPr>
          <w:rFonts w:eastAsia="Calibri" w:cs="Arial"/>
          <w:b/>
          <w:bCs/>
          <w:sz w:val="24"/>
        </w:rPr>
      </w:pPr>
      <w:r>
        <w:rPr>
          <w:sz w:val="24"/>
        </w:rPr>
        <w:br w:type="page"/>
      </w:r>
    </w:p>
    <w:p w:rsidR="008F199B" w:rsidRPr="0005381C" w:rsidRDefault="00C270C3" w:rsidP="00C46822">
      <w:pPr>
        <w:pStyle w:val="Titre1"/>
        <w:rPr>
          <w:sz w:val="24"/>
          <w:szCs w:val="24"/>
        </w:rPr>
      </w:pPr>
      <w:r w:rsidRPr="0005381C">
        <w:rPr>
          <w:sz w:val="24"/>
          <w:szCs w:val="24"/>
        </w:rPr>
        <w:lastRenderedPageBreak/>
        <w:t xml:space="preserve">Dossier A – Intégration et sécurisation du site de </w:t>
      </w:r>
      <w:r w:rsidR="009D384D" w:rsidRPr="0005381C">
        <w:rPr>
          <w:sz w:val="24"/>
          <w:szCs w:val="24"/>
        </w:rPr>
        <w:t>Trèves</w:t>
      </w:r>
    </w:p>
    <w:p w:rsidR="004C0B49" w:rsidRPr="0005381C" w:rsidRDefault="004C0B49" w:rsidP="004C0B49"/>
    <w:p w:rsidR="004C0B49" w:rsidRPr="0005381C" w:rsidRDefault="004C0B49" w:rsidP="004C0B49">
      <w:r w:rsidRPr="0005381C" w:rsidDel="00D52D2F">
        <w:t xml:space="preserve">Le site de </w:t>
      </w:r>
      <w:r w:rsidRPr="0005381C">
        <w:t>Trèves</w:t>
      </w:r>
      <w:r w:rsidRPr="0005381C" w:rsidDel="00D52D2F">
        <w:t xml:space="preserve"> doit être intégré </w:t>
      </w:r>
      <w:r w:rsidRPr="0005381C">
        <w:t>à l’infrastructure informatique</w:t>
      </w:r>
      <w:r w:rsidRPr="0005381C" w:rsidDel="00D52D2F">
        <w:t xml:space="preserve"> de l'entreprise</w:t>
      </w:r>
      <w:r w:rsidRPr="0005381C">
        <w:t>.</w:t>
      </w:r>
      <w:r w:rsidRPr="0005381C" w:rsidDel="00D52D2F">
        <w:t xml:space="preserve"> </w:t>
      </w:r>
    </w:p>
    <w:p w:rsidR="004C0B49" w:rsidRPr="0005381C" w:rsidRDefault="004C0B49" w:rsidP="004C0B49">
      <w:r w:rsidRPr="0005381C">
        <w:t>V</w:t>
      </w:r>
      <w:r w:rsidRPr="0005381C" w:rsidDel="00D52D2F">
        <w:t>otre rôle</w:t>
      </w:r>
      <w:r w:rsidRPr="0005381C">
        <w:t>,</w:t>
      </w:r>
      <w:r w:rsidRPr="0005381C" w:rsidDel="00D52D2F">
        <w:t xml:space="preserve"> en tant qu’assistant</w:t>
      </w:r>
      <w:r w:rsidR="00A050AF" w:rsidRPr="0005381C">
        <w:t>(e)</w:t>
      </w:r>
      <w:r w:rsidRPr="0005381C" w:rsidDel="00D52D2F">
        <w:t xml:space="preserve"> </w:t>
      </w:r>
      <w:r w:rsidRPr="0005381C">
        <w:t>d</w:t>
      </w:r>
      <w:r w:rsidR="005C0C6F" w:rsidRPr="0005381C">
        <w:t>e la</w:t>
      </w:r>
      <w:r w:rsidRPr="0005381C">
        <w:t xml:space="preserve"> DSI,</w:t>
      </w:r>
      <w:r w:rsidRPr="0005381C" w:rsidDel="00D52D2F">
        <w:t xml:space="preserve"> est de préparer cette intégration</w:t>
      </w:r>
      <w:r w:rsidRPr="0005381C">
        <w:t xml:space="preserve"> en proposant les modifications à apporter aux règles de filtrage des sites et à la configuration</w:t>
      </w:r>
      <w:r w:rsidR="006342D1">
        <w:t xml:space="preserve"> du serveur</w:t>
      </w:r>
      <w:r w:rsidRPr="0005381C">
        <w:t xml:space="preserve"> DNS, et en préparant le déploiement des serveurs à l’aide de la solution</w:t>
      </w:r>
      <w:r w:rsidR="00A050AF" w:rsidRPr="0005381C">
        <w:t xml:space="preserve"> de gestion de configuration</w:t>
      </w:r>
      <w:r w:rsidRPr="0005381C">
        <w:t xml:space="preserve"> </w:t>
      </w:r>
      <w:proofErr w:type="spellStart"/>
      <w:r w:rsidRPr="00562F4B">
        <w:rPr>
          <w:i/>
        </w:rPr>
        <w:t>Ansible</w:t>
      </w:r>
      <w:proofErr w:type="spellEnd"/>
      <w:r w:rsidRPr="0005381C">
        <w:t xml:space="preserve"> utilisée par </w:t>
      </w:r>
      <w:proofErr w:type="spellStart"/>
      <w:r w:rsidRPr="0005381C">
        <w:t>DMat</w:t>
      </w:r>
      <w:proofErr w:type="spellEnd"/>
      <w:r w:rsidRPr="0005381C">
        <w:t>.</w:t>
      </w:r>
    </w:p>
    <w:p w:rsidR="004C0B49" w:rsidRPr="0005381C" w:rsidRDefault="004C0B49" w:rsidP="004C0B49">
      <w:pPr>
        <w:pStyle w:val="NormalWeb"/>
        <w:rPr>
          <w:rFonts w:cs="Arial"/>
          <w:b/>
          <w:bCs/>
          <w:szCs w:val="22"/>
        </w:rPr>
      </w:pPr>
      <w:r w:rsidRPr="0005381C">
        <w:rPr>
          <w:rFonts w:cs="Arial"/>
          <w:b/>
          <w:bCs/>
          <w:szCs w:val="22"/>
        </w:rPr>
        <w:t xml:space="preserve">Mission A.1 – Sécurisation des communications </w:t>
      </w:r>
      <w:r w:rsidR="007B43C4" w:rsidRPr="0005381C">
        <w:rPr>
          <w:rFonts w:cs="Arial"/>
          <w:b/>
          <w:bCs/>
          <w:szCs w:val="22"/>
        </w:rPr>
        <w:t>d</w:t>
      </w:r>
      <w:r w:rsidR="003F28A5" w:rsidRPr="0005381C">
        <w:rPr>
          <w:rFonts w:cs="Arial"/>
          <w:b/>
          <w:bCs/>
          <w:szCs w:val="22"/>
        </w:rPr>
        <w:t xml:space="preserve">es </w:t>
      </w:r>
      <w:r w:rsidRPr="0005381C">
        <w:rPr>
          <w:rFonts w:cs="Arial"/>
          <w:b/>
          <w:bCs/>
          <w:szCs w:val="22"/>
        </w:rPr>
        <w:t>sites</w:t>
      </w:r>
    </w:p>
    <w:p w:rsidR="004C0B49" w:rsidRPr="0005381C" w:rsidRDefault="007B43C4" w:rsidP="00E60616">
      <w:pPr>
        <w:pStyle w:val="NormalWeb"/>
        <w:spacing w:before="0" w:beforeAutospacing="0" w:after="0" w:afterAutospacing="0"/>
        <w:rPr>
          <w:rFonts w:cs="Arial"/>
          <w:szCs w:val="22"/>
        </w:rPr>
      </w:pPr>
      <w:r w:rsidRPr="0005381C">
        <w:rPr>
          <w:rFonts w:cs="Arial"/>
          <w:szCs w:val="22"/>
        </w:rPr>
        <w:t xml:space="preserve">Le pare-feu </w:t>
      </w:r>
      <w:r w:rsidR="00E60616" w:rsidRPr="0005381C">
        <w:rPr>
          <w:rFonts w:cs="Arial"/>
          <w:szCs w:val="22"/>
        </w:rPr>
        <w:t>MPLS</w:t>
      </w:r>
      <w:r w:rsidR="00796E1B" w:rsidRPr="0005381C">
        <w:rPr>
          <w:rFonts w:cs="Arial"/>
          <w:szCs w:val="22"/>
        </w:rPr>
        <w:t xml:space="preserve"> (</w:t>
      </w:r>
      <w:proofErr w:type="spellStart"/>
      <w:r w:rsidR="0056500B" w:rsidRPr="00562F4B">
        <w:rPr>
          <w:rFonts w:cs="Arial"/>
          <w:i/>
          <w:szCs w:val="22"/>
        </w:rPr>
        <w:t>MultiProtocol</w:t>
      </w:r>
      <w:proofErr w:type="spellEnd"/>
      <w:r w:rsidR="0056500B" w:rsidRPr="00562F4B">
        <w:rPr>
          <w:rFonts w:cs="Arial"/>
          <w:i/>
          <w:szCs w:val="22"/>
        </w:rPr>
        <w:t xml:space="preserve"> Label </w:t>
      </w:r>
      <w:proofErr w:type="spellStart"/>
      <w:r w:rsidR="0056500B" w:rsidRPr="00562F4B">
        <w:rPr>
          <w:rFonts w:cs="Arial"/>
          <w:i/>
          <w:szCs w:val="22"/>
        </w:rPr>
        <w:t>Switching</w:t>
      </w:r>
      <w:proofErr w:type="spellEnd"/>
      <w:r w:rsidR="00796E1B" w:rsidRPr="0005381C">
        <w:rPr>
          <w:rFonts w:cs="Arial"/>
          <w:szCs w:val="22"/>
        </w:rPr>
        <w:t xml:space="preserve">) </w:t>
      </w:r>
      <w:r w:rsidR="001322EF" w:rsidRPr="0005381C">
        <w:rPr>
          <w:rFonts w:cs="Arial"/>
          <w:szCs w:val="22"/>
        </w:rPr>
        <w:t>« </w:t>
      </w:r>
      <w:r w:rsidRPr="0005381C">
        <w:rPr>
          <w:rFonts w:cs="Arial"/>
          <w:szCs w:val="22"/>
        </w:rPr>
        <w:t>PS-</w:t>
      </w:r>
      <w:proofErr w:type="spellStart"/>
      <w:r w:rsidRPr="0005381C">
        <w:rPr>
          <w:rFonts w:cs="Arial"/>
          <w:szCs w:val="22"/>
        </w:rPr>
        <w:t>RtM</w:t>
      </w:r>
      <w:proofErr w:type="spellEnd"/>
      <w:r w:rsidR="001322EF" w:rsidRPr="0005381C">
        <w:rPr>
          <w:rFonts w:cs="Arial"/>
          <w:szCs w:val="22"/>
        </w:rPr>
        <w:t> »</w:t>
      </w:r>
      <w:r w:rsidR="00CE77DC" w:rsidRPr="0005381C">
        <w:rPr>
          <w:rFonts w:cs="Arial"/>
          <w:szCs w:val="22"/>
        </w:rPr>
        <w:t>,</w:t>
      </w:r>
      <w:r w:rsidR="00E60616" w:rsidRPr="0005381C">
        <w:rPr>
          <w:rFonts w:cs="Arial"/>
          <w:szCs w:val="22"/>
        </w:rPr>
        <w:t xml:space="preserve"> présent sur le site de Metz,</w:t>
      </w:r>
      <w:r w:rsidRPr="0005381C">
        <w:rPr>
          <w:rFonts w:cs="Arial"/>
          <w:szCs w:val="22"/>
        </w:rPr>
        <w:t xml:space="preserve"> permet de sécuriser les communications inter-sites. </w:t>
      </w:r>
      <w:r w:rsidR="00E60616" w:rsidRPr="0005381C">
        <w:rPr>
          <w:rFonts w:cs="Arial"/>
          <w:szCs w:val="22"/>
        </w:rPr>
        <w:t>Néanmoins, l</w:t>
      </w:r>
      <w:r w:rsidR="004C0B49" w:rsidRPr="0005381C">
        <w:rPr>
          <w:rFonts w:cs="Arial"/>
          <w:szCs w:val="22"/>
        </w:rPr>
        <w:t xml:space="preserve">a sécurisation des communications </w:t>
      </w:r>
      <w:r w:rsidR="009652E7" w:rsidRPr="0005381C">
        <w:rPr>
          <w:rFonts w:cs="Arial"/>
          <w:szCs w:val="22"/>
        </w:rPr>
        <w:t xml:space="preserve">doit être </w:t>
      </w:r>
      <w:r w:rsidR="00294C4A" w:rsidRPr="0005381C">
        <w:rPr>
          <w:rFonts w:cs="Arial"/>
          <w:szCs w:val="22"/>
        </w:rPr>
        <w:t xml:space="preserve">également </w:t>
      </w:r>
      <w:r w:rsidR="004C0B49" w:rsidRPr="0005381C">
        <w:rPr>
          <w:rFonts w:cs="Arial"/>
          <w:szCs w:val="22"/>
        </w:rPr>
        <w:t>assurée par des règles de filtrage configurées sur les commutateurs de niveau 3 sur le site principal de Metz et sur les routeurs MPLS des sites distants</w:t>
      </w:r>
      <w:r w:rsidR="008C3AF7" w:rsidRPr="0005381C">
        <w:rPr>
          <w:rFonts w:cs="Arial"/>
          <w:szCs w:val="22"/>
        </w:rPr>
        <w:t>.</w:t>
      </w:r>
      <w:r w:rsidR="004C0B49" w:rsidRPr="0005381C">
        <w:rPr>
          <w:rFonts w:cs="Arial"/>
          <w:szCs w:val="22"/>
        </w:rPr>
        <w:t xml:space="preserve"> </w:t>
      </w:r>
      <w:r w:rsidR="008C3AF7" w:rsidRPr="0005381C">
        <w:rPr>
          <w:rFonts w:cs="Arial"/>
          <w:szCs w:val="22"/>
        </w:rPr>
        <w:t>L</w:t>
      </w:r>
      <w:r w:rsidR="004C0B49" w:rsidRPr="0005381C">
        <w:rPr>
          <w:rFonts w:cs="Arial"/>
          <w:szCs w:val="22"/>
        </w:rPr>
        <w:t>e dossier documentaire</w:t>
      </w:r>
      <w:r w:rsidR="008C3AF7" w:rsidRPr="0005381C">
        <w:rPr>
          <w:rFonts w:cs="Arial"/>
          <w:szCs w:val="22"/>
        </w:rPr>
        <w:t xml:space="preserve"> comporte un extrait des règles </w:t>
      </w:r>
      <w:r w:rsidR="008C3AF7" w:rsidRPr="0005381C">
        <w:rPr>
          <w:rFonts w:cs="Arial"/>
          <w:bCs/>
          <w:szCs w:val="22"/>
        </w:rPr>
        <w:t xml:space="preserve">du commutateur </w:t>
      </w:r>
      <w:r w:rsidR="008802BC" w:rsidRPr="0005381C">
        <w:rPr>
          <w:rFonts w:cs="Arial"/>
          <w:bCs/>
          <w:szCs w:val="22"/>
        </w:rPr>
        <w:t>S3</w:t>
      </w:r>
      <w:r w:rsidR="008802BC">
        <w:rPr>
          <w:rFonts w:cs="Arial"/>
          <w:bCs/>
          <w:szCs w:val="22"/>
        </w:rPr>
        <w:t>X</w:t>
      </w:r>
      <w:r w:rsidR="008C3AF7" w:rsidRPr="0005381C">
        <w:rPr>
          <w:rFonts w:cs="Arial"/>
          <w:bCs/>
          <w:szCs w:val="22"/>
        </w:rPr>
        <w:t>-M1</w:t>
      </w:r>
      <w:r w:rsidR="00E60616" w:rsidRPr="0005381C">
        <w:rPr>
          <w:rFonts w:cs="Arial"/>
          <w:b/>
          <w:bCs/>
          <w:szCs w:val="22"/>
        </w:rPr>
        <w:t xml:space="preserve"> </w:t>
      </w:r>
      <w:r w:rsidR="00E60616" w:rsidRPr="0005381C">
        <w:rPr>
          <w:rFonts w:cs="Arial"/>
          <w:bCs/>
          <w:szCs w:val="22"/>
        </w:rPr>
        <w:t>que l</w:t>
      </w:r>
      <w:r w:rsidR="005C0C6F" w:rsidRPr="0005381C">
        <w:rPr>
          <w:rFonts w:cs="Arial"/>
          <w:bCs/>
          <w:szCs w:val="22"/>
        </w:rPr>
        <w:t>a</w:t>
      </w:r>
      <w:r w:rsidR="00E60616" w:rsidRPr="0005381C">
        <w:rPr>
          <w:rFonts w:cs="Arial"/>
          <w:bCs/>
          <w:szCs w:val="22"/>
        </w:rPr>
        <w:t xml:space="preserve"> </w:t>
      </w:r>
      <w:r w:rsidR="006342D1">
        <w:rPr>
          <w:rFonts w:cs="Arial"/>
          <w:bCs/>
          <w:szCs w:val="22"/>
        </w:rPr>
        <w:t>cheffe de service</w:t>
      </w:r>
      <w:r w:rsidR="00E60616" w:rsidRPr="0005381C">
        <w:rPr>
          <w:rFonts w:cs="Arial"/>
          <w:bCs/>
          <w:szCs w:val="22"/>
        </w:rPr>
        <w:t xml:space="preserve"> vous demande d’analyser</w:t>
      </w:r>
      <w:r w:rsidR="004C0B49" w:rsidRPr="0005381C">
        <w:rPr>
          <w:rFonts w:cs="Arial"/>
          <w:szCs w:val="22"/>
        </w:rPr>
        <w:t>.</w:t>
      </w:r>
    </w:p>
    <w:p w:rsidR="004C0B49" w:rsidRPr="0005381C" w:rsidRDefault="004C0B49" w:rsidP="004C0B49">
      <w:pPr>
        <w:rPr>
          <w:rFonts w:cs="Arial"/>
          <w:szCs w:val="22"/>
        </w:rPr>
      </w:pPr>
    </w:p>
    <w:p w:rsidR="004C0B49" w:rsidRPr="0005381C" w:rsidRDefault="004C0B49" w:rsidP="004C0B49">
      <w:pPr>
        <w:pBdr>
          <w:top w:val="single" w:sz="4" w:space="1" w:color="auto"/>
          <w:left w:val="single" w:sz="4" w:space="4" w:color="auto"/>
          <w:bottom w:val="single" w:sz="4" w:space="1" w:color="auto"/>
          <w:right w:val="single" w:sz="4" w:space="4" w:color="auto"/>
        </w:pBdr>
        <w:rPr>
          <w:rFonts w:cs="Arial"/>
          <w:b/>
          <w:bCs/>
          <w:szCs w:val="22"/>
        </w:rPr>
      </w:pPr>
      <w:r w:rsidRPr="0005381C">
        <w:rPr>
          <w:rFonts w:cs="Arial"/>
          <w:b/>
          <w:bCs/>
          <w:szCs w:val="22"/>
        </w:rPr>
        <w:t>Question A.1.1</w:t>
      </w:r>
    </w:p>
    <w:p w:rsidR="004C0B49" w:rsidRPr="0005381C" w:rsidRDefault="004C0B49" w:rsidP="004C0B49">
      <w:pPr>
        <w:pBdr>
          <w:top w:val="single" w:sz="4" w:space="1" w:color="auto"/>
          <w:left w:val="single" w:sz="4" w:space="4" w:color="auto"/>
          <w:bottom w:val="single" w:sz="4" w:space="1" w:color="auto"/>
          <w:right w:val="single" w:sz="4" w:space="4" w:color="auto"/>
        </w:pBdr>
        <w:spacing w:after="120"/>
        <w:rPr>
          <w:rFonts w:cs="Arial"/>
          <w:bCs/>
          <w:i/>
          <w:szCs w:val="22"/>
        </w:rPr>
      </w:pPr>
      <w:r w:rsidRPr="0005381C">
        <w:rPr>
          <w:rFonts w:cs="Arial"/>
          <w:bCs/>
          <w:szCs w:val="22"/>
        </w:rPr>
        <w:t>Expliquer le rôle de</w:t>
      </w:r>
      <w:r w:rsidR="00E64450" w:rsidRPr="0005381C">
        <w:rPr>
          <w:rFonts w:cs="Arial"/>
          <w:bCs/>
          <w:szCs w:val="22"/>
        </w:rPr>
        <w:t>s</w:t>
      </w:r>
      <w:r w:rsidR="00C70FD3" w:rsidRPr="0005381C">
        <w:rPr>
          <w:rFonts w:cs="Arial"/>
          <w:bCs/>
          <w:szCs w:val="22"/>
        </w:rPr>
        <w:t xml:space="preserve"> </w:t>
      </w:r>
      <w:r w:rsidRPr="0005381C">
        <w:rPr>
          <w:rFonts w:cs="Arial"/>
          <w:bCs/>
          <w:szCs w:val="22"/>
        </w:rPr>
        <w:t>règle</w:t>
      </w:r>
      <w:r w:rsidR="00E64450" w:rsidRPr="0005381C">
        <w:rPr>
          <w:rFonts w:cs="Arial"/>
          <w:bCs/>
          <w:szCs w:val="22"/>
        </w:rPr>
        <w:t>s</w:t>
      </w:r>
      <w:r w:rsidRPr="0005381C">
        <w:rPr>
          <w:rFonts w:cs="Arial"/>
          <w:bCs/>
          <w:szCs w:val="22"/>
        </w:rPr>
        <w:t xml:space="preserve"> N°1</w:t>
      </w:r>
      <w:r w:rsidR="00C70FD3" w:rsidRPr="0005381C">
        <w:rPr>
          <w:rFonts w:cs="Arial"/>
          <w:bCs/>
          <w:szCs w:val="22"/>
        </w:rPr>
        <w:t xml:space="preserve"> </w:t>
      </w:r>
      <w:r w:rsidR="00E64450" w:rsidRPr="0005381C">
        <w:rPr>
          <w:rFonts w:cs="Arial"/>
          <w:bCs/>
          <w:szCs w:val="22"/>
        </w:rPr>
        <w:t xml:space="preserve">et </w:t>
      </w:r>
      <w:r w:rsidR="00E366EB" w:rsidRPr="0005381C">
        <w:rPr>
          <w:rFonts w:cs="Arial"/>
          <w:bCs/>
          <w:szCs w:val="22"/>
        </w:rPr>
        <w:t>N°</w:t>
      </w:r>
      <w:r w:rsidR="00E64450" w:rsidRPr="0005381C">
        <w:rPr>
          <w:rFonts w:cs="Arial"/>
          <w:bCs/>
          <w:szCs w:val="22"/>
        </w:rPr>
        <w:t xml:space="preserve">2 </w:t>
      </w:r>
      <w:r w:rsidRPr="0005381C">
        <w:rPr>
          <w:rFonts w:cs="Arial"/>
          <w:bCs/>
          <w:szCs w:val="22"/>
        </w:rPr>
        <w:t>et les</w:t>
      </w:r>
      <w:r w:rsidR="006342D1">
        <w:rPr>
          <w:rFonts w:cs="Arial"/>
          <w:bCs/>
          <w:szCs w:val="22"/>
        </w:rPr>
        <w:t xml:space="preserve"> réseaux locaux virtuels (</w:t>
      </w:r>
      <w:r w:rsidRPr="0005381C">
        <w:rPr>
          <w:rFonts w:cs="Arial"/>
          <w:bCs/>
          <w:szCs w:val="22"/>
        </w:rPr>
        <w:t>V</w:t>
      </w:r>
      <w:r w:rsidR="006342D1">
        <w:rPr>
          <w:rFonts w:cs="Arial"/>
          <w:bCs/>
          <w:szCs w:val="22"/>
        </w:rPr>
        <w:t>LAN)</w:t>
      </w:r>
      <w:r w:rsidRPr="0005381C">
        <w:rPr>
          <w:rFonts w:cs="Arial"/>
          <w:bCs/>
          <w:szCs w:val="22"/>
        </w:rPr>
        <w:t xml:space="preserve"> concernés. </w:t>
      </w:r>
    </w:p>
    <w:p w:rsidR="004C0B49" w:rsidRPr="0005381C" w:rsidRDefault="004C0B49" w:rsidP="004C0B49"/>
    <w:p w:rsidR="004C0B49" w:rsidRPr="0005381C" w:rsidRDefault="004C0B49" w:rsidP="004C0B49">
      <w:r w:rsidRPr="0005381C">
        <w:t xml:space="preserve">Afin d’intégrer le nouveau site, vous devez implémenter des règles de </w:t>
      </w:r>
      <w:r w:rsidR="00AD5D3D" w:rsidRPr="0005381C">
        <w:t>filtrage</w:t>
      </w:r>
      <w:r w:rsidRPr="0005381C">
        <w:t xml:space="preserve"> sur le routeur </w:t>
      </w:r>
      <w:proofErr w:type="spellStart"/>
      <w:r w:rsidRPr="0005381C">
        <w:t>RtTr</w:t>
      </w:r>
      <w:proofErr w:type="spellEnd"/>
      <w:r w:rsidRPr="0005381C">
        <w:t xml:space="preserve"> de Trèves, la règle par défaut est « </w:t>
      </w:r>
      <w:r w:rsidR="00CE77DC" w:rsidRPr="0005381C">
        <w:t>b</w:t>
      </w:r>
      <w:r w:rsidRPr="0005381C">
        <w:t xml:space="preserve">loquer » </w:t>
      </w:r>
      <w:r w:rsidR="00661058" w:rsidRPr="0005381C">
        <w:t xml:space="preserve">pour </w:t>
      </w:r>
      <w:r w:rsidRPr="0005381C">
        <w:t>tout le trafic réseau entrant et sortant.</w:t>
      </w:r>
    </w:p>
    <w:p w:rsidR="004C0B49" w:rsidRPr="0005381C" w:rsidRDefault="004C0B49" w:rsidP="004C0B49">
      <w:pPr>
        <w:rPr>
          <w:rFonts w:cs="Arial"/>
          <w:bCs/>
          <w:szCs w:val="22"/>
        </w:rPr>
      </w:pPr>
    </w:p>
    <w:p w:rsidR="004C0B49" w:rsidRPr="0005381C" w:rsidRDefault="004C0B49" w:rsidP="004C0B49">
      <w:pPr>
        <w:pBdr>
          <w:top w:val="single" w:sz="4" w:space="1" w:color="auto"/>
          <w:left w:val="single" w:sz="4" w:space="4" w:color="auto"/>
          <w:bottom w:val="single" w:sz="4" w:space="1" w:color="auto"/>
          <w:right w:val="single" w:sz="4" w:space="4" w:color="auto"/>
        </w:pBdr>
        <w:rPr>
          <w:rFonts w:cs="Arial"/>
          <w:b/>
          <w:bCs/>
          <w:szCs w:val="22"/>
        </w:rPr>
      </w:pPr>
      <w:r w:rsidRPr="0005381C">
        <w:rPr>
          <w:rFonts w:cs="Arial"/>
          <w:b/>
          <w:bCs/>
          <w:szCs w:val="22"/>
        </w:rPr>
        <w:t>Question A.1.</w:t>
      </w:r>
      <w:r w:rsidR="00992000" w:rsidRPr="0005381C">
        <w:rPr>
          <w:rFonts w:cs="Arial"/>
          <w:b/>
          <w:bCs/>
          <w:szCs w:val="22"/>
        </w:rPr>
        <w:t>2</w:t>
      </w:r>
    </w:p>
    <w:p w:rsidR="004C0B49" w:rsidRPr="0005381C" w:rsidRDefault="004C0B49" w:rsidP="004C0B49">
      <w:pPr>
        <w:pBdr>
          <w:top w:val="single" w:sz="4" w:space="1" w:color="auto"/>
          <w:left w:val="single" w:sz="4" w:space="4" w:color="auto"/>
          <w:bottom w:val="single" w:sz="4" w:space="1" w:color="auto"/>
          <w:right w:val="single" w:sz="4" w:space="4" w:color="auto"/>
        </w:pBdr>
        <w:spacing w:after="120"/>
        <w:rPr>
          <w:rFonts w:cs="Arial"/>
          <w:b/>
          <w:bCs/>
          <w:szCs w:val="22"/>
        </w:rPr>
      </w:pPr>
      <w:r w:rsidRPr="0005381C">
        <w:rPr>
          <w:rFonts w:cs="Arial"/>
          <w:bCs/>
          <w:szCs w:val="22"/>
        </w:rPr>
        <w:t>Écrire la (ou les) règle(s) permettant d’autoriser les communications SSH vers les serveurs de Trèves depuis le</w:t>
      </w:r>
      <w:r w:rsidR="00641ED0" w:rsidRPr="0005381C">
        <w:rPr>
          <w:rFonts w:cs="Arial"/>
          <w:bCs/>
          <w:szCs w:val="22"/>
        </w:rPr>
        <w:t>s</w:t>
      </w:r>
      <w:r w:rsidRPr="0005381C">
        <w:rPr>
          <w:rFonts w:cs="Arial"/>
          <w:bCs/>
          <w:szCs w:val="22"/>
        </w:rPr>
        <w:t xml:space="preserve"> </w:t>
      </w:r>
      <w:r w:rsidR="006342D1">
        <w:rPr>
          <w:rFonts w:cs="Arial"/>
          <w:bCs/>
          <w:szCs w:val="22"/>
        </w:rPr>
        <w:t xml:space="preserve">réseaux locaux virtuels (VLAN) </w:t>
      </w:r>
      <w:r w:rsidRPr="0005381C">
        <w:rPr>
          <w:rFonts w:cs="Arial"/>
          <w:bCs/>
          <w:szCs w:val="22"/>
        </w:rPr>
        <w:t xml:space="preserve">DSI </w:t>
      </w:r>
      <w:bookmarkStart w:id="5" w:name="_Hlk534635497"/>
      <w:r w:rsidR="005B5871" w:rsidRPr="0005381C">
        <w:t>de Trèves</w:t>
      </w:r>
      <w:r w:rsidR="005B5871" w:rsidRPr="0005381C">
        <w:rPr>
          <w:rFonts w:cs="Arial"/>
          <w:bCs/>
          <w:szCs w:val="22"/>
        </w:rPr>
        <w:t xml:space="preserve"> </w:t>
      </w:r>
      <w:r w:rsidRPr="0005381C">
        <w:rPr>
          <w:rFonts w:cs="Arial"/>
          <w:bCs/>
          <w:szCs w:val="22"/>
        </w:rPr>
        <w:t>et de Metz.</w:t>
      </w:r>
      <w:bookmarkEnd w:id="5"/>
    </w:p>
    <w:p w:rsidR="004C0B49" w:rsidRPr="0005381C" w:rsidRDefault="004C0B49" w:rsidP="004C0B49">
      <w:pPr>
        <w:pBdr>
          <w:top w:val="single" w:sz="4" w:space="1" w:color="auto"/>
          <w:left w:val="single" w:sz="4" w:space="4" w:color="auto"/>
          <w:bottom w:val="single" w:sz="4" w:space="1" w:color="auto"/>
          <w:right w:val="single" w:sz="4" w:space="4" w:color="auto"/>
        </w:pBdr>
        <w:rPr>
          <w:rFonts w:cs="Arial"/>
          <w:b/>
          <w:bCs/>
          <w:szCs w:val="22"/>
        </w:rPr>
      </w:pPr>
      <w:r w:rsidRPr="0005381C">
        <w:rPr>
          <w:rFonts w:cs="Arial"/>
          <w:b/>
          <w:bCs/>
          <w:szCs w:val="22"/>
        </w:rPr>
        <w:t>Question A.1.</w:t>
      </w:r>
      <w:r w:rsidR="00992000" w:rsidRPr="0005381C">
        <w:rPr>
          <w:rFonts w:cs="Arial"/>
          <w:b/>
          <w:bCs/>
          <w:szCs w:val="22"/>
        </w:rPr>
        <w:t>3</w:t>
      </w:r>
    </w:p>
    <w:p w:rsidR="004C0B49" w:rsidRPr="0005381C" w:rsidRDefault="004C0B49" w:rsidP="004C0B49">
      <w:pPr>
        <w:pBdr>
          <w:top w:val="single" w:sz="4" w:space="1" w:color="auto"/>
          <w:left w:val="single" w:sz="4" w:space="4" w:color="auto"/>
          <w:bottom w:val="single" w:sz="4" w:space="1" w:color="auto"/>
          <w:right w:val="single" w:sz="4" w:space="4" w:color="auto"/>
        </w:pBdr>
        <w:spacing w:after="120"/>
        <w:rPr>
          <w:rFonts w:cs="Arial"/>
          <w:b/>
          <w:bCs/>
          <w:szCs w:val="22"/>
        </w:rPr>
      </w:pPr>
      <w:r w:rsidRPr="0005381C">
        <w:rPr>
          <w:rFonts w:cs="Arial"/>
          <w:bCs/>
          <w:szCs w:val="22"/>
        </w:rPr>
        <w:t xml:space="preserve">Écrire la (ou les) règle(s) permettant d’autoriser les communications DNS </w:t>
      </w:r>
      <w:bookmarkStart w:id="6" w:name="_Hlk534723922"/>
      <w:r w:rsidRPr="0005381C">
        <w:rPr>
          <w:rFonts w:cs="Arial"/>
          <w:bCs/>
          <w:szCs w:val="22"/>
        </w:rPr>
        <w:t xml:space="preserve">des </w:t>
      </w:r>
      <w:r w:rsidR="00E130AB">
        <w:rPr>
          <w:rFonts w:cs="Arial"/>
          <w:bCs/>
          <w:szCs w:val="22"/>
        </w:rPr>
        <w:t>réseaux</w:t>
      </w:r>
      <w:r w:rsidR="00E130AB" w:rsidRPr="0005381C">
        <w:rPr>
          <w:rFonts w:cs="Arial"/>
          <w:bCs/>
          <w:szCs w:val="22"/>
        </w:rPr>
        <w:t xml:space="preserve"> </w:t>
      </w:r>
      <w:r w:rsidRPr="0005381C">
        <w:rPr>
          <w:rFonts w:cs="Arial"/>
          <w:bCs/>
          <w:szCs w:val="22"/>
        </w:rPr>
        <w:t xml:space="preserve">de Trèves </w:t>
      </w:r>
      <w:bookmarkEnd w:id="6"/>
      <w:r w:rsidRPr="0005381C">
        <w:rPr>
          <w:rFonts w:cs="Arial"/>
          <w:bCs/>
          <w:szCs w:val="22"/>
        </w:rPr>
        <w:t>vers le serveur DNS de Metz.</w:t>
      </w:r>
    </w:p>
    <w:p w:rsidR="006D59FF" w:rsidRPr="0005381C" w:rsidRDefault="006D59FF" w:rsidP="006D59FF">
      <w:pPr>
        <w:rPr>
          <w:rFonts w:cs="Arial"/>
          <w:b/>
          <w:bCs/>
          <w:szCs w:val="22"/>
        </w:rPr>
      </w:pPr>
    </w:p>
    <w:p w:rsidR="00D16F2D" w:rsidRPr="0005381C" w:rsidRDefault="00D16F2D" w:rsidP="006D59FF">
      <w:pPr>
        <w:pStyle w:val="NormalWeb"/>
        <w:rPr>
          <w:rFonts w:cs="Arial"/>
          <w:b/>
          <w:bCs/>
          <w:szCs w:val="22"/>
        </w:rPr>
      </w:pPr>
      <w:r w:rsidRPr="0005381C">
        <w:rPr>
          <w:rFonts w:cs="Arial"/>
          <w:b/>
          <w:bCs/>
          <w:szCs w:val="22"/>
        </w:rPr>
        <w:t>Mission A.</w:t>
      </w:r>
      <w:r w:rsidR="004C0B49" w:rsidRPr="0005381C">
        <w:rPr>
          <w:rFonts w:cs="Arial"/>
          <w:b/>
          <w:bCs/>
          <w:szCs w:val="22"/>
        </w:rPr>
        <w:t>2</w:t>
      </w:r>
      <w:r w:rsidRPr="0005381C">
        <w:rPr>
          <w:rFonts w:cs="Arial"/>
          <w:b/>
          <w:bCs/>
          <w:szCs w:val="22"/>
        </w:rPr>
        <w:t xml:space="preserve"> – Proposition d’une solution d’infrastructure</w:t>
      </w:r>
    </w:p>
    <w:p w:rsidR="00562D76" w:rsidRPr="0005381C" w:rsidRDefault="00562D76" w:rsidP="00562D76">
      <w:r w:rsidRPr="0005381C">
        <w:t>Dans le cadre de</w:t>
      </w:r>
      <w:r w:rsidRPr="0005381C" w:rsidDel="00D52D2F">
        <w:t xml:space="preserve"> </w:t>
      </w:r>
      <w:r w:rsidR="005B5871" w:rsidRPr="0005381C">
        <w:t>l’intégration du site de Trèves</w:t>
      </w:r>
      <w:r w:rsidRPr="0005381C">
        <w:t xml:space="preserve">, vous devez proposer les modifications à apporter au fichier de zone DNS du site principal de Metz présent dans le dossier documentaire. </w:t>
      </w:r>
    </w:p>
    <w:p w:rsidR="00ED4A9B" w:rsidRPr="0005381C" w:rsidRDefault="00ED4A9B" w:rsidP="00ED4A9B">
      <w:pPr>
        <w:rPr>
          <w:rFonts w:cs="Arial"/>
          <w:szCs w:val="22"/>
        </w:rPr>
      </w:pPr>
    </w:p>
    <w:p w:rsidR="0005740F" w:rsidRPr="0005381C" w:rsidRDefault="00F84F7C" w:rsidP="00C46822">
      <w:pPr>
        <w:pBdr>
          <w:top w:val="single" w:sz="4" w:space="1" w:color="auto"/>
          <w:left w:val="single" w:sz="4" w:space="0" w:color="auto"/>
          <w:bottom w:val="single" w:sz="4" w:space="1" w:color="auto"/>
          <w:right w:val="single" w:sz="4" w:space="1" w:color="auto"/>
        </w:pBdr>
        <w:rPr>
          <w:rFonts w:cs="Arial"/>
          <w:b/>
          <w:bCs/>
          <w:szCs w:val="22"/>
        </w:rPr>
      </w:pPr>
      <w:r w:rsidRPr="0005381C">
        <w:rPr>
          <w:rFonts w:cs="Arial"/>
          <w:b/>
          <w:bCs/>
          <w:szCs w:val="22"/>
        </w:rPr>
        <w:t>Question A.</w:t>
      </w:r>
      <w:r w:rsidR="004C0B49" w:rsidRPr="0005381C">
        <w:rPr>
          <w:rFonts w:cs="Arial"/>
          <w:b/>
          <w:bCs/>
          <w:szCs w:val="22"/>
        </w:rPr>
        <w:t>2</w:t>
      </w:r>
      <w:r w:rsidRPr="0005381C">
        <w:rPr>
          <w:rFonts w:cs="Arial"/>
          <w:b/>
          <w:bCs/>
          <w:szCs w:val="22"/>
        </w:rPr>
        <w:t>.1</w:t>
      </w:r>
    </w:p>
    <w:p w:rsidR="0005740F" w:rsidRPr="0005381C" w:rsidRDefault="00F00CA8" w:rsidP="00C46822">
      <w:pPr>
        <w:pStyle w:val="NormalWeb"/>
        <w:pBdr>
          <w:top w:val="single" w:sz="4" w:space="1" w:color="auto"/>
          <w:left w:val="single" w:sz="4" w:space="0" w:color="auto"/>
          <w:bottom w:val="single" w:sz="4" w:space="1" w:color="auto"/>
          <w:right w:val="single" w:sz="4" w:space="1" w:color="auto"/>
        </w:pBdr>
        <w:spacing w:before="0" w:beforeAutospacing="0" w:after="0" w:afterAutospacing="0"/>
        <w:rPr>
          <w:rFonts w:cs="Arial"/>
          <w:szCs w:val="22"/>
        </w:rPr>
      </w:pPr>
      <w:r w:rsidRPr="0005381C">
        <w:rPr>
          <w:rFonts w:cs="Arial"/>
          <w:szCs w:val="22"/>
        </w:rPr>
        <w:t>A</w:t>
      </w:r>
      <w:r w:rsidR="00337AC4" w:rsidRPr="0005381C">
        <w:rPr>
          <w:rFonts w:cs="Arial"/>
          <w:szCs w:val="22"/>
        </w:rPr>
        <w:t>jouter</w:t>
      </w:r>
      <w:r w:rsidR="003600B5" w:rsidRPr="0005381C">
        <w:rPr>
          <w:rFonts w:cs="Arial"/>
          <w:szCs w:val="22"/>
        </w:rPr>
        <w:t xml:space="preserve"> les enregistrements </w:t>
      </w:r>
      <w:r w:rsidR="0003351B" w:rsidRPr="0005381C">
        <w:rPr>
          <w:rFonts w:cs="Arial"/>
          <w:szCs w:val="22"/>
        </w:rPr>
        <w:t xml:space="preserve">DNS </w:t>
      </w:r>
      <w:r w:rsidR="003600B5" w:rsidRPr="0005381C">
        <w:rPr>
          <w:rFonts w:cs="Arial"/>
          <w:szCs w:val="22"/>
        </w:rPr>
        <w:t xml:space="preserve">nécessaires </w:t>
      </w:r>
      <w:r w:rsidR="00D646CF" w:rsidRPr="0005381C">
        <w:rPr>
          <w:rFonts w:cs="Arial"/>
          <w:szCs w:val="22"/>
        </w:rPr>
        <w:t>afin de prendre en compte le nouve</w:t>
      </w:r>
      <w:r w:rsidR="00E45553" w:rsidRPr="0005381C">
        <w:rPr>
          <w:rFonts w:cs="Arial"/>
          <w:szCs w:val="22"/>
        </w:rPr>
        <w:t>au site</w:t>
      </w:r>
      <w:r w:rsidR="003600B5" w:rsidRPr="0005381C">
        <w:rPr>
          <w:rFonts w:cs="Arial"/>
          <w:szCs w:val="22"/>
        </w:rPr>
        <w:t xml:space="preserve"> </w:t>
      </w:r>
      <w:r w:rsidR="0005740F" w:rsidRPr="0005381C">
        <w:rPr>
          <w:rFonts w:cs="Arial"/>
          <w:szCs w:val="22"/>
        </w:rPr>
        <w:t xml:space="preserve">de </w:t>
      </w:r>
      <w:r w:rsidR="009D384D" w:rsidRPr="0005381C">
        <w:rPr>
          <w:rFonts w:cs="Arial"/>
          <w:szCs w:val="22"/>
        </w:rPr>
        <w:t>Trèves</w:t>
      </w:r>
      <w:r w:rsidR="00D646CF" w:rsidRPr="0005381C">
        <w:rPr>
          <w:rFonts w:cs="Arial"/>
          <w:szCs w:val="22"/>
        </w:rPr>
        <w:t>.</w:t>
      </w:r>
    </w:p>
    <w:p w:rsidR="007F1D04" w:rsidRPr="0005381C" w:rsidRDefault="007F1D04" w:rsidP="00C46822">
      <w:pPr>
        <w:rPr>
          <w:rFonts w:cs="Arial"/>
          <w:szCs w:val="22"/>
        </w:rPr>
      </w:pPr>
    </w:p>
    <w:p w:rsidR="00F84F7C" w:rsidRPr="0005381C" w:rsidRDefault="00F84F7C" w:rsidP="008E2C5E">
      <w:r w:rsidRPr="0005381C">
        <w:t xml:space="preserve">Votre </w:t>
      </w:r>
      <w:r w:rsidR="00380D71" w:rsidRPr="0005381C">
        <w:t xml:space="preserve">solution </w:t>
      </w:r>
      <w:r w:rsidRPr="0005381C">
        <w:t xml:space="preserve">est en place </w:t>
      </w:r>
      <w:r w:rsidR="003E6208" w:rsidRPr="0005381C">
        <w:t xml:space="preserve">sur les serveurs de Metz et </w:t>
      </w:r>
      <w:r w:rsidR="009D384D" w:rsidRPr="0005381C">
        <w:t>Trèves</w:t>
      </w:r>
      <w:r w:rsidR="008362FD" w:rsidRPr="0005381C">
        <w:t>. V</w:t>
      </w:r>
      <w:r w:rsidR="00380D71" w:rsidRPr="0005381C">
        <w:t xml:space="preserve">ous </w:t>
      </w:r>
      <w:r w:rsidR="008362FD" w:rsidRPr="0005381C">
        <w:t xml:space="preserve">devez maintenant configurer </w:t>
      </w:r>
      <w:r w:rsidR="00475FAF" w:rsidRPr="0005381C">
        <w:t xml:space="preserve">les postes clients du </w:t>
      </w:r>
      <w:r w:rsidR="00380D71" w:rsidRPr="0005381C">
        <w:t xml:space="preserve">site de </w:t>
      </w:r>
      <w:r w:rsidR="009D384D" w:rsidRPr="0005381C">
        <w:t>Trèves</w:t>
      </w:r>
      <w:r w:rsidR="00380D71" w:rsidRPr="0005381C">
        <w:t xml:space="preserve"> </w:t>
      </w:r>
      <w:r w:rsidR="00475FAF" w:rsidRPr="0005381C">
        <w:t xml:space="preserve">pour effectuer </w:t>
      </w:r>
      <w:r w:rsidR="00380D71" w:rsidRPr="0005381C">
        <w:t>la résolution</w:t>
      </w:r>
      <w:r w:rsidR="00475FAF" w:rsidRPr="0005381C">
        <w:t xml:space="preserve"> DNS</w:t>
      </w:r>
      <w:r w:rsidR="008362FD" w:rsidRPr="0005381C">
        <w:t>.</w:t>
      </w:r>
    </w:p>
    <w:p w:rsidR="007F1D04" w:rsidRPr="0005381C" w:rsidRDefault="007F1D04" w:rsidP="00C46822">
      <w:pPr>
        <w:rPr>
          <w:rFonts w:cs="Arial"/>
          <w:szCs w:val="22"/>
        </w:rPr>
      </w:pPr>
    </w:p>
    <w:p w:rsidR="00F84F7C" w:rsidRPr="0005381C" w:rsidRDefault="00F84F7C" w:rsidP="00C46822">
      <w:pPr>
        <w:pBdr>
          <w:top w:val="single" w:sz="4" w:space="1" w:color="auto"/>
          <w:left w:val="single" w:sz="4" w:space="4" w:color="auto"/>
          <w:bottom w:val="single" w:sz="4" w:space="0" w:color="auto"/>
          <w:right w:val="single" w:sz="4" w:space="4" w:color="auto"/>
        </w:pBdr>
        <w:rPr>
          <w:rFonts w:cs="Arial"/>
          <w:b/>
          <w:bCs/>
          <w:szCs w:val="22"/>
        </w:rPr>
      </w:pPr>
      <w:bookmarkStart w:id="7" w:name="_Hlk531855132"/>
      <w:r w:rsidRPr="0005381C">
        <w:rPr>
          <w:rFonts w:cs="Arial"/>
          <w:b/>
          <w:bCs/>
          <w:szCs w:val="22"/>
        </w:rPr>
        <w:t>Question A.</w:t>
      </w:r>
      <w:r w:rsidR="004C0B49" w:rsidRPr="0005381C">
        <w:rPr>
          <w:rFonts w:cs="Arial"/>
          <w:b/>
          <w:bCs/>
          <w:szCs w:val="22"/>
        </w:rPr>
        <w:t>2</w:t>
      </w:r>
      <w:r w:rsidRPr="0005381C">
        <w:rPr>
          <w:rFonts w:cs="Arial"/>
          <w:b/>
          <w:bCs/>
          <w:szCs w:val="22"/>
        </w:rPr>
        <w:t>.</w:t>
      </w:r>
      <w:r w:rsidR="00594B17" w:rsidRPr="0005381C">
        <w:rPr>
          <w:rFonts w:cs="Arial"/>
          <w:b/>
          <w:bCs/>
          <w:szCs w:val="22"/>
        </w:rPr>
        <w:t>2</w:t>
      </w:r>
    </w:p>
    <w:p w:rsidR="006F7E4B" w:rsidRPr="0005381C" w:rsidRDefault="008F3D53" w:rsidP="00224FB1">
      <w:pPr>
        <w:pBdr>
          <w:top w:val="single" w:sz="4" w:space="1" w:color="auto"/>
          <w:left w:val="single" w:sz="4" w:space="4" w:color="auto"/>
          <w:bottom w:val="single" w:sz="4" w:space="0" w:color="auto"/>
          <w:right w:val="single" w:sz="4" w:space="4" w:color="auto"/>
        </w:pBdr>
        <w:spacing w:after="120"/>
        <w:rPr>
          <w:rFonts w:cs="Arial"/>
          <w:b/>
          <w:bCs/>
          <w:szCs w:val="22"/>
        </w:rPr>
      </w:pPr>
      <w:r w:rsidRPr="0005381C">
        <w:rPr>
          <w:rFonts w:cs="Arial"/>
          <w:bCs/>
          <w:szCs w:val="22"/>
        </w:rPr>
        <w:t xml:space="preserve">a) </w:t>
      </w:r>
      <w:r w:rsidR="00FD4B01" w:rsidRPr="0005381C">
        <w:rPr>
          <w:rFonts w:cs="Arial"/>
          <w:bCs/>
          <w:szCs w:val="22"/>
        </w:rPr>
        <w:t>Proposer</w:t>
      </w:r>
      <w:r w:rsidR="00337AC4" w:rsidRPr="0005381C">
        <w:rPr>
          <w:rFonts w:cs="Arial"/>
          <w:bCs/>
          <w:szCs w:val="22"/>
        </w:rPr>
        <w:t xml:space="preserve"> </w:t>
      </w:r>
      <w:r w:rsidR="00DB0FB5" w:rsidRPr="0005381C">
        <w:rPr>
          <w:rFonts w:cs="Arial"/>
          <w:szCs w:val="22"/>
        </w:rPr>
        <w:t>un</w:t>
      </w:r>
      <w:r w:rsidR="00FD4B01" w:rsidRPr="0005381C">
        <w:rPr>
          <w:rFonts w:cs="Arial"/>
          <w:szCs w:val="22"/>
        </w:rPr>
        <w:t xml:space="preserve"> paramétrage </w:t>
      </w:r>
      <w:r w:rsidR="009037AB" w:rsidRPr="0005381C">
        <w:rPr>
          <w:rFonts w:cs="Arial"/>
          <w:szCs w:val="22"/>
        </w:rPr>
        <w:t xml:space="preserve">DNS </w:t>
      </w:r>
      <w:r w:rsidR="00FD4B01" w:rsidRPr="0005381C">
        <w:rPr>
          <w:rFonts w:cs="Arial"/>
          <w:szCs w:val="22"/>
        </w:rPr>
        <w:t xml:space="preserve">des postes </w:t>
      </w:r>
      <w:r w:rsidR="0068506F" w:rsidRPr="0005381C">
        <w:rPr>
          <w:rFonts w:cs="Arial"/>
          <w:szCs w:val="22"/>
        </w:rPr>
        <w:t xml:space="preserve">clients </w:t>
      </w:r>
      <w:r w:rsidR="00773E67" w:rsidRPr="0005381C">
        <w:rPr>
          <w:rFonts w:cs="Arial"/>
          <w:szCs w:val="22"/>
        </w:rPr>
        <w:t xml:space="preserve">qui permette </w:t>
      </w:r>
      <w:r w:rsidR="008362FD" w:rsidRPr="0005381C">
        <w:rPr>
          <w:rFonts w:cs="Arial"/>
          <w:szCs w:val="22"/>
        </w:rPr>
        <w:t xml:space="preserve">d’assurer la résolution DNS </w:t>
      </w:r>
      <w:r w:rsidR="00475FAF" w:rsidRPr="0005381C">
        <w:rPr>
          <w:rFonts w:cs="Arial"/>
          <w:szCs w:val="22"/>
        </w:rPr>
        <w:t xml:space="preserve">même </w:t>
      </w:r>
      <w:r w:rsidR="008362FD" w:rsidRPr="0005381C">
        <w:rPr>
          <w:rFonts w:cs="Arial"/>
          <w:szCs w:val="22"/>
        </w:rPr>
        <w:t>en cas de panne du serveur DNS local.</w:t>
      </w:r>
    </w:p>
    <w:p w:rsidR="00FD4B01" w:rsidRPr="0005381C" w:rsidRDefault="008F3D53" w:rsidP="00ED4A9B">
      <w:pPr>
        <w:pBdr>
          <w:top w:val="single" w:sz="4" w:space="1" w:color="auto"/>
          <w:left w:val="single" w:sz="4" w:space="4" w:color="auto"/>
          <w:bottom w:val="single" w:sz="4" w:space="0" w:color="auto"/>
          <w:right w:val="single" w:sz="4" w:space="4" w:color="auto"/>
        </w:pBdr>
        <w:spacing w:after="120"/>
        <w:rPr>
          <w:rFonts w:cs="Arial"/>
          <w:bCs/>
          <w:szCs w:val="22"/>
        </w:rPr>
      </w:pPr>
      <w:r w:rsidRPr="0005381C">
        <w:rPr>
          <w:rFonts w:cs="Arial"/>
          <w:bCs/>
          <w:szCs w:val="22"/>
        </w:rPr>
        <w:t xml:space="preserve">b) </w:t>
      </w:r>
      <w:r w:rsidR="00B92677" w:rsidRPr="0005381C">
        <w:rPr>
          <w:rFonts w:cs="Arial"/>
          <w:bCs/>
          <w:szCs w:val="22"/>
        </w:rPr>
        <w:t xml:space="preserve">Proposer </w:t>
      </w:r>
      <w:r w:rsidR="00B92677" w:rsidRPr="0005381C">
        <w:rPr>
          <w:rFonts w:cs="Arial"/>
          <w:szCs w:val="22"/>
        </w:rPr>
        <w:t>une procédure</w:t>
      </w:r>
      <w:r w:rsidR="00717A05" w:rsidRPr="0005381C">
        <w:rPr>
          <w:rFonts w:cs="Arial"/>
          <w:szCs w:val="22"/>
        </w:rPr>
        <w:t xml:space="preserve"> </w:t>
      </w:r>
      <w:r w:rsidR="00717A05" w:rsidRPr="0005381C">
        <w:rPr>
          <w:rFonts w:cs="Arial"/>
        </w:rPr>
        <w:t>détaillée</w:t>
      </w:r>
      <w:r w:rsidR="00B92677" w:rsidRPr="0005381C">
        <w:rPr>
          <w:rFonts w:cs="Arial"/>
          <w:szCs w:val="22"/>
        </w:rPr>
        <w:t xml:space="preserve"> </w:t>
      </w:r>
      <w:r w:rsidR="00FD0145" w:rsidRPr="0005381C">
        <w:rPr>
          <w:rFonts w:cs="Arial"/>
          <w:bCs/>
          <w:szCs w:val="22"/>
        </w:rPr>
        <w:t>qui permet</w:t>
      </w:r>
      <w:r w:rsidR="007B3C19" w:rsidRPr="0005381C">
        <w:rPr>
          <w:rFonts w:cs="Arial"/>
          <w:bCs/>
          <w:szCs w:val="22"/>
        </w:rPr>
        <w:t>te</w:t>
      </w:r>
      <w:r w:rsidR="00FD0145" w:rsidRPr="0005381C">
        <w:rPr>
          <w:rFonts w:cs="Arial"/>
          <w:bCs/>
          <w:szCs w:val="22"/>
        </w:rPr>
        <w:t xml:space="preserve"> de </w:t>
      </w:r>
      <w:r w:rsidR="00475FAF" w:rsidRPr="0005381C">
        <w:rPr>
          <w:rFonts w:cs="Arial"/>
          <w:bCs/>
          <w:szCs w:val="22"/>
        </w:rPr>
        <w:t>tester</w:t>
      </w:r>
      <w:r w:rsidR="00FD0145" w:rsidRPr="0005381C">
        <w:rPr>
          <w:rFonts w:cs="Arial"/>
          <w:bCs/>
          <w:szCs w:val="22"/>
        </w:rPr>
        <w:t xml:space="preserve"> </w:t>
      </w:r>
      <w:r w:rsidR="00773E67" w:rsidRPr="0005381C">
        <w:rPr>
          <w:rFonts w:cs="Arial"/>
          <w:szCs w:val="22"/>
        </w:rPr>
        <w:t xml:space="preserve">ce paramétrage en vous appuyant sur les </w:t>
      </w:r>
      <w:r w:rsidR="00594B17" w:rsidRPr="0005381C">
        <w:rPr>
          <w:rFonts w:cs="Arial"/>
          <w:szCs w:val="22"/>
        </w:rPr>
        <w:t xml:space="preserve">serveurs connus de l’entreprise </w:t>
      </w:r>
      <w:r w:rsidR="00475FAF" w:rsidRPr="0005381C">
        <w:rPr>
          <w:rFonts w:cs="Arial"/>
          <w:szCs w:val="22"/>
        </w:rPr>
        <w:t xml:space="preserve">qui sont </w:t>
      </w:r>
      <w:r w:rsidR="00594B17" w:rsidRPr="0005381C">
        <w:rPr>
          <w:rFonts w:cs="Arial"/>
          <w:szCs w:val="22"/>
        </w:rPr>
        <w:t>présents sur le site de Metz</w:t>
      </w:r>
      <w:r w:rsidR="00FD4B01" w:rsidRPr="0005381C">
        <w:rPr>
          <w:rFonts w:cs="Arial"/>
          <w:bCs/>
          <w:szCs w:val="22"/>
        </w:rPr>
        <w:t>.</w:t>
      </w:r>
    </w:p>
    <w:bookmarkEnd w:id="7"/>
    <w:p w:rsidR="00107447" w:rsidRPr="0005381C" w:rsidRDefault="00107447">
      <w:pPr>
        <w:spacing w:after="0"/>
        <w:jc w:val="left"/>
        <w:rPr>
          <w:rFonts w:cs="Arial"/>
          <w:b/>
          <w:bCs/>
          <w:szCs w:val="22"/>
        </w:rPr>
      </w:pPr>
      <w:r w:rsidRPr="0005381C">
        <w:rPr>
          <w:rFonts w:cs="Arial"/>
          <w:b/>
          <w:bCs/>
          <w:szCs w:val="22"/>
        </w:rPr>
        <w:br w:type="page"/>
      </w:r>
    </w:p>
    <w:p w:rsidR="0088147A" w:rsidRDefault="00B50F60">
      <w:pPr>
        <w:pStyle w:val="NormalWeb"/>
        <w:rPr>
          <w:rFonts w:cs="Arial"/>
          <w:szCs w:val="22"/>
        </w:rPr>
      </w:pPr>
      <w:r w:rsidRPr="0005381C">
        <w:rPr>
          <w:rFonts w:cs="Arial"/>
          <w:b/>
          <w:bCs/>
          <w:szCs w:val="22"/>
        </w:rPr>
        <w:lastRenderedPageBreak/>
        <w:t>Mission A.3</w:t>
      </w:r>
      <w:r w:rsidR="0005026C" w:rsidRPr="0005381C">
        <w:rPr>
          <w:rFonts w:cs="Arial"/>
          <w:b/>
          <w:bCs/>
          <w:szCs w:val="22"/>
        </w:rPr>
        <w:t xml:space="preserve"> – Gestion des serveurs avec </w:t>
      </w:r>
      <w:r w:rsidR="00A050AF" w:rsidRPr="0005381C">
        <w:rPr>
          <w:rFonts w:cs="Arial"/>
          <w:b/>
          <w:bCs/>
          <w:szCs w:val="22"/>
        </w:rPr>
        <w:t xml:space="preserve">le logiciel </w:t>
      </w:r>
      <w:r w:rsidR="0056500B" w:rsidRPr="0005381C">
        <w:rPr>
          <w:b/>
        </w:rPr>
        <w:t>de gestion de configuration</w:t>
      </w:r>
      <w:r w:rsidR="00A050AF" w:rsidRPr="0005381C">
        <w:t xml:space="preserve"> </w:t>
      </w:r>
      <w:proofErr w:type="spellStart"/>
      <w:r w:rsidR="0005026C" w:rsidRPr="00562F4B">
        <w:rPr>
          <w:rFonts w:cs="Arial"/>
          <w:b/>
          <w:bCs/>
          <w:i/>
          <w:szCs w:val="22"/>
        </w:rPr>
        <w:t>Ansible</w:t>
      </w:r>
      <w:proofErr w:type="spellEnd"/>
    </w:p>
    <w:p w:rsidR="0005026C" w:rsidRPr="0005381C" w:rsidRDefault="0005026C" w:rsidP="00C46822">
      <w:pPr>
        <w:rPr>
          <w:rFonts w:cs="Arial"/>
          <w:szCs w:val="22"/>
        </w:rPr>
      </w:pPr>
      <w:r w:rsidRPr="0005381C">
        <w:rPr>
          <w:rFonts w:cs="Arial"/>
          <w:szCs w:val="22"/>
        </w:rPr>
        <w:t xml:space="preserve">Suite à votre </w:t>
      </w:r>
      <w:r w:rsidR="00387F38" w:rsidRPr="0005381C">
        <w:rPr>
          <w:rFonts w:cs="Arial"/>
          <w:szCs w:val="22"/>
        </w:rPr>
        <w:t>passage</w:t>
      </w:r>
      <w:r w:rsidRPr="0005381C">
        <w:rPr>
          <w:rFonts w:cs="Arial"/>
          <w:szCs w:val="22"/>
        </w:rPr>
        <w:t xml:space="preserve"> dans le service réseau de Metz, vous avez rapidement pris conscience de l'intérêt que présente le logiciel </w:t>
      </w:r>
      <w:proofErr w:type="spellStart"/>
      <w:r w:rsidRPr="00562F4B">
        <w:rPr>
          <w:rFonts w:cs="Arial"/>
          <w:i/>
          <w:szCs w:val="22"/>
        </w:rPr>
        <w:t>Ansible</w:t>
      </w:r>
      <w:proofErr w:type="spellEnd"/>
      <w:r w:rsidRPr="0005381C">
        <w:rPr>
          <w:rFonts w:cs="Arial"/>
          <w:szCs w:val="22"/>
        </w:rPr>
        <w:t xml:space="preserve"> pour la gestion de la configuration des serveurs</w:t>
      </w:r>
      <w:r w:rsidR="0014148F" w:rsidRPr="0005381C">
        <w:rPr>
          <w:rFonts w:cs="Arial"/>
          <w:szCs w:val="22"/>
        </w:rPr>
        <w:t>.</w:t>
      </w:r>
      <w:r w:rsidRPr="0005381C">
        <w:rPr>
          <w:rFonts w:cs="Arial"/>
          <w:szCs w:val="22"/>
        </w:rPr>
        <w:t xml:space="preserve"> </w:t>
      </w:r>
      <w:r w:rsidR="0014148F" w:rsidRPr="0005381C">
        <w:rPr>
          <w:rFonts w:cs="Arial"/>
          <w:szCs w:val="22"/>
        </w:rPr>
        <w:t>Un</w:t>
      </w:r>
      <w:r w:rsidRPr="0005381C">
        <w:rPr>
          <w:rFonts w:cs="Arial"/>
          <w:szCs w:val="22"/>
        </w:rPr>
        <w:t xml:space="preserve"> nouveau responsable </w:t>
      </w:r>
      <w:r w:rsidR="0014148F" w:rsidRPr="0005381C">
        <w:rPr>
          <w:rFonts w:cs="Arial"/>
          <w:szCs w:val="22"/>
        </w:rPr>
        <w:t>informatique du site</w:t>
      </w:r>
      <w:r w:rsidRPr="0005381C">
        <w:rPr>
          <w:rFonts w:cs="Arial"/>
          <w:szCs w:val="22"/>
        </w:rPr>
        <w:t xml:space="preserve"> de Trêve </w:t>
      </w:r>
      <w:r w:rsidR="0014148F" w:rsidRPr="0005381C">
        <w:rPr>
          <w:rFonts w:cs="Arial"/>
          <w:szCs w:val="22"/>
        </w:rPr>
        <w:t>vient d’être recruté</w:t>
      </w:r>
      <w:r w:rsidR="005E770E" w:rsidRPr="0005381C">
        <w:rPr>
          <w:rFonts w:cs="Arial"/>
          <w:szCs w:val="22"/>
        </w:rPr>
        <w:t>,</w:t>
      </w:r>
      <w:r w:rsidR="0014148F" w:rsidRPr="0005381C">
        <w:rPr>
          <w:rFonts w:cs="Arial"/>
          <w:szCs w:val="22"/>
        </w:rPr>
        <w:t xml:space="preserve"> </w:t>
      </w:r>
      <w:r w:rsidR="005E770E" w:rsidRPr="0005381C">
        <w:rPr>
          <w:rFonts w:cs="Arial"/>
          <w:szCs w:val="22"/>
        </w:rPr>
        <w:t>i</w:t>
      </w:r>
      <w:r w:rsidR="0014148F" w:rsidRPr="0005381C">
        <w:rPr>
          <w:rFonts w:cs="Arial"/>
          <w:szCs w:val="22"/>
        </w:rPr>
        <w:t>l</w:t>
      </w:r>
      <w:r w:rsidRPr="0005381C">
        <w:rPr>
          <w:rFonts w:cs="Arial"/>
          <w:szCs w:val="22"/>
        </w:rPr>
        <w:t xml:space="preserve"> utilis</w:t>
      </w:r>
      <w:r w:rsidR="0015240D" w:rsidRPr="0005381C">
        <w:rPr>
          <w:rFonts w:cs="Arial"/>
          <w:szCs w:val="22"/>
        </w:rPr>
        <w:t>ait</w:t>
      </w:r>
      <w:r w:rsidR="002961EE" w:rsidRPr="0005381C">
        <w:rPr>
          <w:rFonts w:cs="Arial"/>
          <w:szCs w:val="22"/>
        </w:rPr>
        <w:t xml:space="preserve"> </w:t>
      </w:r>
      <w:r w:rsidR="009D384D" w:rsidRPr="0005381C">
        <w:rPr>
          <w:rFonts w:cs="Arial"/>
          <w:szCs w:val="22"/>
        </w:rPr>
        <w:t xml:space="preserve">principalement des </w:t>
      </w:r>
      <w:r w:rsidRPr="00E2780E">
        <w:rPr>
          <w:rFonts w:cs="Arial"/>
          <w:i/>
          <w:szCs w:val="22"/>
        </w:rPr>
        <w:t>script</w:t>
      </w:r>
      <w:r w:rsidR="009D384D" w:rsidRPr="00E2780E">
        <w:rPr>
          <w:rFonts w:cs="Arial"/>
          <w:i/>
          <w:szCs w:val="22"/>
        </w:rPr>
        <w:t>s</w:t>
      </w:r>
      <w:r w:rsidR="009D384D" w:rsidRPr="0005381C">
        <w:rPr>
          <w:rFonts w:cs="Arial"/>
          <w:szCs w:val="22"/>
        </w:rPr>
        <w:t xml:space="preserve"> et des </w:t>
      </w:r>
      <w:r w:rsidRPr="0005381C">
        <w:rPr>
          <w:rFonts w:cs="Arial"/>
          <w:szCs w:val="22"/>
        </w:rPr>
        <w:t>image</w:t>
      </w:r>
      <w:r w:rsidR="009D384D" w:rsidRPr="0005381C">
        <w:rPr>
          <w:rFonts w:cs="Arial"/>
          <w:szCs w:val="22"/>
        </w:rPr>
        <w:t>s</w:t>
      </w:r>
      <w:r w:rsidRPr="0005381C">
        <w:rPr>
          <w:rFonts w:cs="Arial"/>
          <w:szCs w:val="22"/>
        </w:rPr>
        <w:t xml:space="preserve"> disque</w:t>
      </w:r>
      <w:r w:rsidR="009D384D" w:rsidRPr="0005381C">
        <w:rPr>
          <w:rFonts w:cs="Arial"/>
          <w:szCs w:val="22"/>
        </w:rPr>
        <w:t>s</w:t>
      </w:r>
      <w:r w:rsidRPr="0005381C">
        <w:rPr>
          <w:rFonts w:cs="Arial"/>
          <w:szCs w:val="22"/>
        </w:rPr>
        <w:t xml:space="preserve"> pour réaliser les tâches</w:t>
      </w:r>
      <w:r w:rsidR="0015240D" w:rsidRPr="0005381C">
        <w:rPr>
          <w:rFonts w:cs="Arial"/>
          <w:szCs w:val="22"/>
        </w:rPr>
        <w:t xml:space="preserve"> de configuration de ses serveurs</w:t>
      </w:r>
      <w:r w:rsidRPr="0005381C">
        <w:rPr>
          <w:rFonts w:cs="Arial"/>
          <w:szCs w:val="22"/>
        </w:rPr>
        <w:t>.</w:t>
      </w:r>
      <w:r w:rsidR="00D12EEA" w:rsidRPr="0005381C">
        <w:rPr>
          <w:rFonts w:cs="Arial"/>
          <w:szCs w:val="22"/>
        </w:rPr>
        <w:t xml:space="preserve"> Votre mission d’assistant</w:t>
      </w:r>
      <w:r w:rsidR="006342D1">
        <w:rPr>
          <w:rFonts w:cs="Arial"/>
          <w:szCs w:val="22"/>
        </w:rPr>
        <w:t>(</w:t>
      </w:r>
      <w:r w:rsidR="005C0C6F" w:rsidRPr="0005381C">
        <w:rPr>
          <w:rFonts w:cs="Arial"/>
          <w:szCs w:val="22"/>
        </w:rPr>
        <w:t>e</w:t>
      </w:r>
      <w:r w:rsidR="006342D1">
        <w:rPr>
          <w:rFonts w:cs="Arial"/>
          <w:szCs w:val="22"/>
        </w:rPr>
        <w:t>)</w:t>
      </w:r>
      <w:r w:rsidR="00D12EEA" w:rsidRPr="0005381C">
        <w:rPr>
          <w:rFonts w:cs="Arial"/>
          <w:szCs w:val="22"/>
        </w:rPr>
        <w:t xml:space="preserve"> d</w:t>
      </w:r>
      <w:r w:rsidR="005C0C6F" w:rsidRPr="0005381C">
        <w:rPr>
          <w:rFonts w:cs="Arial"/>
          <w:szCs w:val="22"/>
        </w:rPr>
        <w:t>e la</w:t>
      </w:r>
      <w:r w:rsidR="00D12EEA" w:rsidRPr="0005381C">
        <w:rPr>
          <w:rFonts w:cs="Arial"/>
          <w:szCs w:val="22"/>
        </w:rPr>
        <w:t xml:space="preserve"> DSI est de </w:t>
      </w:r>
      <w:r w:rsidR="00850429">
        <w:rPr>
          <w:rFonts w:cs="Arial"/>
          <w:szCs w:val="22"/>
        </w:rPr>
        <w:t>le</w:t>
      </w:r>
      <w:r w:rsidR="00850429" w:rsidRPr="0005381C">
        <w:rPr>
          <w:rFonts w:cs="Arial"/>
          <w:szCs w:val="22"/>
        </w:rPr>
        <w:t xml:space="preserve"> </w:t>
      </w:r>
      <w:r w:rsidR="00D12EEA" w:rsidRPr="0005381C">
        <w:rPr>
          <w:rFonts w:cs="Arial"/>
          <w:szCs w:val="22"/>
        </w:rPr>
        <w:t>convaincre de l’intérêt d’</w:t>
      </w:r>
      <w:r w:rsidR="008A1440" w:rsidRPr="0005381C">
        <w:rPr>
          <w:rFonts w:cs="Arial"/>
          <w:szCs w:val="22"/>
        </w:rPr>
        <w:t xml:space="preserve">utiliser </w:t>
      </w:r>
      <w:r w:rsidR="00D12EEA" w:rsidRPr="0005381C">
        <w:rPr>
          <w:rFonts w:cs="Arial"/>
          <w:szCs w:val="22"/>
        </w:rPr>
        <w:t>un outil de gestion de configuration.</w:t>
      </w:r>
    </w:p>
    <w:p w:rsidR="007F1D04" w:rsidRPr="0005381C" w:rsidRDefault="007F1D04" w:rsidP="00C46822">
      <w:pPr>
        <w:rPr>
          <w:rFonts w:cs="Arial"/>
          <w:szCs w:val="22"/>
        </w:rPr>
      </w:pPr>
      <w:bookmarkStart w:id="8" w:name="_Hlk531855231"/>
    </w:p>
    <w:p w:rsidR="0005026C" w:rsidRPr="0005381C" w:rsidRDefault="00B50F60" w:rsidP="00C46822">
      <w:pPr>
        <w:pStyle w:val="NormalWeb"/>
        <w:pBdr>
          <w:top w:val="single" w:sz="4" w:space="1" w:color="00000A"/>
          <w:left w:val="single" w:sz="4" w:space="1" w:color="00000A"/>
          <w:bottom w:val="single" w:sz="4" w:space="1" w:color="00000A"/>
          <w:right w:val="single" w:sz="4" w:space="4" w:color="00000A"/>
        </w:pBdr>
        <w:spacing w:beforeAutospacing="0" w:after="0" w:afterAutospacing="0"/>
        <w:rPr>
          <w:rFonts w:cs="Arial"/>
          <w:b/>
          <w:bCs/>
          <w:szCs w:val="22"/>
        </w:rPr>
      </w:pPr>
      <w:r w:rsidRPr="0005381C">
        <w:rPr>
          <w:rFonts w:cs="Arial"/>
          <w:b/>
          <w:bCs/>
          <w:szCs w:val="22"/>
        </w:rPr>
        <w:t>Question A.3</w:t>
      </w:r>
      <w:r w:rsidR="0005026C" w:rsidRPr="0005381C">
        <w:rPr>
          <w:rFonts w:cs="Arial"/>
          <w:b/>
          <w:bCs/>
          <w:szCs w:val="22"/>
        </w:rPr>
        <w:t>.1</w:t>
      </w:r>
    </w:p>
    <w:p w:rsidR="0005026C" w:rsidRPr="0005381C" w:rsidRDefault="009D384D" w:rsidP="00C46822">
      <w:pPr>
        <w:pStyle w:val="NormalWeb"/>
        <w:pBdr>
          <w:top w:val="single" w:sz="4" w:space="1" w:color="00000A"/>
          <w:left w:val="single" w:sz="4" w:space="1" w:color="00000A"/>
          <w:bottom w:val="single" w:sz="4" w:space="1" w:color="00000A"/>
          <w:right w:val="single" w:sz="4" w:space="4" w:color="00000A"/>
        </w:pBdr>
        <w:spacing w:beforeAutospacing="0" w:after="0" w:afterAutospacing="0"/>
        <w:rPr>
          <w:rFonts w:cs="Arial"/>
          <w:szCs w:val="22"/>
        </w:rPr>
      </w:pPr>
      <w:r w:rsidRPr="0005381C">
        <w:rPr>
          <w:rFonts w:cs="Arial"/>
          <w:bCs/>
          <w:szCs w:val="22"/>
        </w:rPr>
        <w:t xml:space="preserve">Citer </w:t>
      </w:r>
      <w:r w:rsidR="0005026C" w:rsidRPr="0005381C">
        <w:rPr>
          <w:rFonts w:cs="Arial"/>
          <w:bCs/>
          <w:szCs w:val="22"/>
        </w:rPr>
        <w:t xml:space="preserve">quatre arguments en faveur de l’utilisation </w:t>
      </w:r>
      <w:r w:rsidR="0015240D" w:rsidRPr="0005381C">
        <w:rPr>
          <w:rFonts w:cs="Arial"/>
          <w:bCs/>
          <w:szCs w:val="22"/>
        </w:rPr>
        <w:t>d’un logiciel de gestion de configuration comme</w:t>
      </w:r>
      <w:r w:rsidR="00852D8E" w:rsidRPr="0005381C">
        <w:rPr>
          <w:rFonts w:cs="Arial"/>
          <w:bCs/>
          <w:szCs w:val="22"/>
        </w:rPr>
        <w:t xml:space="preserve"> </w:t>
      </w:r>
      <w:proofErr w:type="spellStart"/>
      <w:r w:rsidR="0005026C" w:rsidRPr="00562F4B">
        <w:rPr>
          <w:rFonts w:cs="Arial"/>
          <w:bCs/>
          <w:i/>
          <w:szCs w:val="22"/>
        </w:rPr>
        <w:t>Ansible</w:t>
      </w:r>
      <w:proofErr w:type="spellEnd"/>
      <w:r w:rsidR="0005026C" w:rsidRPr="0005381C">
        <w:rPr>
          <w:rFonts w:cs="Arial"/>
          <w:bCs/>
          <w:szCs w:val="22"/>
        </w:rPr>
        <w:t xml:space="preserve"> </w:t>
      </w:r>
      <w:r w:rsidR="0005026C" w:rsidRPr="0005381C">
        <w:rPr>
          <w:rFonts w:cs="Arial"/>
          <w:szCs w:val="22"/>
        </w:rPr>
        <w:t xml:space="preserve">pour </w:t>
      </w:r>
      <w:r w:rsidR="002961EE" w:rsidRPr="0005381C">
        <w:rPr>
          <w:rFonts w:cs="Arial"/>
          <w:szCs w:val="22"/>
        </w:rPr>
        <w:t>configur</w:t>
      </w:r>
      <w:r w:rsidR="00835F26" w:rsidRPr="0005381C">
        <w:rPr>
          <w:rFonts w:cs="Arial"/>
          <w:szCs w:val="22"/>
        </w:rPr>
        <w:t>er</w:t>
      </w:r>
      <w:r w:rsidR="002961EE" w:rsidRPr="0005381C">
        <w:rPr>
          <w:rFonts w:cs="Arial"/>
          <w:szCs w:val="22"/>
        </w:rPr>
        <w:t xml:space="preserve"> </w:t>
      </w:r>
      <w:r w:rsidR="00835F26" w:rsidRPr="0005381C">
        <w:rPr>
          <w:rFonts w:cs="Arial"/>
          <w:szCs w:val="22"/>
        </w:rPr>
        <w:t>l</w:t>
      </w:r>
      <w:r w:rsidR="0005026C" w:rsidRPr="0005381C">
        <w:rPr>
          <w:rFonts w:cs="Arial"/>
          <w:szCs w:val="22"/>
        </w:rPr>
        <w:t>es serveurs.</w:t>
      </w:r>
    </w:p>
    <w:p w:rsidR="007F1D04" w:rsidRPr="0005381C" w:rsidRDefault="007F1D04" w:rsidP="00C46822">
      <w:pPr>
        <w:rPr>
          <w:rFonts w:cs="Arial"/>
          <w:szCs w:val="22"/>
        </w:rPr>
      </w:pPr>
    </w:p>
    <w:bookmarkEnd w:id="8"/>
    <w:p w:rsidR="0005026C" w:rsidRPr="0005381C" w:rsidRDefault="0005026C" w:rsidP="00C46822">
      <w:pPr>
        <w:rPr>
          <w:rFonts w:cs="Arial"/>
          <w:szCs w:val="22"/>
        </w:rPr>
      </w:pPr>
      <w:r w:rsidRPr="0005381C">
        <w:rPr>
          <w:rFonts w:cs="Arial"/>
          <w:szCs w:val="22"/>
        </w:rPr>
        <w:t xml:space="preserve">L’utilisation du logiciel </w:t>
      </w:r>
      <w:proofErr w:type="spellStart"/>
      <w:r w:rsidRPr="00562F4B">
        <w:rPr>
          <w:rFonts w:cs="Arial"/>
          <w:i/>
          <w:szCs w:val="22"/>
        </w:rPr>
        <w:t>Ansible</w:t>
      </w:r>
      <w:proofErr w:type="spellEnd"/>
      <w:r w:rsidRPr="0005381C">
        <w:rPr>
          <w:rFonts w:cs="Arial"/>
          <w:szCs w:val="22"/>
        </w:rPr>
        <w:t xml:space="preserve"> est </w:t>
      </w:r>
      <w:r w:rsidR="00F257CB" w:rsidRPr="0005381C">
        <w:rPr>
          <w:rFonts w:cs="Arial"/>
          <w:szCs w:val="22"/>
        </w:rPr>
        <w:t>décidée</w:t>
      </w:r>
      <w:r w:rsidRPr="0005381C">
        <w:rPr>
          <w:rFonts w:cs="Arial"/>
          <w:szCs w:val="22"/>
        </w:rPr>
        <w:t>, il est</w:t>
      </w:r>
      <w:r w:rsidR="0086361E" w:rsidRPr="0005381C">
        <w:rPr>
          <w:rFonts w:cs="Arial"/>
          <w:szCs w:val="22"/>
        </w:rPr>
        <w:t xml:space="preserve"> maintenant </w:t>
      </w:r>
      <w:r w:rsidRPr="0005381C">
        <w:rPr>
          <w:rFonts w:cs="Arial"/>
          <w:szCs w:val="22"/>
        </w:rPr>
        <w:t xml:space="preserve">nécessaire de préparer l’intervention pour configurer les serveurs du site de </w:t>
      </w:r>
      <w:r w:rsidR="009D384D" w:rsidRPr="0005381C">
        <w:rPr>
          <w:rFonts w:cs="Arial"/>
          <w:szCs w:val="22"/>
        </w:rPr>
        <w:t>Trèves</w:t>
      </w:r>
      <w:r w:rsidRPr="0005381C">
        <w:rPr>
          <w:rFonts w:cs="Arial"/>
          <w:szCs w:val="22"/>
        </w:rPr>
        <w:t xml:space="preserve">. </w:t>
      </w:r>
    </w:p>
    <w:p w:rsidR="007F1D04" w:rsidRPr="0005381C" w:rsidRDefault="007F1D04" w:rsidP="00C46822">
      <w:pPr>
        <w:rPr>
          <w:rFonts w:cs="Arial"/>
          <w:szCs w:val="22"/>
        </w:rPr>
      </w:pPr>
    </w:p>
    <w:p w:rsidR="0005026C" w:rsidRPr="0005381C" w:rsidRDefault="0005026C" w:rsidP="00C46822">
      <w:pPr>
        <w:pStyle w:val="NormalWeb"/>
        <w:pBdr>
          <w:top w:val="single" w:sz="4" w:space="1" w:color="00000A"/>
          <w:left w:val="single" w:sz="4" w:space="4" w:color="00000A"/>
          <w:bottom w:val="single" w:sz="4" w:space="1" w:color="00000A"/>
          <w:right w:val="single" w:sz="4" w:space="4" w:color="00000A"/>
        </w:pBdr>
        <w:spacing w:beforeAutospacing="0" w:after="0" w:afterAutospacing="0"/>
        <w:rPr>
          <w:rFonts w:cs="Arial"/>
          <w:b/>
          <w:bCs/>
          <w:szCs w:val="22"/>
        </w:rPr>
      </w:pPr>
      <w:bookmarkStart w:id="9" w:name="_Hlk531855251"/>
      <w:r w:rsidRPr="0005381C">
        <w:rPr>
          <w:rFonts w:cs="Arial"/>
          <w:b/>
          <w:bCs/>
          <w:szCs w:val="22"/>
        </w:rPr>
        <w:t>Question A.</w:t>
      </w:r>
      <w:r w:rsidR="00B50F60" w:rsidRPr="0005381C">
        <w:rPr>
          <w:rFonts w:cs="Arial"/>
          <w:b/>
          <w:bCs/>
          <w:szCs w:val="22"/>
        </w:rPr>
        <w:t>3</w:t>
      </w:r>
      <w:r w:rsidRPr="0005381C">
        <w:rPr>
          <w:rFonts w:cs="Arial"/>
          <w:b/>
          <w:bCs/>
          <w:szCs w:val="22"/>
        </w:rPr>
        <w:t>.2</w:t>
      </w:r>
    </w:p>
    <w:p w:rsidR="0005026C" w:rsidRPr="0005381C" w:rsidRDefault="0005026C" w:rsidP="00C46822">
      <w:pPr>
        <w:pStyle w:val="NormalWeb"/>
        <w:pBdr>
          <w:top w:val="single" w:sz="4" w:space="1" w:color="00000A"/>
          <w:left w:val="single" w:sz="4" w:space="4" w:color="00000A"/>
          <w:bottom w:val="single" w:sz="4" w:space="1" w:color="00000A"/>
          <w:right w:val="single" w:sz="4" w:space="4" w:color="00000A"/>
        </w:pBdr>
        <w:spacing w:beforeAutospacing="0" w:after="0" w:afterAutospacing="0"/>
        <w:rPr>
          <w:rFonts w:cs="Arial"/>
          <w:szCs w:val="22"/>
        </w:rPr>
      </w:pPr>
      <w:r w:rsidRPr="0005381C">
        <w:rPr>
          <w:rFonts w:cs="Arial"/>
          <w:szCs w:val="22"/>
        </w:rPr>
        <w:t xml:space="preserve">Détailler les étapes nécessaires </w:t>
      </w:r>
      <w:r w:rsidR="00BE6E61" w:rsidRPr="0005381C">
        <w:rPr>
          <w:rFonts w:cs="Arial"/>
          <w:szCs w:val="22"/>
        </w:rPr>
        <w:t xml:space="preserve">au déploiement de </w:t>
      </w:r>
      <w:r w:rsidRPr="0005381C">
        <w:rPr>
          <w:rFonts w:cs="Arial"/>
          <w:szCs w:val="22"/>
        </w:rPr>
        <w:t>la configuration</w:t>
      </w:r>
      <w:r w:rsidR="00C0511C" w:rsidRPr="0005381C">
        <w:rPr>
          <w:rFonts w:cs="Arial"/>
          <w:szCs w:val="22"/>
        </w:rPr>
        <w:t xml:space="preserve"> </w:t>
      </w:r>
      <w:r w:rsidRPr="0005381C">
        <w:rPr>
          <w:rFonts w:cs="Arial"/>
          <w:szCs w:val="22"/>
        </w:rPr>
        <w:t xml:space="preserve">des serveurs du site de </w:t>
      </w:r>
      <w:r w:rsidR="009D384D" w:rsidRPr="0005381C">
        <w:rPr>
          <w:rFonts w:cs="Arial"/>
          <w:szCs w:val="22"/>
        </w:rPr>
        <w:t>Trèves</w:t>
      </w:r>
      <w:r w:rsidR="009A18B1" w:rsidRPr="0005381C">
        <w:rPr>
          <w:rFonts w:cs="Arial"/>
          <w:szCs w:val="22"/>
        </w:rPr>
        <w:t xml:space="preserve"> via </w:t>
      </w:r>
      <w:r w:rsidR="009705ED" w:rsidRPr="0005381C">
        <w:rPr>
          <w:rFonts w:cs="Arial"/>
          <w:szCs w:val="22"/>
        </w:rPr>
        <w:t xml:space="preserve">le logiciel </w:t>
      </w:r>
      <w:proofErr w:type="spellStart"/>
      <w:r w:rsidR="009A18B1" w:rsidRPr="00562F4B">
        <w:rPr>
          <w:rFonts w:cs="Arial"/>
          <w:i/>
          <w:szCs w:val="22"/>
        </w:rPr>
        <w:t>Ansible</w:t>
      </w:r>
      <w:proofErr w:type="spellEnd"/>
      <w:r w:rsidRPr="0005381C">
        <w:rPr>
          <w:rFonts w:cs="Arial"/>
          <w:szCs w:val="22"/>
        </w:rPr>
        <w:t>.</w:t>
      </w:r>
    </w:p>
    <w:p w:rsidR="007F1D04" w:rsidRPr="0005381C" w:rsidRDefault="007F1D04" w:rsidP="00C46822">
      <w:pPr>
        <w:rPr>
          <w:rFonts w:cs="Arial"/>
          <w:szCs w:val="22"/>
        </w:rPr>
      </w:pPr>
    </w:p>
    <w:bookmarkEnd w:id="9"/>
    <w:p w:rsidR="0005026C" w:rsidRPr="0005381C" w:rsidRDefault="0005026C" w:rsidP="00B37838">
      <w:r w:rsidRPr="0005381C">
        <w:t xml:space="preserve">L’ensemble des serveurs est accessible via </w:t>
      </w:r>
      <w:r w:rsidR="009705ED" w:rsidRPr="0005381C">
        <w:t xml:space="preserve">le protocole </w:t>
      </w:r>
      <w:r w:rsidRPr="0005381C">
        <w:t xml:space="preserve">SSH </w:t>
      </w:r>
      <w:r w:rsidR="00E52DEC" w:rsidRPr="0005381C">
        <w:t xml:space="preserve">sécurisé </w:t>
      </w:r>
      <w:r w:rsidRPr="0005381C">
        <w:t>par clé</w:t>
      </w:r>
      <w:r w:rsidR="00C17A6F" w:rsidRPr="0005381C">
        <w:t xml:space="preserve"> asymétrique</w:t>
      </w:r>
      <w:r w:rsidR="006C5D17" w:rsidRPr="0005381C">
        <w:t xml:space="preserve">. Cette </w:t>
      </w:r>
      <w:r w:rsidR="00F316A2">
        <w:t>méthode d’authentification</w:t>
      </w:r>
      <w:r w:rsidR="006C5D17" w:rsidRPr="0005381C">
        <w:t xml:space="preserve"> permet </w:t>
      </w:r>
      <w:r w:rsidR="00B50F60" w:rsidRPr="0005381C">
        <w:t>notamment</w:t>
      </w:r>
      <w:r w:rsidR="006C5D17" w:rsidRPr="0005381C">
        <w:t xml:space="preserve"> d'éviter à tout mome</w:t>
      </w:r>
      <w:r w:rsidR="00F316A2">
        <w:t>nt le passage d'un mot de passe</w:t>
      </w:r>
      <w:r w:rsidR="006C5D17" w:rsidRPr="0005381C">
        <w:t xml:space="preserve"> sur le réseau</w:t>
      </w:r>
      <w:r w:rsidR="00B50F60" w:rsidRPr="0005381C">
        <w:t>.</w:t>
      </w:r>
      <w:r w:rsidR="00D3636B" w:rsidRPr="0005381C">
        <w:t xml:space="preserve"> </w:t>
      </w:r>
      <w:r w:rsidR="00444CAA" w:rsidRPr="0005381C">
        <w:t>L</w:t>
      </w:r>
      <w:r w:rsidR="00B50F60" w:rsidRPr="0005381C">
        <w:t xml:space="preserve">’administrateur voudrait </w:t>
      </w:r>
      <w:r w:rsidR="00444CAA" w:rsidRPr="0005381C">
        <w:t xml:space="preserve">donc </w:t>
      </w:r>
      <w:r w:rsidR="00B50F60" w:rsidRPr="0005381C">
        <w:t>désactiver l’authentification classique (couple login/mot de passe) sur</w:t>
      </w:r>
      <w:r w:rsidR="00D80F72" w:rsidRPr="0005381C">
        <w:t xml:space="preserve"> les serveurs</w:t>
      </w:r>
      <w:r w:rsidR="00B50F60" w:rsidRPr="0005381C">
        <w:t xml:space="preserve"> de</w:t>
      </w:r>
      <w:r w:rsidR="00D80F72" w:rsidRPr="0005381C">
        <w:t>s</w:t>
      </w:r>
      <w:r w:rsidR="00B50F60" w:rsidRPr="0005381C">
        <w:t xml:space="preserve"> zone</w:t>
      </w:r>
      <w:r w:rsidR="00D80F72" w:rsidRPr="0005381C">
        <w:t>s</w:t>
      </w:r>
      <w:r w:rsidR="00B50F60" w:rsidRPr="0005381C">
        <w:t xml:space="preserve"> </w:t>
      </w:r>
      <w:r w:rsidR="00B50F60" w:rsidRPr="006342D1">
        <w:rPr>
          <w:i/>
        </w:rPr>
        <w:t>Out</w:t>
      </w:r>
      <w:r w:rsidR="00D80F72" w:rsidRPr="0005381C">
        <w:t xml:space="preserve"> de l’ensemble des sites</w:t>
      </w:r>
      <w:r w:rsidR="00B50F60" w:rsidRPr="0005381C">
        <w:t>.</w:t>
      </w:r>
    </w:p>
    <w:p w:rsidR="00F06E44" w:rsidRPr="0005381C" w:rsidRDefault="00F06E44" w:rsidP="00B37838">
      <w:r w:rsidRPr="0005381C">
        <w:t>C’est le fichier de configuration SSH (</w:t>
      </w:r>
      <w:r w:rsidRPr="00562F4B">
        <w:rPr>
          <w:i/>
        </w:rPr>
        <w:t>/</w:t>
      </w:r>
      <w:proofErr w:type="spellStart"/>
      <w:r w:rsidRPr="00562F4B">
        <w:rPr>
          <w:i/>
        </w:rPr>
        <w:t>etc</w:t>
      </w:r>
      <w:proofErr w:type="spellEnd"/>
      <w:r w:rsidRPr="00562F4B">
        <w:rPr>
          <w:i/>
        </w:rPr>
        <w:t>/</w:t>
      </w:r>
      <w:proofErr w:type="spellStart"/>
      <w:r w:rsidRPr="00562F4B">
        <w:rPr>
          <w:i/>
        </w:rPr>
        <w:t>ssh</w:t>
      </w:r>
      <w:proofErr w:type="spellEnd"/>
      <w:r w:rsidRPr="00562F4B">
        <w:rPr>
          <w:i/>
        </w:rPr>
        <w:t>/</w:t>
      </w:r>
      <w:proofErr w:type="spellStart"/>
      <w:r w:rsidRPr="00562F4B">
        <w:rPr>
          <w:i/>
        </w:rPr>
        <w:t>sshd_config</w:t>
      </w:r>
      <w:proofErr w:type="spellEnd"/>
      <w:r w:rsidRPr="0005381C">
        <w:t>) présent sur chaque serveur qui permet l’authentification par mot de passe via la ligne « </w:t>
      </w:r>
      <w:proofErr w:type="spellStart"/>
      <w:r w:rsidRPr="0005381C">
        <w:t>PasswordAuthentication</w:t>
      </w:r>
      <w:proofErr w:type="spellEnd"/>
      <w:r w:rsidRPr="0005381C">
        <w:t xml:space="preserve"> </w:t>
      </w:r>
      <w:proofErr w:type="spellStart"/>
      <w:r w:rsidRPr="0005381C">
        <w:t>yes</w:t>
      </w:r>
      <w:proofErr w:type="spellEnd"/>
      <w:r w:rsidRPr="0005381C">
        <w:t xml:space="preserve"> ». Pour empêcher cette méthode d’authentification, Il est nécessaire de passer cette directive à « no » et de relancer le service </w:t>
      </w:r>
      <w:r w:rsidR="00127985" w:rsidRPr="0005381C">
        <w:t>SSH</w:t>
      </w:r>
      <w:r w:rsidRPr="0005381C">
        <w:t>.</w:t>
      </w:r>
    </w:p>
    <w:p w:rsidR="002053B6" w:rsidRPr="0005381C" w:rsidRDefault="002053B6" w:rsidP="00C46822">
      <w:pPr>
        <w:rPr>
          <w:rFonts w:cs="Arial"/>
          <w:szCs w:val="22"/>
        </w:rPr>
      </w:pPr>
      <w:bookmarkStart w:id="10" w:name="_Hlk531855275"/>
    </w:p>
    <w:p w:rsidR="0005026C" w:rsidRPr="0005381C" w:rsidRDefault="00B50F60" w:rsidP="00C46822">
      <w:pPr>
        <w:pStyle w:val="NormalWeb"/>
        <w:pBdr>
          <w:top w:val="single" w:sz="4" w:space="1" w:color="00000A"/>
          <w:left w:val="single" w:sz="4" w:space="4" w:color="00000A"/>
          <w:bottom w:val="single" w:sz="4" w:space="1" w:color="00000A"/>
          <w:right w:val="single" w:sz="4" w:space="4" w:color="00000A"/>
        </w:pBdr>
        <w:spacing w:beforeAutospacing="0" w:after="0" w:afterAutospacing="0"/>
        <w:rPr>
          <w:rFonts w:cs="Arial"/>
          <w:szCs w:val="22"/>
        </w:rPr>
      </w:pPr>
      <w:r w:rsidRPr="0005381C">
        <w:rPr>
          <w:rFonts w:cs="Arial"/>
          <w:b/>
          <w:bCs/>
          <w:szCs w:val="22"/>
        </w:rPr>
        <w:t>Question A.3</w:t>
      </w:r>
      <w:r w:rsidR="0005026C" w:rsidRPr="0005381C">
        <w:rPr>
          <w:rFonts w:cs="Arial"/>
          <w:b/>
          <w:bCs/>
          <w:szCs w:val="22"/>
        </w:rPr>
        <w:t>.3</w:t>
      </w:r>
    </w:p>
    <w:p w:rsidR="0005026C" w:rsidRPr="0005381C" w:rsidRDefault="0005026C" w:rsidP="00C46822">
      <w:pPr>
        <w:pStyle w:val="NormalWeb"/>
        <w:pBdr>
          <w:top w:val="single" w:sz="4" w:space="1" w:color="00000A"/>
          <w:left w:val="single" w:sz="4" w:space="4" w:color="00000A"/>
          <w:bottom w:val="single" w:sz="4" w:space="1" w:color="00000A"/>
          <w:right w:val="single" w:sz="4" w:space="4" w:color="00000A"/>
        </w:pBdr>
        <w:spacing w:beforeAutospacing="0" w:after="0" w:afterAutospacing="0"/>
        <w:rPr>
          <w:rFonts w:cs="Arial"/>
          <w:szCs w:val="22"/>
        </w:rPr>
      </w:pPr>
      <w:r w:rsidRPr="0005381C">
        <w:rPr>
          <w:rFonts w:cs="Arial"/>
          <w:szCs w:val="22"/>
        </w:rPr>
        <w:t xml:space="preserve">a) Écrire le </w:t>
      </w:r>
      <w:r w:rsidR="00CC1E14" w:rsidRPr="0005381C">
        <w:rPr>
          <w:rFonts w:cs="Arial"/>
          <w:szCs w:val="22"/>
        </w:rPr>
        <w:t>fichier d</w:t>
      </w:r>
      <w:r w:rsidR="00C57897" w:rsidRPr="0005381C">
        <w:rPr>
          <w:rFonts w:cs="Arial"/>
          <w:szCs w:val="22"/>
        </w:rPr>
        <w:t xml:space="preserve">’instructions </w:t>
      </w:r>
      <w:r w:rsidR="00CC1E14" w:rsidRPr="0005381C">
        <w:rPr>
          <w:rFonts w:cs="Arial"/>
          <w:szCs w:val="22"/>
        </w:rPr>
        <w:t>(</w:t>
      </w:r>
      <w:proofErr w:type="spellStart"/>
      <w:r w:rsidRPr="0005381C">
        <w:rPr>
          <w:rFonts w:cs="Arial"/>
          <w:i/>
          <w:szCs w:val="22"/>
        </w:rPr>
        <w:t>playbook</w:t>
      </w:r>
      <w:proofErr w:type="spellEnd"/>
      <w:r w:rsidR="00CC1E14" w:rsidRPr="0005381C">
        <w:rPr>
          <w:rFonts w:cs="Arial"/>
          <w:szCs w:val="22"/>
        </w:rPr>
        <w:t>)</w:t>
      </w:r>
      <w:r w:rsidRPr="0005381C">
        <w:rPr>
          <w:rFonts w:cs="Arial"/>
          <w:szCs w:val="22"/>
        </w:rPr>
        <w:t xml:space="preserve"> « </w:t>
      </w:r>
      <w:r w:rsidRPr="00562F4B">
        <w:rPr>
          <w:rFonts w:cs="Arial"/>
          <w:i/>
          <w:szCs w:val="22"/>
        </w:rPr>
        <w:t>securSSH.yml</w:t>
      </w:r>
      <w:r w:rsidRPr="0005381C">
        <w:rPr>
          <w:rFonts w:cs="Arial"/>
          <w:szCs w:val="22"/>
        </w:rPr>
        <w:t> » permettant de répondre aux contraintes de sécurité quant au service SSH.</w:t>
      </w:r>
    </w:p>
    <w:p w:rsidR="0005026C" w:rsidRPr="0005381C" w:rsidRDefault="0005026C" w:rsidP="00C46822">
      <w:pPr>
        <w:pStyle w:val="NormalWeb"/>
        <w:pBdr>
          <w:top w:val="single" w:sz="4" w:space="1" w:color="00000A"/>
          <w:left w:val="single" w:sz="4" w:space="4" w:color="00000A"/>
          <w:bottom w:val="single" w:sz="4" w:space="1" w:color="00000A"/>
          <w:right w:val="single" w:sz="4" w:space="4" w:color="00000A"/>
        </w:pBdr>
        <w:spacing w:beforeAutospacing="0" w:after="0" w:afterAutospacing="0"/>
        <w:rPr>
          <w:rFonts w:cs="Arial"/>
          <w:szCs w:val="22"/>
        </w:rPr>
      </w:pPr>
      <w:r w:rsidRPr="0005381C">
        <w:rPr>
          <w:rFonts w:cs="Arial"/>
          <w:szCs w:val="22"/>
        </w:rPr>
        <w:t xml:space="preserve">b) Écrire la commande qui </w:t>
      </w:r>
      <w:r w:rsidR="004B6180" w:rsidRPr="0005381C">
        <w:rPr>
          <w:rFonts w:cs="Arial"/>
          <w:szCs w:val="22"/>
        </w:rPr>
        <w:t>exécute</w:t>
      </w:r>
      <w:r w:rsidRPr="0005381C">
        <w:rPr>
          <w:rFonts w:cs="Arial"/>
          <w:szCs w:val="22"/>
        </w:rPr>
        <w:t xml:space="preserve"> le</w:t>
      </w:r>
      <w:r w:rsidR="00413C44" w:rsidRPr="0005381C">
        <w:rPr>
          <w:rFonts w:cs="Arial"/>
          <w:szCs w:val="22"/>
        </w:rPr>
        <w:t xml:space="preserve"> fichier d’instructions</w:t>
      </w:r>
      <w:r w:rsidRPr="0005381C">
        <w:rPr>
          <w:rFonts w:cs="Arial"/>
          <w:szCs w:val="22"/>
        </w:rPr>
        <w:t xml:space="preserve"> </w:t>
      </w:r>
      <w:r w:rsidR="00413C44" w:rsidRPr="0005381C">
        <w:rPr>
          <w:rFonts w:cs="Arial"/>
          <w:szCs w:val="22"/>
        </w:rPr>
        <w:t>(</w:t>
      </w:r>
      <w:proofErr w:type="spellStart"/>
      <w:r w:rsidRPr="0005381C">
        <w:rPr>
          <w:rFonts w:cs="Arial"/>
          <w:i/>
          <w:szCs w:val="22"/>
        </w:rPr>
        <w:t>playbook</w:t>
      </w:r>
      <w:proofErr w:type="spellEnd"/>
      <w:r w:rsidR="00413C44" w:rsidRPr="0005381C">
        <w:rPr>
          <w:rFonts w:cs="Arial"/>
          <w:i/>
          <w:szCs w:val="22"/>
        </w:rPr>
        <w:t>)</w:t>
      </w:r>
      <w:r w:rsidRPr="0005381C">
        <w:rPr>
          <w:rFonts w:cs="Arial"/>
          <w:szCs w:val="22"/>
        </w:rPr>
        <w:t>.</w:t>
      </w:r>
    </w:p>
    <w:bookmarkEnd w:id="10"/>
    <w:p w:rsidR="00C17A6F" w:rsidRPr="0005381C" w:rsidRDefault="00C17A6F" w:rsidP="00C46822">
      <w:pPr>
        <w:rPr>
          <w:rFonts w:cs="Arial"/>
          <w:b/>
          <w:bCs/>
          <w:szCs w:val="22"/>
        </w:rPr>
      </w:pPr>
      <w:r w:rsidRPr="0005381C">
        <w:rPr>
          <w:rFonts w:cs="Arial"/>
          <w:b/>
          <w:bCs/>
          <w:szCs w:val="22"/>
        </w:rPr>
        <w:br w:type="page"/>
      </w:r>
    </w:p>
    <w:p w:rsidR="00E448D4" w:rsidRPr="0005381C" w:rsidRDefault="0005740F" w:rsidP="00C46822">
      <w:pPr>
        <w:autoSpaceDE w:val="0"/>
        <w:autoSpaceDN w:val="0"/>
        <w:adjustRightInd w:val="0"/>
        <w:rPr>
          <w:rFonts w:cs="Arial"/>
          <w:b/>
          <w:bCs/>
          <w:sz w:val="24"/>
        </w:rPr>
      </w:pPr>
      <w:r w:rsidRPr="0005381C">
        <w:rPr>
          <w:rFonts w:cs="Arial"/>
          <w:b/>
          <w:bCs/>
          <w:sz w:val="24"/>
        </w:rPr>
        <w:lastRenderedPageBreak/>
        <w:t>Dossier B – Ouverture à l’Allemagne</w:t>
      </w:r>
    </w:p>
    <w:p w:rsidR="00C17A6F" w:rsidRPr="0005381C" w:rsidRDefault="00C17A6F" w:rsidP="00C46822">
      <w:pPr>
        <w:pStyle w:val="NormalWeb"/>
        <w:spacing w:before="0" w:beforeAutospacing="0" w:after="120" w:afterAutospacing="0"/>
        <w:rPr>
          <w:rFonts w:cs="Arial"/>
          <w:szCs w:val="22"/>
        </w:rPr>
      </w:pPr>
    </w:p>
    <w:p w:rsidR="00BD435D" w:rsidRPr="0005381C" w:rsidRDefault="00BD435D" w:rsidP="00C46822">
      <w:pPr>
        <w:pStyle w:val="NormalWeb"/>
        <w:spacing w:before="0" w:beforeAutospacing="0" w:after="120" w:afterAutospacing="0"/>
        <w:rPr>
          <w:rFonts w:cs="Arial"/>
          <w:szCs w:val="22"/>
        </w:rPr>
      </w:pPr>
      <w:r w:rsidRPr="0005381C">
        <w:rPr>
          <w:rFonts w:cs="Arial"/>
          <w:szCs w:val="22"/>
        </w:rPr>
        <w:t xml:space="preserve">Suite à l’ouverture du site de </w:t>
      </w:r>
      <w:r w:rsidR="009D384D" w:rsidRPr="0005381C">
        <w:rPr>
          <w:rFonts w:cs="Arial"/>
          <w:szCs w:val="22"/>
        </w:rPr>
        <w:t>Trèves</w:t>
      </w:r>
      <w:r w:rsidRPr="0005381C">
        <w:rPr>
          <w:rFonts w:cs="Arial"/>
          <w:szCs w:val="22"/>
        </w:rPr>
        <w:t xml:space="preserve">, l’entreprise </w:t>
      </w:r>
      <w:proofErr w:type="spellStart"/>
      <w:r w:rsidRPr="0005381C">
        <w:rPr>
          <w:rFonts w:cs="Arial"/>
          <w:szCs w:val="22"/>
        </w:rPr>
        <w:t>DMat</w:t>
      </w:r>
      <w:proofErr w:type="spellEnd"/>
      <w:r w:rsidRPr="0005381C">
        <w:rPr>
          <w:rFonts w:cs="Arial"/>
          <w:szCs w:val="22"/>
        </w:rPr>
        <w:t xml:space="preserve"> souhaite développer ses activités avec l’Allemagne, en particulier son </w:t>
      </w:r>
      <w:r w:rsidR="004B6180" w:rsidRPr="0005381C">
        <w:rPr>
          <w:rFonts w:cs="Arial"/>
          <w:szCs w:val="22"/>
        </w:rPr>
        <w:t xml:space="preserve">site </w:t>
      </w:r>
      <w:r w:rsidR="003B3769" w:rsidRPr="0005381C">
        <w:rPr>
          <w:rFonts w:cs="Arial"/>
          <w:i/>
          <w:szCs w:val="22"/>
        </w:rPr>
        <w:t>Web</w:t>
      </w:r>
      <w:r w:rsidR="003B3769" w:rsidRPr="0005381C">
        <w:rPr>
          <w:rFonts w:cs="Arial"/>
          <w:szCs w:val="22"/>
        </w:rPr>
        <w:t xml:space="preserve"> </w:t>
      </w:r>
      <w:r w:rsidRPr="0005381C">
        <w:rPr>
          <w:rFonts w:cs="Arial"/>
          <w:szCs w:val="22"/>
        </w:rPr>
        <w:t xml:space="preserve">grand public qui permet à des PME ou des particuliers de demander la réalisation d’impressions 3D. </w:t>
      </w:r>
    </w:p>
    <w:p w:rsidR="00BD435D" w:rsidRPr="0005381C" w:rsidRDefault="00BD435D" w:rsidP="00C46822">
      <w:pPr>
        <w:pStyle w:val="NormalWeb"/>
        <w:spacing w:before="0" w:beforeAutospacing="0" w:after="120" w:afterAutospacing="0"/>
        <w:rPr>
          <w:rFonts w:cs="Arial"/>
          <w:szCs w:val="22"/>
        </w:rPr>
      </w:pPr>
      <w:r w:rsidRPr="0005381C">
        <w:rPr>
          <w:rFonts w:cs="Arial"/>
          <w:szCs w:val="22"/>
        </w:rPr>
        <w:t>Le coût des liaisons MPLS est important et l</w:t>
      </w:r>
      <w:r w:rsidR="005C0C6F" w:rsidRPr="0005381C">
        <w:rPr>
          <w:rFonts w:cs="Arial"/>
          <w:szCs w:val="22"/>
        </w:rPr>
        <w:t>a</w:t>
      </w:r>
      <w:r w:rsidRPr="0005381C">
        <w:rPr>
          <w:rFonts w:cs="Arial"/>
          <w:szCs w:val="22"/>
        </w:rPr>
        <w:t xml:space="preserve"> </w:t>
      </w:r>
      <w:r w:rsidR="006342D1">
        <w:rPr>
          <w:rFonts w:cs="Arial"/>
          <w:szCs w:val="22"/>
        </w:rPr>
        <w:t>cheffe du service informatique</w:t>
      </w:r>
      <w:r w:rsidRPr="0005381C">
        <w:rPr>
          <w:rFonts w:cs="Arial"/>
          <w:szCs w:val="22"/>
        </w:rPr>
        <w:t xml:space="preserve"> souhaite d’une part diminuer les coûts et </w:t>
      </w:r>
      <w:r w:rsidR="005C0C6F" w:rsidRPr="0005381C">
        <w:rPr>
          <w:rFonts w:cs="Arial"/>
          <w:szCs w:val="22"/>
        </w:rPr>
        <w:t xml:space="preserve">d’autre part </w:t>
      </w:r>
      <w:r w:rsidRPr="0005381C">
        <w:rPr>
          <w:rFonts w:cs="Arial"/>
          <w:szCs w:val="22"/>
        </w:rPr>
        <w:t xml:space="preserve">améliorer les liaisons entre les différents sites. En comparant les différentes offres des </w:t>
      </w:r>
      <w:r w:rsidR="006342D1">
        <w:rPr>
          <w:rFonts w:cs="Arial"/>
          <w:szCs w:val="22"/>
        </w:rPr>
        <w:t>fournisseurs d’accès</w:t>
      </w:r>
      <w:r w:rsidRPr="0005381C">
        <w:rPr>
          <w:rFonts w:cs="Arial"/>
          <w:szCs w:val="22"/>
        </w:rPr>
        <w:t xml:space="preserve"> allemands ou luxembourgeois, il remarque qu’il existe des offres plus intéressantes à condition de passer </w:t>
      </w:r>
      <w:r w:rsidR="006342D1">
        <w:rPr>
          <w:rFonts w:cs="Arial"/>
          <w:szCs w:val="22"/>
        </w:rPr>
        <w:t>au protocole</w:t>
      </w:r>
      <w:r w:rsidRPr="0005381C">
        <w:rPr>
          <w:rFonts w:cs="Arial"/>
          <w:szCs w:val="22"/>
        </w:rPr>
        <w:t xml:space="preserve"> IPv6 totalement ou partiellement</w:t>
      </w:r>
      <w:r w:rsidR="001049CB" w:rsidRPr="0005381C">
        <w:rPr>
          <w:rFonts w:cs="Arial"/>
          <w:szCs w:val="22"/>
        </w:rPr>
        <w:t>.</w:t>
      </w:r>
    </w:p>
    <w:p w:rsidR="00BD435D" w:rsidRPr="0005381C" w:rsidRDefault="00BD435D" w:rsidP="00C46822">
      <w:pPr>
        <w:pStyle w:val="NormalWeb"/>
        <w:spacing w:before="0" w:beforeAutospacing="0" w:after="120" w:afterAutospacing="0"/>
        <w:rPr>
          <w:rFonts w:cs="Arial"/>
          <w:szCs w:val="22"/>
        </w:rPr>
      </w:pPr>
      <w:r w:rsidRPr="0005381C">
        <w:rPr>
          <w:rFonts w:cs="Arial"/>
          <w:szCs w:val="22"/>
        </w:rPr>
        <w:t>L’entreprise étant dans un secteur de pointe, la direction est en général plutôt favorable aux projets innovants tant en matière de robotique que d’informatique. Aussi, l</w:t>
      </w:r>
      <w:r w:rsidR="005C0C6F" w:rsidRPr="0005381C">
        <w:rPr>
          <w:rFonts w:cs="Arial"/>
          <w:szCs w:val="22"/>
        </w:rPr>
        <w:t>a</w:t>
      </w:r>
      <w:r w:rsidRPr="0005381C">
        <w:rPr>
          <w:rFonts w:cs="Arial"/>
          <w:szCs w:val="22"/>
        </w:rPr>
        <w:t xml:space="preserve"> </w:t>
      </w:r>
      <w:r w:rsidR="006342D1">
        <w:rPr>
          <w:rFonts w:cs="Arial"/>
          <w:szCs w:val="22"/>
        </w:rPr>
        <w:t xml:space="preserve">cheffe de service </w:t>
      </w:r>
      <w:r w:rsidRPr="0005381C">
        <w:rPr>
          <w:rFonts w:cs="Arial"/>
          <w:szCs w:val="22"/>
        </w:rPr>
        <w:t>souhaite intégrer</w:t>
      </w:r>
      <w:r w:rsidR="006342D1">
        <w:rPr>
          <w:rFonts w:cs="Arial"/>
          <w:szCs w:val="22"/>
        </w:rPr>
        <w:t xml:space="preserve"> le protocole </w:t>
      </w:r>
      <w:r w:rsidRPr="0005381C">
        <w:rPr>
          <w:rFonts w:cs="Arial"/>
          <w:szCs w:val="22"/>
        </w:rPr>
        <w:t>IPv6 dans son infrastructure.</w:t>
      </w:r>
    </w:p>
    <w:p w:rsidR="00261338" w:rsidRPr="0005381C" w:rsidRDefault="00261338" w:rsidP="00C46822">
      <w:pPr>
        <w:pStyle w:val="NormalWeb"/>
        <w:spacing w:before="0" w:beforeAutospacing="0" w:after="0" w:afterAutospacing="0"/>
        <w:rPr>
          <w:rFonts w:cs="Arial"/>
          <w:b/>
          <w:bCs/>
          <w:szCs w:val="22"/>
        </w:rPr>
      </w:pPr>
    </w:p>
    <w:p w:rsidR="00BD435D" w:rsidRPr="0005381C" w:rsidRDefault="00BD435D" w:rsidP="00C46822">
      <w:pPr>
        <w:pStyle w:val="NormalWeb"/>
        <w:spacing w:before="0" w:beforeAutospacing="0" w:after="0" w:afterAutospacing="0"/>
        <w:rPr>
          <w:rFonts w:cs="Arial"/>
          <w:szCs w:val="22"/>
        </w:rPr>
      </w:pPr>
      <w:r w:rsidRPr="0005381C">
        <w:rPr>
          <w:rFonts w:cs="Arial"/>
          <w:b/>
          <w:bCs/>
          <w:szCs w:val="22"/>
        </w:rPr>
        <w:t>Mission B.1 – Choix d’une solution technique</w:t>
      </w:r>
    </w:p>
    <w:p w:rsidR="0005740F" w:rsidRPr="0005381C" w:rsidRDefault="0005740F" w:rsidP="00C46822">
      <w:pPr>
        <w:rPr>
          <w:rFonts w:cs="Arial"/>
          <w:szCs w:val="22"/>
        </w:rPr>
      </w:pPr>
    </w:p>
    <w:p w:rsidR="0005740F" w:rsidRPr="0005381C" w:rsidRDefault="006342D1" w:rsidP="00C46822">
      <w:pPr>
        <w:rPr>
          <w:rFonts w:cs="Arial"/>
          <w:szCs w:val="22"/>
        </w:rPr>
      </w:pPr>
      <w:r>
        <w:rPr>
          <w:rFonts w:cs="Arial"/>
          <w:szCs w:val="22"/>
        </w:rPr>
        <w:t>La cheffe de service</w:t>
      </w:r>
      <w:r w:rsidR="00BD435D" w:rsidRPr="0005381C">
        <w:rPr>
          <w:rFonts w:cs="Arial"/>
          <w:szCs w:val="22"/>
        </w:rPr>
        <w:t xml:space="preserve"> vous charge d’effectuer des recherches sur le protocole IPv6 et d’en dégager des éléments de choix pour son projet d’intégration </w:t>
      </w:r>
      <w:r w:rsidR="004B6180" w:rsidRPr="0005381C">
        <w:rPr>
          <w:rFonts w:cs="Arial"/>
          <w:szCs w:val="22"/>
        </w:rPr>
        <w:t>d’</w:t>
      </w:r>
      <w:r w:rsidR="00BD435D" w:rsidRPr="0005381C">
        <w:rPr>
          <w:rFonts w:cs="Arial"/>
          <w:szCs w:val="22"/>
        </w:rPr>
        <w:t>IPv6.</w:t>
      </w:r>
    </w:p>
    <w:p w:rsidR="00BD435D" w:rsidRPr="0005381C" w:rsidRDefault="00851AB2" w:rsidP="00C46822">
      <w:pPr>
        <w:rPr>
          <w:rFonts w:cs="Arial"/>
          <w:szCs w:val="22"/>
        </w:rPr>
      </w:pPr>
      <w:r w:rsidRPr="0005381C">
        <w:t>V</w:t>
      </w:r>
      <w:r w:rsidR="00C270C3" w:rsidRPr="0005381C">
        <w:t xml:space="preserve">ous </w:t>
      </w:r>
      <w:r w:rsidRPr="0005381C">
        <w:t>devez dans un premier temps</w:t>
      </w:r>
      <w:r w:rsidR="00C270C3" w:rsidRPr="0005381C">
        <w:t xml:space="preserve"> analyser l’impact d’un éventuel </w:t>
      </w:r>
      <w:r w:rsidR="00A57CD4">
        <w:t>abandon d</w:t>
      </w:r>
      <w:r w:rsidR="006342D1">
        <w:t xml:space="preserve">u protocole </w:t>
      </w:r>
      <w:r w:rsidR="00A57CD4">
        <w:t xml:space="preserve">IPv4 pour un </w:t>
      </w:r>
      <w:r w:rsidR="00C270C3" w:rsidRPr="0005381C">
        <w:t xml:space="preserve">passage </w:t>
      </w:r>
      <w:r w:rsidR="006342D1">
        <w:t>au protocole</w:t>
      </w:r>
      <w:r w:rsidR="00C270C3" w:rsidRPr="0005381C">
        <w:t xml:space="preserve"> IPv6 natif au niveau du réseau interne de l’entreprise</w:t>
      </w:r>
      <w:r w:rsidR="00BD435D" w:rsidRPr="0005381C">
        <w:t>.</w:t>
      </w:r>
      <w:r w:rsidR="00BD435D" w:rsidRPr="0005381C">
        <w:rPr>
          <w:rFonts w:cs="Arial"/>
          <w:szCs w:val="22"/>
        </w:rPr>
        <w:t xml:space="preserve"> On vous fournit en particulier une liste de type de matériels utilisés sur le réseau.</w:t>
      </w:r>
    </w:p>
    <w:p w:rsidR="00BD435D" w:rsidRPr="0005381C" w:rsidRDefault="00BD435D" w:rsidP="00C46822">
      <w:pPr>
        <w:pStyle w:val="NormalWeb"/>
        <w:spacing w:before="0" w:beforeAutospacing="0" w:after="0" w:afterAutospacing="0"/>
        <w:rPr>
          <w:rFonts w:cs="Arial"/>
          <w:szCs w:val="22"/>
        </w:rPr>
      </w:pPr>
    </w:p>
    <w:p w:rsidR="00BD435D" w:rsidRPr="0005381C" w:rsidRDefault="00BD435D" w:rsidP="00C46822">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cs="Arial"/>
          <w:b/>
          <w:bCs/>
          <w:szCs w:val="22"/>
        </w:rPr>
      </w:pPr>
      <w:bookmarkStart w:id="11" w:name="_Hlk531855331"/>
      <w:r w:rsidRPr="0005381C">
        <w:rPr>
          <w:rFonts w:cs="Arial"/>
          <w:b/>
          <w:bCs/>
          <w:szCs w:val="22"/>
        </w:rPr>
        <w:t>Question B.1.</w:t>
      </w:r>
      <w:r w:rsidR="005A46E9">
        <w:rPr>
          <w:rFonts w:cs="Arial"/>
          <w:b/>
          <w:bCs/>
          <w:szCs w:val="22"/>
        </w:rPr>
        <w:t>1</w:t>
      </w:r>
    </w:p>
    <w:p w:rsidR="00BD435D" w:rsidRPr="0005381C" w:rsidRDefault="00BD435D" w:rsidP="00C46822">
      <w:pPr>
        <w:pStyle w:val="NormalWeb"/>
        <w:pBdr>
          <w:top w:val="single" w:sz="4" w:space="1" w:color="auto"/>
          <w:left w:val="single" w:sz="4" w:space="4" w:color="auto"/>
          <w:bottom w:val="single" w:sz="4" w:space="1" w:color="auto"/>
          <w:right w:val="single" w:sz="4" w:space="4" w:color="auto"/>
        </w:pBdr>
        <w:spacing w:before="0" w:beforeAutospacing="0" w:after="120" w:afterAutospacing="0"/>
        <w:rPr>
          <w:rFonts w:cs="Arial"/>
          <w:szCs w:val="22"/>
        </w:rPr>
      </w:pPr>
      <w:r w:rsidRPr="0005381C">
        <w:rPr>
          <w:rFonts w:cs="Arial"/>
          <w:szCs w:val="22"/>
        </w:rPr>
        <w:t xml:space="preserve">Parmi les matériels présents, lister ceux </w:t>
      </w:r>
      <w:r w:rsidR="00992000" w:rsidRPr="0005381C">
        <w:rPr>
          <w:rFonts w:cs="Arial"/>
          <w:szCs w:val="22"/>
        </w:rPr>
        <w:t xml:space="preserve">qui </w:t>
      </w:r>
      <w:r w:rsidRPr="0005381C">
        <w:rPr>
          <w:rFonts w:cs="Arial"/>
          <w:szCs w:val="22"/>
        </w:rPr>
        <w:t xml:space="preserve">doivent être </w:t>
      </w:r>
      <w:r w:rsidR="00690C8F" w:rsidRPr="0005381C">
        <w:rPr>
          <w:rFonts w:cs="Arial"/>
          <w:szCs w:val="22"/>
        </w:rPr>
        <w:t>remplacés</w:t>
      </w:r>
      <w:r w:rsidRPr="0005381C">
        <w:rPr>
          <w:rFonts w:cs="Arial"/>
          <w:szCs w:val="22"/>
        </w:rPr>
        <w:t xml:space="preserve"> en expliquant les raisons de ce changement</w:t>
      </w:r>
      <w:bookmarkEnd w:id="11"/>
      <w:r w:rsidRPr="0005381C">
        <w:rPr>
          <w:rFonts w:cs="Arial"/>
          <w:szCs w:val="22"/>
        </w:rPr>
        <w:t>.</w:t>
      </w:r>
    </w:p>
    <w:p w:rsidR="00261338" w:rsidRPr="0005381C" w:rsidRDefault="00261338" w:rsidP="00C46822">
      <w:pPr>
        <w:rPr>
          <w:rFonts w:cs="Arial"/>
          <w:szCs w:val="22"/>
        </w:rPr>
      </w:pPr>
    </w:p>
    <w:p w:rsidR="00BD435D" w:rsidRPr="0005381C" w:rsidRDefault="00BD435D" w:rsidP="00C46822">
      <w:pPr>
        <w:rPr>
          <w:rFonts w:cs="Arial"/>
          <w:szCs w:val="22"/>
        </w:rPr>
      </w:pPr>
      <w:r w:rsidRPr="0005381C">
        <w:rPr>
          <w:rFonts w:cs="Arial"/>
          <w:szCs w:val="22"/>
        </w:rPr>
        <w:t>Afin de préparer sa présentation auprès de la direction, l</w:t>
      </w:r>
      <w:r w:rsidR="006342D1">
        <w:rPr>
          <w:rFonts w:cs="Arial"/>
          <w:szCs w:val="22"/>
        </w:rPr>
        <w:t>a ch</w:t>
      </w:r>
      <w:r w:rsidRPr="0005381C">
        <w:rPr>
          <w:rFonts w:cs="Arial"/>
          <w:szCs w:val="22"/>
        </w:rPr>
        <w:t>e</w:t>
      </w:r>
      <w:r w:rsidR="006342D1">
        <w:rPr>
          <w:rFonts w:cs="Arial"/>
          <w:szCs w:val="22"/>
        </w:rPr>
        <w:t>ffe de service</w:t>
      </w:r>
      <w:r w:rsidRPr="0005381C">
        <w:rPr>
          <w:rFonts w:cs="Arial"/>
          <w:szCs w:val="22"/>
        </w:rPr>
        <w:t xml:space="preserve"> vous charge de la préparation </w:t>
      </w:r>
      <w:r w:rsidR="0046491C" w:rsidRPr="0005381C">
        <w:rPr>
          <w:rFonts w:cs="Arial"/>
          <w:szCs w:val="22"/>
        </w:rPr>
        <w:t xml:space="preserve">d’une note de synthèse sur l’utilisation future du protocole IPv6 pour </w:t>
      </w:r>
      <w:proofErr w:type="spellStart"/>
      <w:r w:rsidR="0046491C" w:rsidRPr="0005381C">
        <w:rPr>
          <w:rFonts w:cs="Arial"/>
          <w:szCs w:val="22"/>
        </w:rPr>
        <w:t>DMat</w:t>
      </w:r>
      <w:proofErr w:type="spellEnd"/>
      <w:r w:rsidR="0046491C" w:rsidRPr="0005381C">
        <w:rPr>
          <w:rFonts w:cs="Arial"/>
          <w:szCs w:val="22"/>
        </w:rPr>
        <w:t>.</w:t>
      </w:r>
    </w:p>
    <w:p w:rsidR="00E14D81" w:rsidRPr="0005381C" w:rsidRDefault="006342D1" w:rsidP="00C46822">
      <w:pPr>
        <w:rPr>
          <w:rFonts w:cs="Arial"/>
          <w:szCs w:val="22"/>
        </w:rPr>
      </w:pPr>
      <w:r>
        <w:rPr>
          <w:rFonts w:cs="Arial"/>
          <w:szCs w:val="22"/>
        </w:rPr>
        <w:t>E</w:t>
      </w:r>
      <w:r w:rsidR="0046491C" w:rsidRPr="0005381C">
        <w:rPr>
          <w:rFonts w:cs="Arial"/>
          <w:szCs w:val="22"/>
        </w:rPr>
        <w:t>l</w:t>
      </w:r>
      <w:r>
        <w:rPr>
          <w:rFonts w:cs="Arial"/>
          <w:szCs w:val="22"/>
        </w:rPr>
        <w:t>le</w:t>
      </w:r>
      <w:r w:rsidR="0046491C" w:rsidRPr="0005381C">
        <w:rPr>
          <w:rFonts w:cs="Arial"/>
          <w:szCs w:val="22"/>
        </w:rPr>
        <w:t xml:space="preserve"> envisage</w:t>
      </w:r>
      <w:r w:rsidR="00712D48" w:rsidRPr="0005381C">
        <w:rPr>
          <w:rFonts w:cs="Arial"/>
        </w:rPr>
        <w:t xml:space="preserve"> pour le passage au protocole IPv6</w:t>
      </w:r>
      <w:r w:rsidR="00E14D81" w:rsidRPr="0005381C">
        <w:rPr>
          <w:rFonts w:cs="Arial"/>
          <w:szCs w:val="22"/>
        </w:rPr>
        <w:t> :</w:t>
      </w:r>
    </w:p>
    <w:p w:rsidR="00E14D81" w:rsidRPr="0005381C" w:rsidRDefault="0046491C" w:rsidP="00E67E6F">
      <w:pPr>
        <w:pStyle w:val="Paragraphedeliste"/>
        <w:numPr>
          <w:ilvl w:val="0"/>
          <w:numId w:val="27"/>
        </w:numPr>
        <w:ind w:left="426" w:hanging="142"/>
        <w:rPr>
          <w:rFonts w:cs="Arial"/>
        </w:rPr>
      </w:pPr>
      <w:r w:rsidRPr="0005381C">
        <w:rPr>
          <w:rFonts w:cs="Arial"/>
        </w:rPr>
        <w:t>soit le passage</w:t>
      </w:r>
      <w:r w:rsidR="006342D1">
        <w:rPr>
          <w:rFonts w:cs="Arial"/>
        </w:rPr>
        <w:t xml:space="preserve"> au protocole </w:t>
      </w:r>
      <w:r w:rsidR="0005740F" w:rsidRPr="0005381C">
        <w:rPr>
          <w:rFonts w:cs="Arial"/>
        </w:rPr>
        <w:t>IPv6 natif</w:t>
      </w:r>
      <w:r w:rsidRPr="0005381C">
        <w:rPr>
          <w:rFonts w:cs="Arial"/>
        </w:rPr>
        <w:t xml:space="preserve"> au niveau du réseau interne de l’entreprise et du </w:t>
      </w:r>
      <w:r w:rsidR="00712D48" w:rsidRPr="0005381C">
        <w:rPr>
          <w:rFonts w:cs="Arial"/>
        </w:rPr>
        <w:t>r</w:t>
      </w:r>
      <w:r w:rsidRPr="0005381C">
        <w:rPr>
          <w:rFonts w:cs="Arial"/>
        </w:rPr>
        <w:t>éseau d’interconnexion des sites (actuellement via des liaisons MPLSv4)</w:t>
      </w:r>
      <w:r w:rsidR="00E14D81" w:rsidRPr="0005381C">
        <w:rPr>
          <w:rFonts w:cs="Arial"/>
        </w:rPr>
        <w:t> ;</w:t>
      </w:r>
    </w:p>
    <w:p w:rsidR="00BD435D" w:rsidRPr="0005381C" w:rsidRDefault="00452EF7" w:rsidP="00E67E6F">
      <w:pPr>
        <w:pStyle w:val="Paragraphedeliste"/>
        <w:numPr>
          <w:ilvl w:val="0"/>
          <w:numId w:val="27"/>
        </w:numPr>
        <w:ind w:left="426" w:hanging="142"/>
        <w:rPr>
          <w:rFonts w:cs="Arial"/>
        </w:rPr>
      </w:pPr>
      <w:r w:rsidRPr="0005381C">
        <w:rPr>
          <w:rFonts w:cs="Arial"/>
        </w:rPr>
        <w:t>soit uniquement pour le réseau d’interconnexion des sites (</w:t>
      </w:r>
      <w:r w:rsidR="0005740F" w:rsidRPr="0005381C">
        <w:rPr>
          <w:rFonts w:cs="Arial"/>
        </w:rPr>
        <w:t>MPLSv6</w:t>
      </w:r>
      <w:r w:rsidRPr="0005381C">
        <w:rPr>
          <w:rFonts w:cs="Arial"/>
        </w:rPr>
        <w:t>)</w:t>
      </w:r>
      <w:r w:rsidR="00712D48" w:rsidRPr="0005381C">
        <w:rPr>
          <w:rFonts w:cs="Arial"/>
        </w:rPr>
        <w:t xml:space="preserve"> avec la solution </w:t>
      </w:r>
      <w:r w:rsidR="00712D48" w:rsidRPr="00562F4B">
        <w:rPr>
          <w:rFonts w:cs="Arial"/>
          <w:i/>
        </w:rPr>
        <w:t>Dual-</w:t>
      </w:r>
      <w:proofErr w:type="spellStart"/>
      <w:r w:rsidR="00712D48" w:rsidRPr="00562F4B">
        <w:rPr>
          <w:rFonts w:cs="Arial"/>
          <w:i/>
        </w:rPr>
        <w:t>Stack</w:t>
      </w:r>
      <w:proofErr w:type="spellEnd"/>
      <w:r w:rsidR="00712D48" w:rsidRPr="00562F4B">
        <w:rPr>
          <w:rFonts w:cs="Arial"/>
          <w:i/>
        </w:rPr>
        <w:t xml:space="preserve"> Lite12</w:t>
      </w:r>
      <w:r w:rsidR="0046491C" w:rsidRPr="0005381C">
        <w:rPr>
          <w:rFonts w:cs="Arial"/>
        </w:rPr>
        <w:t>.</w:t>
      </w:r>
    </w:p>
    <w:p w:rsidR="001049CB" w:rsidRPr="0005381C" w:rsidRDefault="001049CB" w:rsidP="00C46822">
      <w:pPr>
        <w:rPr>
          <w:rFonts w:cs="Arial"/>
          <w:b/>
          <w:szCs w:val="22"/>
        </w:rPr>
      </w:pPr>
    </w:p>
    <w:p w:rsidR="00BD435D" w:rsidRPr="0005381C" w:rsidRDefault="00BD435D" w:rsidP="00C46822">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cs="Arial"/>
          <w:b/>
          <w:bCs/>
          <w:szCs w:val="22"/>
        </w:rPr>
      </w:pPr>
      <w:r w:rsidRPr="0005381C">
        <w:rPr>
          <w:rFonts w:cs="Arial"/>
          <w:b/>
          <w:bCs/>
          <w:szCs w:val="22"/>
        </w:rPr>
        <w:t>Question B.1.</w:t>
      </w:r>
      <w:r w:rsidR="005A46E9">
        <w:rPr>
          <w:rFonts w:cs="Arial"/>
          <w:b/>
          <w:bCs/>
          <w:szCs w:val="22"/>
        </w:rPr>
        <w:t>2</w:t>
      </w:r>
    </w:p>
    <w:p w:rsidR="00E21BCC" w:rsidRPr="0005381C" w:rsidRDefault="00452EF7" w:rsidP="00E3732F">
      <w:pPr>
        <w:pStyle w:val="NormalWeb"/>
        <w:pBdr>
          <w:top w:val="single" w:sz="4" w:space="1" w:color="auto"/>
          <w:left w:val="single" w:sz="4" w:space="4" w:color="auto"/>
          <w:bottom w:val="single" w:sz="4" w:space="1" w:color="auto"/>
          <w:right w:val="single" w:sz="4" w:space="4" w:color="auto"/>
        </w:pBdr>
        <w:spacing w:before="0" w:beforeAutospacing="0" w:after="120" w:afterAutospacing="0" w:line="288" w:lineRule="auto"/>
        <w:rPr>
          <w:rFonts w:cs="Arial"/>
          <w:szCs w:val="22"/>
        </w:rPr>
      </w:pPr>
      <w:r w:rsidRPr="0005381C">
        <w:rPr>
          <w:rFonts w:cs="Arial"/>
          <w:szCs w:val="22"/>
        </w:rPr>
        <w:t xml:space="preserve">Présenter </w:t>
      </w:r>
      <w:r w:rsidR="00416F7A" w:rsidRPr="0005381C">
        <w:rPr>
          <w:rFonts w:cs="Arial"/>
          <w:szCs w:val="22"/>
        </w:rPr>
        <w:t>trois</w:t>
      </w:r>
      <w:r w:rsidRPr="0005381C">
        <w:rPr>
          <w:rFonts w:cs="Arial"/>
          <w:szCs w:val="22"/>
        </w:rPr>
        <w:t xml:space="preserve"> avantages de </w:t>
      </w:r>
      <w:r w:rsidR="00E3732F" w:rsidRPr="0005381C">
        <w:rPr>
          <w:rFonts w:cs="Arial"/>
          <w:szCs w:val="22"/>
        </w:rPr>
        <w:t>la</w:t>
      </w:r>
      <w:r w:rsidR="00347FB6" w:rsidRPr="0005381C">
        <w:rPr>
          <w:rFonts w:cs="Arial"/>
          <w:szCs w:val="22"/>
        </w:rPr>
        <w:t xml:space="preserve"> </w:t>
      </w:r>
      <w:r w:rsidRPr="0005381C">
        <w:rPr>
          <w:rFonts w:cs="Arial"/>
          <w:szCs w:val="22"/>
        </w:rPr>
        <w:t>solution</w:t>
      </w:r>
      <w:r w:rsidR="00E3732F" w:rsidRPr="0005381C">
        <w:rPr>
          <w:rFonts w:cs="Arial"/>
          <w:szCs w:val="22"/>
        </w:rPr>
        <w:t xml:space="preserve"> </w:t>
      </w:r>
      <w:r w:rsidR="00E3732F" w:rsidRPr="00562F4B">
        <w:rPr>
          <w:rFonts w:cs="Arial"/>
          <w:i/>
          <w:szCs w:val="22"/>
        </w:rPr>
        <w:t>Dual-</w:t>
      </w:r>
      <w:proofErr w:type="spellStart"/>
      <w:r w:rsidR="00E3732F" w:rsidRPr="00562F4B">
        <w:rPr>
          <w:rFonts w:cs="Arial"/>
          <w:i/>
          <w:szCs w:val="22"/>
        </w:rPr>
        <w:t>Stack</w:t>
      </w:r>
      <w:proofErr w:type="spellEnd"/>
      <w:r w:rsidR="00E3732F" w:rsidRPr="00562F4B">
        <w:rPr>
          <w:rFonts w:cs="Arial"/>
          <w:i/>
          <w:szCs w:val="22"/>
        </w:rPr>
        <w:t xml:space="preserve"> Lite12</w:t>
      </w:r>
      <w:r w:rsidR="00347FB6" w:rsidRPr="0005381C">
        <w:rPr>
          <w:rFonts w:cs="Arial"/>
          <w:szCs w:val="22"/>
        </w:rPr>
        <w:t xml:space="preserve"> par rapport </w:t>
      </w:r>
      <w:r w:rsidR="006342D1">
        <w:rPr>
          <w:rFonts w:cs="Arial"/>
          <w:szCs w:val="22"/>
        </w:rPr>
        <w:t xml:space="preserve">au protocole </w:t>
      </w:r>
      <w:r w:rsidR="0005740F" w:rsidRPr="0005381C">
        <w:rPr>
          <w:rFonts w:cs="Arial"/>
          <w:szCs w:val="22"/>
        </w:rPr>
        <w:t>IPv6 natif</w:t>
      </w:r>
      <w:r w:rsidRPr="0005381C">
        <w:rPr>
          <w:rFonts w:cs="Arial"/>
          <w:szCs w:val="22"/>
        </w:rPr>
        <w:t>.</w:t>
      </w:r>
    </w:p>
    <w:p w:rsidR="00C46822" w:rsidRPr="0005381C" w:rsidRDefault="00C46822">
      <w:pPr>
        <w:rPr>
          <w:rFonts w:cs="Arial"/>
          <w:b/>
          <w:bCs/>
          <w:szCs w:val="22"/>
        </w:rPr>
      </w:pPr>
    </w:p>
    <w:p w:rsidR="00712D48" w:rsidRPr="0005381C" w:rsidRDefault="00712D48">
      <w:pPr>
        <w:spacing w:after="0"/>
        <w:jc w:val="left"/>
        <w:rPr>
          <w:rFonts w:cs="Arial"/>
          <w:b/>
          <w:bCs/>
          <w:szCs w:val="22"/>
        </w:rPr>
      </w:pPr>
      <w:r w:rsidRPr="0005381C">
        <w:rPr>
          <w:rFonts w:cs="Arial"/>
          <w:b/>
          <w:bCs/>
          <w:szCs w:val="22"/>
        </w:rPr>
        <w:br w:type="page"/>
      </w:r>
    </w:p>
    <w:p w:rsidR="00BD435D" w:rsidRPr="0005381C" w:rsidRDefault="00BD435D" w:rsidP="00C46822">
      <w:pPr>
        <w:pStyle w:val="NormalWeb"/>
        <w:rPr>
          <w:rFonts w:cs="Arial"/>
          <w:szCs w:val="22"/>
        </w:rPr>
      </w:pPr>
      <w:r w:rsidRPr="0005381C">
        <w:rPr>
          <w:rFonts w:cs="Arial"/>
          <w:b/>
          <w:bCs/>
          <w:szCs w:val="22"/>
        </w:rPr>
        <w:lastRenderedPageBreak/>
        <w:t>Mission B.2 – Proposition d’une solution d’infrastructure</w:t>
      </w:r>
    </w:p>
    <w:p w:rsidR="00BD435D" w:rsidRPr="0005381C" w:rsidRDefault="00095827" w:rsidP="00B37838">
      <w:r w:rsidRPr="0005381C">
        <w:t xml:space="preserve">La solution MPLSv6 a été retenue </w:t>
      </w:r>
      <w:r w:rsidR="00FF652E">
        <w:t>et la cheffe de service</w:t>
      </w:r>
      <w:r w:rsidR="00223E38" w:rsidRPr="0005381C">
        <w:t xml:space="preserve"> a </w:t>
      </w:r>
      <w:r w:rsidR="00BD435D" w:rsidRPr="0005381C">
        <w:t>d</w:t>
      </w:r>
      <w:r w:rsidR="00223E38" w:rsidRPr="0005381C">
        <w:t>emandé</w:t>
      </w:r>
      <w:r w:rsidR="00BD435D" w:rsidRPr="0005381C">
        <w:t xml:space="preserve"> </w:t>
      </w:r>
      <w:r w:rsidR="00930806" w:rsidRPr="0005381C">
        <w:t>une plage d’</w:t>
      </w:r>
      <w:r w:rsidR="00BD435D" w:rsidRPr="0005381C">
        <w:t>adresse</w:t>
      </w:r>
      <w:r w:rsidR="00930806" w:rsidRPr="0005381C">
        <w:t>s</w:t>
      </w:r>
      <w:r w:rsidR="00BD435D" w:rsidRPr="0005381C">
        <w:t xml:space="preserve"> </w:t>
      </w:r>
      <w:r w:rsidRPr="0005381C">
        <w:t xml:space="preserve">IPv6 </w:t>
      </w:r>
      <w:r w:rsidR="00BD435D" w:rsidRPr="0005381C">
        <w:t>auprès du RIPE</w:t>
      </w:r>
      <w:r w:rsidR="006B79E3" w:rsidRPr="0005381C">
        <w:rPr>
          <w:rStyle w:val="Appelnotedebasdep"/>
        </w:rPr>
        <w:footnoteReference w:id="2"/>
      </w:r>
      <w:r w:rsidR="00BD435D" w:rsidRPr="0005381C">
        <w:t>. Cela lui permet</w:t>
      </w:r>
      <w:r w:rsidRPr="0005381C">
        <w:t>tra</w:t>
      </w:r>
      <w:r w:rsidR="00BD435D" w:rsidRPr="0005381C">
        <w:t xml:space="preserve"> de pouvoir changer d’opérateur, voire d’en avoir plusieurs, et surtout, de ne plus avoir à faire de migration lourde à chaque changement.</w:t>
      </w:r>
    </w:p>
    <w:p w:rsidR="00BD435D" w:rsidRPr="0005381C" w:rsidRDefault="00BD435D" w:rsidP="00B37838">
      <w:r w:rsidRPr="0005381C">
        <w:t>Le RIPE lui a fourni l’adresse de réseau 2002:7a7b</w:t>
      </w:r>
      <w:proofErr w:type="gramStart"/>
      <w:r w:rsidRPr="0005381C">
        <w:t>::/</w:t>
      </w:r>
      <w:proofErr w:type="gramEnd"/>
      <w:r w:rsidRPr="0005381C">
        <w:t>48</w:t>
      </w:r>
    </w:p>
    <w:p w:rsidR="00725C8E" w:rsidRPr="0005381C" w:rsidRDefault="00BD435D" w:rsidP="00725C8E">
      <w:r w:rsidRPr="0005381C">
        <w:t>Dans un premier temps</w:t>
      </w:r>
      <w:r w:rsidR="00157241" w:rsidRPr="0005381C">
        <w:t>,</w:t>
      </w:r>
      <w:r w:rsidRPr="0005381C">
        <w:t xml:space="preserve"> seuls les routeurs d’interconnexion MPLS</w:t>
      </w:r>
      <w:r w:rsidR="00095827" w:rsidRPr="0005381C">
        <w:t>v6</w:t>
      </w:r>
      <w:r w:rsidR="00992000" w:rsidRPr="0005381C">
        <w:t xml:space="preserve"> et</w:t>
      </w:r>
      <w:r w:rsidR="00296818" w:rsidRPr="0005381C">
        <w:t xml:space="preserve"> </w:t>
      </w:r>
      <w:r w:rsidRPr="0005381C">
        <w:t xml:space="preserve">les serveurs </w:t>
      </w:r>
      <w:r w:rsidR="00E2387F" w:rsidRPr="0005381C">
        <w:rPr>
          <w:i/>
        </w:rPr>
        <w:t>W</w:t>
      </w:r>
      <w:r w:rsidR="0056500B" w:rsidRPr="0005381C">
        <w:rPr>
          <w:i/>
        </w:rPr>
        <w:t>eb</w:t>
      </w:r>
      <w:r w:rsidRPr="0005381C">
        <w:t xml:space="preserve"> utiliseront cet adressage IPv6.</w:t>
      </w:r>
      <w:r w:rsidR="007C3EA6" w:rsidRPr="0005381C">
        <w:t xml:space="preserve"> </w:t>
      </w:r>
      <w:r w:rsidR="00992000" w:rsidRPr="0005381C">
        <w:t>L</w:t>
      </w:r>
      <w:r w:rsidR="009D3A09" w:rsidRPr="0005381C">
        <w:t xml:space="preserve">e serveur </w:t>
      </w:r>
      <w:r w:rsidR="00E2387F" w:rsidRPr="0005381C">
        <w:rPr>
          <w:i/>
        </w:rPr>
        <w:t>W</w:t>
      </w:r>
      <w:r w:rsidR="0056500B" w:rsidRPr="0005381C">
        <w:rPr>
          <w:i/>
        </w:rPr>
        <w:t>eb</w:t>
      </w:r>
      <w:r w:rsidR="009D3A09" w:rsidRPr="0005381C">
        <w:t xml:space="preserve"> public</w:t>
      </w:r>
      <w:r w:rsidR="007C3EA6" w:rsidRPr="0005381C">
        <w:t xml:space="preserve"> www</w:t>
      </w:r>
      <w:r w:rsidR="009D3A09" w:rsidRPr="0005381C">
        <w:t xml:space="preserve"> de </w:t>
      </w:r>
      <w:proofErr w:type="spellStart"/>
      <w:r w:rsidR="009D3A09" w:rsidRPr="0005381C">
        <w:t>DMat</w:t>
      </w:r>
      <w:proofErr w:type="spellEnd"/>
      <w:r w:rsidR="009D3A09" w:rsidRPr="0005381C">
        <w:t xml:space="preserve"> aura </w:t>
      </w:r>
      <w:r w:rsidR="00787F10" w:rsidRPr="0005381C">
        <w:t>l’</w:t>
      </w:r>
      <w:r w:rsidR="009D3A09" w:rsidRPr="0005381C">
        <w:t>adresse</w:t>
      </w:r>
      <w:r w:rsidR="00787F10" w:rsidRPr="0005381C">
        <w:t xml:space="preserve"> : </w:t>
      </w:r>
      <w:r w:rsidR="00992000" w:rsidRPr="0005381C">
        <w:t>2002:7a7b:</w:t>
      </w:r>
      <w:r w:rsidR="004348A8">
        <w:t>0:</w:t>
      </w:r>
      <w:r w:rsidR="00992000" w:rsidRPr="0005381C">
        <w:t>1241::1</w:t>
      </w:r>
      <w:r w:rsidR="00725C8E" w:rsidRPr="0005381C">
        <w:t xml:space="preserve"> et le serveur </w:t>
      </w:r>
      <w:r w:rsidR="00E2387F" w:rsidRPr="0005381C">
        <w:rPr>
          <w:i/>
        </w:rPr>
        <w:t>W</w:t>
      </w:r>
      <w:r w:rsidR="0056500B" w:rsidRPr="0005381C">
        <w:rPr>
          <w:i/>
        </w:rPr>
        <w:t>eb</w:t>
      </w:r>
      <w:r w:rsidR="00725C8E" w:rsidRPr="0005381C">
        <w:t xml:space="preserve"> grand compte de </w:t>
      </w:r>
      <w:proofErr w:type="spellStart"/>
      <w:r w:rsidR="00725C8E" w:rsidRPr="0005381C">
        <w:t>DMat</w:t>
      </w:r>
      <w:proofErr w:type="spellEnd"/>
      <w:r w:rsidR="00725C8E" w:rsidRPr="0005381C">
        <w:t xml:space="preserve"> aura l’adresse : 2002:7a7b:</w:t>
      </w:r>
      <w:r w:rsidR="004348A8">
        <w:t>0:</w:t>
      </w:r>
      <w:r w:rsidR="00725C8E" w:rsidRPr="0005381C">
        <w:t>1243::1.</w:t>
      </w:r>
    </w:p>
    <w:p w:rsidR="009D3A09" w:rsidRPr="0005381C" w:rsidRDefault="009D3A09" w:rsidP="0071018B"/>
    <w:p w:rsidR="00BD435D" w:rsidRPr="0005381C" w:rsidRDefault="00BD435D" w:rsidP="00B37838">
      <w:r w:rsidRPr="0005381C">
        <w:t xml:space="preserve">Afin de préparer la migration, on vous demande </w:t>
      </w:r>
      <w:r w:rsidR="00930806" w:rsidRPr="0005381C">
        <w:t xml:space="preserve">de trouver </w:t>
      </w:r>
      <w:r w:rsidRPr="0005381C">
        <w:t>les modifications à apporter au fichier DNS</w:t>
      </w:r>
      <w:r w:rsidR="00C15B2B" w:rsidRPr="0005381C">
        <w:t xml:space="preserve"> du site de Metz</w:t>
      </w:r>
      <w:r w:rsidR="00296818" w:rsidRPr="0005381C">
        <w:t>.</w:t>
      </w:r>
      <w:r w:rsidRPr="0005381C">
        <w:t xml:space="preserve"> </w:t>
      </w:r>
    </w:p>
    <w:p w:rsidR="00BD435D" w:rsidRPr="0005381C" w:rsidRDefault="00BD435D" w:rsidP="00C46822">
      <w:pPr>
        <w:pStyle w:val="NormalWeb"/>
        <w:spacing w:before="0" w:beforeAutospacing="0" w:after="0" w:afterAutospacing="0"/>
        <w:rPr>
          <w:rFonts w:cs="Arial"/>
          <w:szCs w:val="22"/>
        </w:rPr>
      </w:pPr>
    </w:p>
    <w:p w:rsidR="00BD435D" w:rsidRPr="0005381C" w:rsidRDefault="00BD435D" w:rsidP="00C46822">
      <w:pPr>
        <w:pBdr>
          <w:top w:val="single" w:sz="4" w:space="1" w:color="auto"/>
          <w:left w:val="single" w:sz="4" w:space="1" w:color="auto"/>
          <w:bottom w:val="single" w:sz="4" w:space="1" w:color="auto"/>
          <w:right w:val="single" w:sz="4" w:space="1" w:color="auto"/>
        </w:pBdr>
        <w:rPr>
          <w:rFonts w:cs="Arial"/>
          <w:b/>
          <w:bCs/>
          <w:szCs w:val="22"/>
        </w:rPr>
      </w:pPr>
      <w:r w:rsidRPr="0005381C">
        <w:rPr>
          <w:rFonts w:cs="Arial"/>
          <w:b/>
          <w:bCs/>
          <w:szCs w:val="22"/>
        </w:rPr>
        <w:t>Question B.2.1</w:t>
      </w:r>
    </w:p>
    <w:p w:rsidR="00BD435D" w:rsidRPr="0005381C" w:rsidRDefault="009D3A09" w:rsidP="009D3A09">
      <w:pPr>
        <w:pStyle w:val="NormalWeb"/>
        <w:pBdr>
          <w:top w:val="single" w:sz="4" w:space="1" w:color="auto"/>
          <w:left w:val="single" w:sz="4" w:space="1" w:color="auto"/>
          <w:bottom w:val="single" w:sz="4" w:space="1" w:color="auto"/>
          <w:right w:val="single" w:sz="4" w:space="1" w:color="auto"/>
        </w:pBdr>
        <w:spacing w:before="0" w:beforeAutospacing="0" w:after="0" w:afterAutospacing="0"/>
        <w:rPr>
          <w:rFonts w:cs="Arial"/>
          <w:szCs w:val="22"/>
        </w:rPr>
      </w:pPr>
      <w:r w:rsidRPr="0005381C">
        <w:rPr>
          <w:rFonts w:cs="Arial"/>
          <w:bCs/>
          <w:szCs w:val="22"/>
        </w:rPr>
        <w:t xml:space="preserve">Écrire </w:t>
      </w:r>
      <w:r w:rsidR="00BD435D" w:rsidRPr="0005381C">
        <w:rPr>
          <w:rFonts w:cs="Arial"/>
          <w:bCs/>
          <w:szCs w:val="22"/>
        </w:rPr>
        <w:t>l</w:t>
      </w:r>
      <w:r w:rsidR="007028F7" w:rsidRPr="0005381C">
        <w:rPr>
          <w:rFonts w:cs="Arial"/>
          <w:bCs/>
          <w:szCs w:val="22"/>
        </w:rPr>
        <w:t xml:space="preserve">es </w:t>
      </w:r>
      <w:r w:rsidR="00BD435D" w:rsidRPr="0005381C">
        <w:rPr>
          <w:rFonts w:cs="Arial"/>
          <w:bCs/>
          <w:szCs w:val="22"/>
        </w:rPr>
        <w:t>enregistrement</w:t>
      </w:r>
      <w:r w:rsidR="007028F7" w:rsidRPr="0005381C">
        <w:rPr>
          <w:rFonts w:cs="Arial"/>
          <w:bCs/>
          <w:szCs w:val="22"/>
        </w:rPr>
        <w:t>s</w:t>
      </w:r>
      <w:r w:rsidR="00BD435D" w:rsidRPr="0005381C">
        <w:rPr>
          <w:rFonts w:cs="Arial"/>
          <w:bCs/>
          <w:szCs w:val="22"/>
        </w:rPr>
        <w:t xml:space="preserve"> à ajouter au fichier DNS afin de prendre en compte </w:t>
      </w:r>
      <w:r w:rsidR="007C3EA6" w:rsidRPr="0005381C">
        <w:rPr>
          <w:rFonts w:cs="Arial"/>
          <w:bCs/>
          <w:szCs w:val="22"/>
        </w:rPr>
        <w:t>l’</w:t>
      </w:r>
      <w:r w:rsidR="00BD435D" w:rsidRPr="0005381C">
        <w:rPr>
          <w:rFonts w:cs="Arial"/>
          <w:bCs/>
          <w:szCs w:val="22"/>
        </w:rPr>
        <w:t>adress</w:t>
      </w:r>
      <w:r w:rsidR="007C3EA6" w:rsidRPr="0005381C">
        <w:rPr>
          <w:rFonts w:cs="Arial"/>
          <w:bCs/>
          <w:szCs w:val="22"/>
        </w:rPr>
        <w:t>age</w:t>
      </w:r>
      <w:r w:rsidR="00532326" w:rsidRPr="0005381C">
        <w:rPr>
          <w:rFonts w:cs="Arial"/>
          <w:bCs/>
          <w:szCs w:val="22"/>
        </w:rPr>
        <w:t xml:space="preserve"> IPv6</w:t>
      </w:r>
      <w:r w:rsidR="00BD435D" w:rsidRPr="0005381C">
        <w:rPr>
          <w:rFonts w:cs="Arial"/>
          <w:bCs/>
          <w:szCs w:val="22"/>
        </w:rPr>
        <w:t>.</w:t>
      </w:r>
    </w:p>
    <w:p w:rsidR="00BD435D" w:rsidRPr="0005381C" w:rsidRDefault="00BD435D" w:rsidP="00C46822">
      <w:pPr>
        <w:rPr>
          <w:rFonts w:cs="Arial"/>
          <w:szCs w:val="22"/>
        </w:rPr>
      </w:pPr>
    </w:p>
    <w:p w:rsidR="00E21BCC" w:rsidRPr="0005381C" w:rsidRDefault="00E21BCC">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rPr>
          <w:rFonts w:cs="Arial"/>
          <w:b/>
          <w:i/>
          <w:szCs w:val="22"/>
        </w:rPr>
      </w:pPr>
    </w:p>
    <w:p w:rsidR="007E0382" w:rsidRPr="0005381C" w:rsidRDefault="007E0382">
      <w:pPr>
        <w:spacing w:after="0"/>
        <w:jc w:val="left"/>
        <w:rPr>
          <w:rFonts w:cs="Arial"/>
          <w:b/>
          <w:bCs/>
          <w:sz w:val="24"/>
        </w:rPr>
      </w:pPr>
      <w:r w:rsidRPr="0005381C">
        <w:rPr>
          <w:rFonts w:cs="Arial"/>
          <w:b/>
          <w:bCs/>
          <w:sz w:val="24"/>
        </w:rPr>
        <w:br w:type="page"/>
      </w:r>
    </w:p>
    <w:p w:rsidR="00E21BCC" w:rsidRPr="0005381C" w:rsidRDefault="00E576AB">
      <w:pPr>
        <w:rPr>
          <w:rFonts w:cs="Arial"/>
          <w:b/>
          <w:bCs/>
          <w:sz w:val="24"/>
        </w:rPr>
      </w:pPr>
      <w:r w:rsidRPr="0005381C">
        <w:rPr>
          <w:rFonts w:cs="Arial"/>
          <w:b/>
          <w:bCs/>
          <w:sz w:val="24"/>
        </w:rPr>
        <w:lastRenderedPageBreak/>
        <w:t xml:space="preserve">Dossier C – </w:t>
      </w:r>
      <w:r w:rsidR="00712D48" w:rsidRPr="0005381C">
        <w:rPr>
          <w:rFonts w:cs="Arial"/>
          <w:b/>
          <w:bCs/>
          <w:sz w:val="24"/>
        </w:rPr>
        <w:t>Évolution</w:t>
      </w:r>
      <w:r w:rsidRPr="0005381C">
        <w:rPr>
          <w:rFonts w:cs="Arial"/>
          <w:b/>
          <w:bCs/>
          <w:sz w:val="24"/>
        </w:rPr>
        <w:t xml:space="preserve"> du stockage </w:t>
      </w:r>
      <w:r w:rsidR="001278BC" w:rsidRPr="0005381C">
        <w:rPr>
          <w:rFonts w:cs="Arial"/>
          <w:b/>
          <w:bCs/>
          <w:sz w:val="24"/>
        </w:rPr>
        <w:t xml:space="preserve">et de la sécurisation </w:t>
      </w:r>
      <w:r w:rsidRPr="0005381C">
        <w:rPr>
          <w:rFonts w:cs="Arial"/>
          <w:b/>
          <w:bCs/>
          <w:sz w:val="24"/>
        </w:rPr>
        <w:t xml:space="preserve">des </w:t>
      </w:r>
      <w:r w:rsidR="003C710C" w:rsidRPr="0005381C">
        <w:rPr>
          <w:rFonts w:cs="Arial"/>
          <w:b/>
          <w:bCs/>
          <w:sz w:val="24"/>
        </w:rPr>
        <w:t>données</w:t>
      </w:r>
    </w:p>
    <w:p w:rsidR="00E21BCC" w:rsidRPr="0005381C" w:rsidRDefault="00E21BCC">
      <w:pPr>
        <w:rPr>
          <w:rFonts w:cs="Arial"/>
          <w:szCs w:val="22"/>
        </w:rPr>
      </w:pPr>
    </w:p>
    <w:p w:rsidR="00E21BCC" w:rsidRPr="0005381C" w:rsidRDefault="007712D1">
      <w:pPr>
        <w:rPr>
          <w:rFonts w:cs="Arial"/>
          <w:b/>
          <w:bCs/>
          <w:szCs w:val="22"/>
        </w:rPr>
      </w:pPr>
      <w:r w:rsidRPr="0005381C">
        <w:rPr>
          <w:rFonts w:cs="Arial"/>
          <w:b/>
          <w:bCs/>
          <w:szCs w:val="22"/>
        </w:rPr>
        <w:t xml:space="preserve">Mission C.1 – </w:t>
      </w:r>
      <w:r w:rsidR="00C17A6F" w:rsidRPr="0005381C">
        <w:rPr>
          <w:rFonts w:cs="Arial"/>
          <w:b/>
          <w:bCs/>
          <w:szCs w:val="22"/>
        </w:rPr>
        <w:t xml:space="preserve">Choix </w:t>
      </w:r>
      <w:r w:rsidR="003F50ED" w:rsidRPr="0005381C">
        <w:rPr>
          <w:rFonts w:cs="Arial"/>
          <w:b/>
          <w:bCs/>
          <w:szCs w:val="22"/>
        </w:rPr>
        <w:t xml:space="preserve">et gestion </w:t>
      </w:r>
      <w:r w:rsidR="00C17A6F" w:rsidRPr="0005381C">
        <w:rPr>
          <w:rFonts w:cs="Arial"/>
          <w:b/>
          <w:bCs/>
          <w:szCs w:val="22"/>
        </w:rPr>
        <w:t>d’une solution de stockage</w:t>
      </w:r>
      <w:r w:rsidRPr="0005381C">
        <w:rPr>
          <w:rFonts w:cs="Arial"/>
          <w:b/>
          <w:bCs/>
          <w:szCs w:val="22"/>
        </w:rPr>
        <w:t xml:space="preserve"> </w:t>
      </w:r>
    </w:p>
    <w:p w:rsidR="00E21BCC" w:rsidRPr="0005381C" w:rsidRDefault="007712D1">
      <w:pPr>
        <w:rPr>
          <w:rFonts w:cs="Arial"/>
          <w:szCs w:val="22"/>
        </w:rPr>
      </w:pPr>
      <w:r w:rsidRPr="0005381C">
        <w:rPr>
          <w:rFonts w:cs="Arial"/>
          <w:szCs w:val="22"/>
        </w:rPr>
        <w:t>La direction envisage d’installer un pôle Design à Esch-sur-Alzette et réfléchi</w:t>
      </w:r>
      <w:r w:rsidR="002B2601" w:rsidRPr="0005381C">
        <w:rPr>
          <w:rFonts w:cs="Arial"/>
          <w:szCs w:val="22"/>
        </w:rPr>
        <w:t>t</w:t>
      </w:r>
      <w:r w:rsidRPr="0005381C">
        <w:rPr>
          <w:rFonts w:cs="Arial"/>
          <w:szCs w:val="22"/>
        </w:rPr>
        <w:t xml:space="preserve"> à mettre en place le même type de solution </w:t>
      </w:r>
      <w:proofErr w:type="spellStart"/>
      <w:r w:rsidRPr="0005381C">
        <w:rPr>
          <w:rFonts w:cs="Arial"/>
          <w:szCs w:val="22"/>
        </w:rPr>
        <w:t>XSan</w:t>
      </w:r>
      <w:proofErr w:type="spellEnd"/>
      <w:r w:rsidRPr="0005381C">
        <w:rPr>
          <w:rFonts w:cs="Arial"/>
          <w:szCs w:val="22"/>
        </w:rPr>
        <w:t xml:space="preserve"> Raid que sur le site de Metz. </w:t>
      </w:r>
    </w:p>
    <w:p w:rsidR="00E21BCC" w:rsidRPr="0005381C" w:rsidRDefault="00E21BCC">
      <w:pPr>
        <w:rPr>
          <w:rFonts w:cs="Arial"/>
          <w:szCs w:val="22"/>
        </w:rPr>
      </w:pPr>
    </w:p>
    <w:p w:rsidR="007712D1" w:rsidRPr="0005381C" w:rsidRDefault="007712D1" w:rsidP="00C46822">
      <w:pPr>
        <w:pStyle w:val="NormalWeb"/>
        <w:pBdr>
          <w:top w:val="single" w:sz="4" w:space="1" w:color="000000"/>
          <w:left w:val="single" w:sz="4" w:space="1" w:color="000000"/>
          <w:bottom w:val="single" w:sz="4" w:space="1" w:color="000000"/>
          <w:right w:val="single" w:sz="4" w:space="1" w:color="000000"/>
        </w:pBdr>
        <w:spacing w:before="0" w:beforeAutospacing="0" w:after="0" w:afterAutospacing="0"/>
        <w:rPr>
          <w:rFonts w:cs="Arial"/>
          <w:b/>
          <w:bCs/>
          <w:szCs w:val="22"/>
        </w:rPr>
      </w:pPr>
      <w:r w:rsidRPr="0005381C">
        <w:rPr>
          <w:rFonts w:cs="Arial"/>
          <w:b/>
          <w:bCs/>
          <w:szCs w:val="22"/>
        </w:rPr>
        <w:t>Question C.1.1</w:t>
      </w:r>
    </w:p>
    <w:p w:rsidR="007712D1" w:rsidRPr="0005381C" w:rsidRDefault="007712D1" w:rsidP="00C46822">
      <w:pPr>
        <w:pStyle w:val="Sansinterligne"/>
        <w:pBdr>
          <w:top w:val="single" w:sz="4" w:space="1" w:color="000000"/>
          <w:left w:val="single" w:sz="4" w:space="1" w:color="000000"/>
          <w:bottom w:val="single" w:sz="4" w:space="1" w:color="000000"/>
          <w:right w:val="single" w:sz="4" w:space="1" w:color="000000"/>
        </w:pBdr>
        <w:jc w:val="both"/>
      </w:pPr>
      <w:r w:rsidRPr="0005381C">
        <w:t xml:space="preserve">Présenter </w:t>
      </w:r>
      <w:r w:rsidR="005A46E9">
        <w:t>deux</w:t>
      </w:r>
      <w:r w:rsidR="005A46E9" w:rsidRPr="0005381C">
        <w:t xml:space="preserve"> </w:t>
      </w:r>
      <w:r w:rsidRPr="0005381C">
        <w:t xml:space="preserve">avantages </w:t>
      </w:r>
      <w:r w:rsidR="005A46E9" w:rsidRPr="0005381C">
        <w:t>d</w:t>
      </w:r>
      <w:r w:rsidR="005A46E9">
        <w:t xml:space="preserve">’utiliser </w:t>
      </w:r>
      <w:r w:rsidR="005A46E9" w:rsidRPr="0005381C">
        <w:t xml:space="preserve">une solution </w:t>
      </w:r>
      <w:proofErr w:type="spellStart"/>
      <w:r w:rsidR="005A46E9" w:rsidRPr="0005381C">
        <w:t>XSan</w:t>
      </w:r>
      <w:proofErr w:type="spellEnd"/>
      <w:r w:rsidR="005A46E9" w:rsidRPr="0005381C">
        <w:t xml:space="preserve"> Raid </w:t>
      </w:r>
      <w:r w:rsidR="005A46E9">
        <w:t xml:space="preserve">pour </w:t>
      </w:r>
      <w:r w:rsidRPr="0005381C">
        <w:t xml:space="preserve">stocker les fichiers de développement 3D plutôt que </w:t>
      </w:r>
      <w:r w:rsidR="005A46E9">
        <w:t>le stockage sur</w:t>
      </w:r>
      <w:r w:rsidR="005A46E9" w:rsidRPr="0005381C">
        <w:t xml:space="preserve"> </w:t>
      </w:r>
      <w:r w:rsidRPr="0005381C">
        <w:t>les stations de travail.</w:t>
      </w:r>
    </w:p>
    <w:p w:rsidR="007712D1" w:rsidRPr="0005381C" w:rsidRDefault="007712D1" w:rsidP="00C46822">
      <w:pPr>
        <w:rPr>
          <w:rFonts w:cs="Arial"/>
          <w:szCs w:val="22"/>
        </w:rPr>
      </w:pPr>
    </w:p>
    <w:p w:rsidR="007712D1" w:rsidRPr="0005381C" w:rsidRDefault="007712D1" w:rsidP="00C46822">
      <w:pPr>
        <w:rPr>
          <w:rFonts w:cs="Arial"/>
          <w:szCs w:val="22"/>
        </w:rPr>
      </w:pPr>
      <w:r w:rsidRPr="0005381C">
        <w:rPr>
          <w:rFonts w:cs="Arial"/>
          <w:szCs w:val="22"/>
        </w:rPr>
        <w:t xml:space="preserve">Après avoir étudié les différentes architectures Raid supportées par la baie de stockage </w:t>
      </w:r>
      <w:proofErr w:type="spellStart"/>
      <w:r w:rsidRPr="0005381C">
        <w:rPr>
          <w:rFonts w:cs="Arial"/>
          <w:szCs w:val="22"/>
        </w:rPr>
        <w:t>XSan</w:t>
      </w:r>
      <w:proofErr w:type="spellEnd"/>
      <w:r w:rsidRPr="0005381C">
        <w:rPr>
          <w:rFonts w:cs="Arial"/>
          <w:szCs w:val="22"/>
        </w:rPr>
        <w:t>, vous avez opté pour le Raid 50. La baie de stockage dispose de 12 disques de 500 Go. L’administrateur se demande quelle configuration choisir entre 3 grappes de 4 disques ou 4 grappes de 3 disques</w:t>
      </w:r>
      <w:r w:rsidR="00A46CD2" w:rsidRPr="0005381C">
        <w:rPr>
          <w:rFonts w:cs="Arial"/>
          <w:szCs w:val="22"/>
        </w:rPr>
        <w:t xml:space="preserve"> Raid 50</w:t>
      </w:r>
      <w:r w:rsidRPr="0005381C">
        <w:rPr>
          <w:rFonts w:cs="Arial"/>
          <w:szCs w:val="22"/>
        </w:rPr>
        <w:t>.</w:t>
      </w:r>
    </w:p>
    <w:p w:rsidR="00126BEC" w:rsidRPr="0005381C" w:rsidRDefault="00126BEC" w:rsidP="00C46822">
      <w:pPr>
        <w:rPr>
          <w:rFonts w:cs="Arial"/>
          <w:szCs w:val="22"/>
        </w:rPr>
      </w:pPr>
    </w:p>
    <w:p w:rsidR="007712D1" w:rsidRPr="0005381C" w:rsidRDefault="007712D1" w:rsidP="00C46822">
      <w:pPr>
        <w:pStyle w:val="NormalWeb"/>
        <w:pBdr>
          <w:top w:val="single" w:sz="4" w:space="1" w:color="000000"/>
          <w:left w:val="single" w:sz="4" w:space="1" w:color="000000"/>
          <w:bottom w:val="single" w:sz="4" w:space="1" w:color="000000"/>
          <w:right w:val="single" w:sz="4" w:space="1" w:color="000000"/>
        </w:pBdr>
        <w:spacing w:before="0" w:beforeAutospacing="0" w:after="0" w:afterAutospacing="0"/>
        <w:rPr>
          <w:rFonts w:cs="Arial"/>
          <w:b/>
          <w:bCs/>
          <w:szCs w:val="22"/>
        </w:rPr>
      </w:pPr>
      <w:r w:rsidRPr="0005381C">
        <w:rPr>
          <w:rFonts w:cs="Arial"/>
          <w:b/>
          <w:bCs/>
          <w:szCs w:val="22"/>
        </w:rPr>
        <w:t>Question C.1.</w:t>
      </w:r>
      <w:r w:rsidR="00A46CD2" w:rsidRPr="0005381C">
        <w:rPr>
          <w:rFonts w:cs="Arial"/>
          <w:b/>
          <w:bCs/>
          <w:szCs w:val="22"/>
        </w:rPr>
        <w:t>2</w:t>
      </w:r>
    </w:p>
    <w:p w:rsidR="00C15B2B" w:rsidRPr="0005381C" w:rsidRDefault="007712D1" w:rsidP="00C46822">
      <w:pPr>
        <w:pStyle w:val="Sansinterligne"/>
        <w:pBdr>
          <w:top w:val="single" w:sz="4" w:space="1" w:color="000000"/>
          <w:left w:val="single" w:sz="4" w:space="1" w:color="000000"/>
          <w:bottom w:val="single" w:sz="4" w:space="1" w:color="000000"/>
          <w:right w:val="single" w:sz="4" w:space="1" w:color="000000"/>
        </w:pBdr>
        <w:jc w:val="both"/>
      </w:pPr>
      <w:r w:rsidRPr="0005381C">
        <w:t>a) Présenter</w:t>
      </w:r>
      <w:r w:rsidR="00796E1B" w:rsidRPr="0005381C">
        <w:t>,</w:t>
      </w:r>
      <w:r w:rsidRPr="0005381C">
        <w:t xml:space="preserve"> </w:t>
      </w:r>
      <w:r w:rsidR="00683725" w:rsidRPr="0005381C">
        <w:t xml:space="preserve">sous forme d’un tableau comparatif, les caractéristiques des deux configurations envisagées </w:t>
      </w:r>
      <w:r w:rsidRPr="0005381C">
        <w:t>en termes de stockage utile, de tolérance de panne</w:t>
      </w:r>
      <w:r w:rsidR="00D557C9" w:rsidRPr="0005381C">
        <w:t>s</w:t>
      </w:r>
      <w:r w:rsidRPr="0005381C">
        <w:t xml:space="preserve"> et de performance.</w:t>
      </w:r>
    </w:p>
    <w:p w:rsidR="00A46CD2" w:rsidRPr="0005381C" w:rsidRDefault="00345DB4" w:rsidP="00345DB4">
      <w:pPr>
        <w:pStyle w:val="Sansinterligne"/>
        <w:pBdr>
          <w:top w:val="single" w:sz="4" w:space="1" w:color="000000"/>
          <w:left w:val="single" w:sz="4" w:space="1" w:color="000000"/>
          <w:bottom w:val="single" w:sz="4" w:space="1" w:color="000000"/>
          <w:right w:val="single" w:sz="4" w:space="1" w:color="000000"/>
        </w:pBdr>
        <w:jc w:val="both"/>
      </w:pPr>
      <w:r w:rsidRPr="0005381C">
        <w:t>b) Proposer la solution à mettre en œuvre pour le nouveau pôle Design d’Esch-sur-Alzette en expliquant votre choix</w:t>
      </w:r>
      <w:r w:rsidR="001F2CAF" w:rsidRPr="0005381C">
        <w:t>.</w:t>
      </w:r>
    </w:p>
    <w:p w:rsidR="00D4744B" w:rsidRPr="0005381C" w:rsidRDefault="00D4744B" w:rsidP="00C46822">
      <w:pPr>
        <w:pStyle w:val="NormalWeb"/>
        <w:spacing w:before="0" w:after="0"/>
        <w:rPr>
          <w:rFonts w:cs="Arial"/>
          <w:b/>
          <w:bCs/>
          <w:szCs w:val="22"/>
        </w:rPr>
      </w:pPr>
      <w:r w:rsidRPr="0005381C">
        <w:rPr>
          <w:rFonts w:cs="Arial"/>
          <w:b/>
          <w:bCs/>
          <w:szCs w:val="22"/>
        </w:rPr>
        <w:t>Mission C.</w:t>
      </w:r>
      <w:r w:rsidR="002B1C61" w:rsidRPr="0005381C">
        <w:rPr>
          <w:rFonts w:cs="Arial"/>
          <w:b/>
          <w:bCs/>
          <w:szCs w:val="22"/>
        </w:rPr>
        <w:t>2</w:t>
      </w:r>
      <w:r w:rsidRPr="0005381C">
        <w:rPr>
          <w:rFonts w:cs="Arial"/>
          <w:b/>
          <w:bCs/>
          <w:szCs w:val="22"/>
        </w:rPr>
        <w:t xml:space="preserve"> – </w:t>
      </w:r>
      <w:r w:rsidR="00B37838" w:rsidRPr="0005381C">
        <w:rPr>
          <w:rFonts w:cs="Arial"/>
          <w:b/>
          <w:bCs/>
          <w:szCs w:val="22"/>
        </w:rPr>
        <w:t xml:space="preserve">Protection </w:t>
      </w:r>
      <w:r w:rsidR="00A7173B" w:rsidRPr="0005381C">
        <w:rPr>
          <w:rFonts w:cs="Arial"/>
          <w:b/>
          <w:bCs/>
          <w:szCs w:val="22"/>
        </w:rPr>
        <w:t xml:space="preserve">des données </w:t>
      </w:r>
      <w:r w:rsidR="00B37838" w:rsidRPr="0005381C">
        <w:rPr>
          <w:rFonts w:cs="Arial"/>
          <w:b/>
          <w:bCs/>
          <w:szCs w:val="22"/>
        </w:rPr>
        <w:t xml:space="preserve">pour une </w:t>
      </w:r>
      <w:r w:rsidR="00F273F0" w:rsidRPr="0005381C">
        <w:rPr>
          <w:rFonts w:cs="Arial"/>
          <w:b/>
          <w:bCs/>
          <w:szCs w:val="22"/>
        </w:rPr>
        <w:t>m</w:t>
      </w:r>
      <w:r w:rsidRPr="0005381C">
        <w:rPr>
          <w:rFonts w:cs="Arial"/>
          <w:b/>
          <w:bCs/>
          <w:szCs w:val="22"/>
        </w:rPr>
        <w:t>ise en conformité avec le RGPD</w:t>
      </w:r>
      <w:r w:rsidR="00D22804" w:rsidRPr="0005381C">
        <w:rPr>
          <w:rStyle w:val="Appelnotedebasdep"/>
          <w:rFonts w:cs="Arial"/>
          <w:b/>
          <w:bCs/>
          <w:szCs w:val="22"/>
        </w:rPr>
        <w:footnoteReference w:id="3"/>
      </w:r>
    </w:p>
    <w:p w:rsidR="00E448D4" w:rsidRPr="0005381C" w:rsidRDefault="00E448D4" w:rsidP="00B37838">
      <w:r w:rsidRPr="0005381C">
        <w:t xml:space="preserve">Le serveur </w:t>
      </w:r>
      <w:proofErr w:type="spellStart"/>
      <w:r w:rsidRPr="0005381C">
        <w:t>Xsan</w:t>
      </w:r>
      <w:proofErr w:type="spellEnd"/>
      <w:r w:rsidRPr="0005381C">
        <w:t xml:space="preserve"> Raid, comme de nombreux autres serveur</w:t>
      </w:r>
      <w:r w:rsidR="00C26AE8" w:rsidRPr="0005381C">
        <w:t>s</w:t>
      </w:r>
      <w:r w:rsidRPr="0005381C">
        <w:t xml:space="preserve">, contiendra des fichiers particulièrement sensibles. Il est essentiel pour </w:t>
      </w:r>
      <w:proofErr w:type="spellStart"/>
      <w:r w:rsidRPr="0005381C">
        <w:t>DMat</w:t>
      </w:r>
      <w:proofErr w:type="spellEnd"/>
      <w:r w:rsidRPr="0005381C">
        <w:t xml:space="preserve"> de se prémunir contre la perte ou le vol de ces données.</w:t>
      </w:r>
    </w:p>
    <w:p w:rsidR="00E02EEB" w:rsidRPr="0005381C" w:rsidRDefault="00B12226" w:rsidP="00B37838">
      <w:pPr>
        <w:rPr>
          <w:rStyle w:val="Policepardfaut1"/>
          <w:rFonts w:cs="Arial"/>
          <w:szCs w:val="22"/>
        </w:rPr>
      </w:pPr>
      <w:r w:rsidRPr="0005381C">
        <w:t xml:space="preserve">Parmi toutes les mesures visant à assurer une protection effective des données </w:t>
      </w:r>
      <w:r w:rsidR="007E6713" w:rsidRPr="0005381C">
        <w:t xml:space="preserve">à caractère </w:t>
      </w:r>
      <w:r w:rsidRPr="0005381C">
        <w:t>personnel</w:t>
      </w:r>
      <w:r w:rsidR="00E448D4" w:rsidRPr="0005381C">
        <w:t xml:space="preserve"> et sensibles</w:t>
      </w:r>
      <w:r w:rsidRPr="0005381C">
        <w:t>, le RGPD impose la limitation des accès</w:t>
      </w:r>
      <w:r w:rsidR="00265A1A" w:rsidRPr="0005381C">
        <w:t xml:space="preserve"> </w:t>
      </w:r>
      <w:r w:rsidRPr="0005381C">
        <w:t>aux seules personnes habilitées au sein de l’organisation. C’est dans ce cadre que l</w:t>
      </w:r>
      <w:r w:rsidR="00FF652E">
        <w:t>a cheffe de servic</w:t>
      </w:r>
      <w:r w:rsidRPr="0005381C">
        <w:t xml:space="preserve">e </w:t>
      </w:r>
      <w:r w:rsidR="00CA67BE" w:rsidRPr="0005381C">
        <w:t xml:space="preserve">s’intéresse </w:t>
      </w:r>
      <w:r w:rsidR="00265A1A" w:rsidRPr="0005381C">
        <w:t>plus particulièrement à</w:t>
      </w:r>
      <w:r w:rsidRPr="0005381C">
        <w:t xml:space="preserve"> </w:t>
      </w:r>
      <w:r w:rsidR="00CA67BE" w:rsidRPr="0005381C">
        <w:t>la protection des locaux</w:t>
      </w:r>
      <w:r w:rsidRPr="0005381C">
        <w:t xml:space="preserve"> sensibles dont l</w:t>
      </w:r>
      <w:r w:rsidR="00E02EEB" w:rsidRPr="0005381C">
        <w:rPr>
          <w:rStyle w:val="Policepardfaut1"/>
          <w:rFonts w:cs="Arial"/>
          <w:szCs w:val="22"/>
        </w:rPr>
        <w:t xml:space="preserve">a gestion des accès se fait actuellement grâce à </w:t>
      </w:r>
      <w:r w:rsidR="00A52132" w:rsidRPr="0005381C">
        <w:rPr>
          <w:rStyle w:val="Policepardfaut1"/>
          <w:rFonts w:cs="Arial"/>
          <w:szCs w:val="22"/>
        </w:rPr>
        <w:t xml:space="preserve">des trousseaux </w:t>
      </w:r>
      <w:r w:rsidR="00E02EEB" w:rsidRPr="0005381C">
        <w:rPr>
          <w:rStyle w:val="Policepardfaut1"/>
          <w:rFonts w:cs="Arial"/>
          <w:szCs w:val="22"/>
        </w:rPr>
        <w:t>de clés</w:t>
      </w:r>
      <w:r w:rsidR="00EB4AE4" w:rsidRPr="0005381C">
        <w:rPr>
          <w:rStyle w:val="Policepardfaut1"/>
          <w:rFonts w:cs="Arial"/>
          <w:szCs w:val="22"/>
        </w:rPr>
        <w:t xml:space="preserve"> qui</w:t>
      </w:r>
      <w:r w:rsidR="00E02EEB" w:rsidRPr="0005381C">
        <w:rPr>
          <w:rStyle w:val="Policepardfaut1"/>
          <w:rFonts w:cs="Arial"/>
          <w:szCs w:val="22"/>
        </w:rPr>
        <w:t xml:space="preserve"> donnent accès aux différents </w:t>
      </w:r>
      <w:r w:rsidR="00EB4AE4" w:rsidRPr="0005381C">
        <w:rPr>
          <w:rStyle w:val="Policepardfaut1"/>
          <w:rFonts w:cs="Arial"/>
          <w:szCs w:val="22"/>
        </w:rPr>
        <w:t xml:space="preserve">locaux et </w:t>
      </w:r>
      <w:r w:rsidR="00E02EEB" w:rsidRPr="0005381C">
        <w:rPr>
          <w:rStyle w:val="Policepardfaut1"/>
          <w:rFonts w:cs="Arial"/>
          <w:szCs w:val="22"/>
        </w:rPr>
        <w:t xml:space="preserve">secteurs suivant le niveau d'accréditation des employés. </w:t>
      </w:r>
    </w:p>
    <w:p w:rsidR="000C2955" w:rsidRPr="0005381C" w:rsidRDefault="00265A1A" w:rsidP="007E09C8">
      <w:pPr>
        <w:spacing w:after="120"/>
        <w:rPr>
          <w:rFonts w:cs="Arial"/>
          <w:szCs w:val="22"/>
        </w:rPr>
      </w:pPr>
      <w:r w:rsidRPr="0005381C">
        <w:t>Un état des lieux, résumé</w:t>
      </w:r>
      <w:r w:rsidR="00EB4AE4" w:rsidRPr="0005381C">
        <w:t xml:space="preserve"> dans le dossier documentaire,</w:t>
      </w:r>
      <w:r w:rsidRPr="0005381C">
        <w:t xml:space="preserve"> a été mené</w:t>
      </w:r>
      <w:r w:rsidR="00503FF4" w:rsidRPr="0005381C">
        <w:t>.</w:t>
      </w:r>
    </w:p>
    <w:p w:rsidR="000C2955" w:rsidRPr="0005381C" w:rsidRDefault="000C2955" w:rsidP="00C46822">
      <w:pPr>
        <w:pStyle w:val="NormalWeb"/>
        <w:pBdr>
          <w:top w:val="single" w:sz="4" w:space="1" w:color="000000"/>
          <w:left w:val="single" w:sz="4" w:space="4" w:color="000000"/>
          <w:bottom w:val="single" w:sz="4" w:space="1" w:color="000000"/>
          <w:right w:val="single" w:sz="4" w:space="4" w:color="000000"/>
        </w:pBdr>
        <w:spacing w:before="0" w:beforeAutospacing="0" w:after="0" w:afterAutospacing="0"/>
        <w:rPr>
          <w:rFonts w:cs="Arial"/>
          <w:b/>
          <w:bCs/>
          <w:szCs w:val="22"/>
        </w:rPr>
      </w:pPr>
      <w:bookmarkStart w:id="12" w:name="_Hlk535828170"/>
      <w:r w:rsidRPr="0005381C">
        <w:rPr>
          <w:rFonts w:cs="Arial"/>
          <w:b/>
          <w:bCs/>
          <w:szCs w:val="22"/>
        </w:rPr>
        <w:t xml:space="preserve">Question </w:t>
      </w:r>
      <w:bookmarkEnd w:id="12"/>
      <w:r w:rsidRPr="0005381C">
        <w:rPr>
          <w:rFonts w:cs="Arial"/>
          <w:b/>
          <w:bCs/>
          <w:szCs w:val="22"/>
        </w:rPr>
        <w:t>C.</w:t>
      </w:r>
      <w:r w:rsidR="002B1C61" w:rsidRPr="0005381C">
        <w:rPr>
          <w:rFonts w:cs="Arial"/>
          <w:b/>
          <w:bCs/>
          <w:szCs w:val="22"/>
        </w:rPr>
        <w:t>2</w:t>
      </w:r>
      <w:r w:rsidRPr="0005381C">
        <w:rPr>
          <w:rFonts w:cs="Arial"/>
          <w:b/>
          <w:bCs/>
          <w:szCs w:val="22"/>
        </w:rPr>
        <w:t>.1</w:t>
      </w:r>
    </w:p>
    <w:p w:rsidR="000C2955" w:rsidRPr="0005381C" w:rsidRDefault="00AF55AB" w:rsidP="00C46822">
      <w:pPr>
        <w:pStyle w:val="NormalWeb"/>
        <w:pBdr>
          <w:top w:val="single" w:sz="4" w:space="1" w:color="000000"/>
          <w:left w:val="single" w:sz="4" w:space="4" w:color="000000"/>
          <w:bottom w:val="single" w:sz="4" w:space="1" w:color="000000"/>
          <w:right w:val="single" w:sz="4" w:space="4" w:color="000000"/>
        </w:pBdr>
        <w:spacing w:before="0" w:beforeAutospacing="0" w:after="0" w:afterAutospacing="0"/>
        <w:rPr>
          <w:rFonts w:cs="Arial"/>
          <w:bCs/>
          <w:szCs w:val="22"/>
        </w:rPr>
      </w:pPr>
      <w:r w:rsidRPr="0005381C">
        <w:rPr>
          <w:rFonts w:cs="Arial"/>
          <w:bCs/>
          <w:szCs w:val="22"/>
        </w:rPr>
        <w:t>Indiquer</w:t>
      </w:r>
      <w:r w:rsidR="00F8383A" w:rsidRPr="0005381C">
        <w:rPr>
          <w:rFonts w:cs="Arial"/>
          <w:bCs/>
          <w:szCs w:val="22"/>
        </w:rPr>
        <w:t>, en argumentant,</w:t>
      </w:r>
      <w:r w:rsidRPr="0005381C">
        <w:rPr>
          <w:rFonts w:cs="Arial"/>
          <w:bCs/>
          <w:szCs w:val="22"/>
        </w:rPr>
        <w:t xml:space="preserve"> </w:t>
      </w:r>
      <w:r w:rsidR="005123BC" w:rsidRPr="0005381C">
        <w:rPr>
          <w:rFonts w:cs="Arial"/>
          <w:bCs/>
          <w:szCs w:val="22"/>
        </w:rPr>
        <w:t xml:space="preserve">si la solution actuelle </w:t>
      </w:r>
      <w:r w:rsidR="002B5FD9" w:rsidRPr="0005381C">
        <w:rPr>
          <w:rFonts w:cs="Arial"/>
          <w:bCs/>
          <w:szCs w:val="22"/>
        </w:rPr>
        <w:t xml:space="preserve">d’accès aux locaux sensibles </w:t>
      </w:r>
      <w:r w:rsidR="00C7759A" w:rsidRPr="0005381C">
        <w:rPr>
          <w:rFonts w:cs="Arial"/>
          <w:bCs/>
          <w:szCs w:val="22"/>
        </w:rPr>
        <w:t xml:space="preserve">vous semble être en totale conformité </w:t>
      </w:r>
      <w:r w:rsidR="00E448D4" w:rsidRPr="0005381C">
        <w:rPr>
          <w:rFonts w:cs="Arial"/>
          <w:bCs/>
          <w:szCs w:val="22"/>
        </w:rPr>
        <w:t xml:space="preserve">avec </w:t>
      </w:r>
      <w:r w:rsidR="00FE5AA5" w:rsidRPr="0005381C">
        <w:rPr>
          <w:rFonts w:cs="Arial"/>
          <w:bCs/>
          <w:szCs w:val="22"/>
        </w:rPr>
        <w:t>la politique de p</w:t>
      </w:r>
      <w:r w:rsidR="00FE5AA5" w:rsidRPr="0005381C">
        <w:t>rotection des accès aux locaux sensibles</w:t>
      </w:r>
      <w:r w:rsidR="00097402" w:rsidRPr="0005381C">
        <w:rPr>
          <w:rFonts w:cs="Arial"/>
          <w:bCs/>
          <w:szCs w:val="22"/>
        </w:rPr>
        <w:t xml:space="preserve"> </w:t>
      </w:r>
      <w:r w:rsidR="002B5FD9" w:rsidRPr="0005381C">
        <w:rPr>
          <w:rFonts w:cs="Arial"/>
          <w:bCs/>
          <w:szCs w:val="22"/>
        </w:rPr>
        <w:t xml:space="preserve">de </w:t>
      </w:r>
      <w:proofErr w:type="spellStart"/>
      <w:r w:rsidR="002B5FD9" w:rsidRPr="0005381C">
        <w:rPr>
          <w:rFonts w:cs="Arial"/>
          <w:bCs/>
          <w:szCs w:val="22"/>
        </w:rPr>
        <w:t>DMat</w:t>
      </w:r>
      <w:proofErr w:type="spellEnd"/>
      <w:r w:rsidR="002B5FD9" w:rsidRPr="0005381C">
        <w:rPr>
          <w:rFonts w:cs="Arial"/>
          <w:bCs/>
          <w:szCs w:val="22"/>
        </w:rPr>
        <w:t xml:space="preserve"> </w:t>
      </w:r>
      <w:r w:rsidR="00E448D4" w:rsidRPr="0005381C">
        <w:rPr>
          <w:rFonts w:cs="Arial"/>
          <w:bCs/>
          <w:szCs w:val="22"/>
        </w:rPr>
        <w:t xml:space="preserve">et </w:t>
      </w:r>
      <w:r w:rsidR="00503FF4" w:rsidRPr="0005381C">
        <w:rPr>
          <w:rFonts w:cs="Arial"/>
          <w:bCs/>
          <w:szCs w:val="22"/>
        </w:rPr>
        <w:t xml:space="preserve">les exigences </w:t>
      </w:r>
      <w:r w:rsidR="00E448D4" w:rsidRPr="0005381C">
        <w:rPr>
          <w:rFonts w:cs="Arial"/>
          <w:bCs/>
          <w:szCs w:val="22"/>
        </w:rPr>
        <w:t xml:space="preserve">du </w:t>
      </w:r>
      <w:r w:rsidR="00C7759A" w:rsidRPr="0005381C">
        <w:rPr>
          <w:rFonts w:cs="Arial"/>
          <w:bCs/>
          <w:szCs w:val="22"/>
        </w:rPr>
        <w:t>RGPD</w:t>
      </w:r>
      <w:r w:rsidR="000C2955" w:rsidRPr="0005381C">
        <w:rPr>
          <w:rFonts w:cs="Arial"/>
          <w:bCs/>
          <w:szCs w:val="22"/>
        </w:rPr>
        <w:t>.</w:t>
      </w:r>
    </w:p>
    <w:p w:rsidR="000C2955" w:rsidRPr="0005381C" w:rsidRDefault="000C2955" w:rsidP="00C46822">
      <w:pPr>
        <w:rPr>
          <w:rStyle w:val="Policepardfaut1"/>
          <w:rFonts w:cs="Arial"/>
          <w:szCs w:val="22"/>
        </w:rPr>
      </w:pPr>
    </w:p>
    <w:p w:rsidR="004560A2" w:rsidRPr="0005381C" w:rsidRDefault="00C7759A" w:rsidP="00AF4984">
      <w:pPr>
        <w:spacing w:after="120"/>
        <w:rPr>
          <w:rFonts w:cs="Arial"/>
          <w:szCs w:val="22"/>
        </w:rPr>
      </w:pPr>
      <w:r w:rsidRPr="0005381C">
        <w:rPr>
          <w:rFonts w:cs="Arial"/>
          <w:szCs w:val="22"/>
        </w:rPr>
        <w:t>Il a finalement été décidé de renforcer la protection des locaux sensibles</w:t>
      </w:r>
      <w:r w:rsidR="00D341E5" w:rsidRPr="0005381C">
        <w:rPr>
          <w:rFonts w:cs="Arial"/>
          <w:szCs w:val="22"/>
        </w:rPr>
        <w:t>.</w:t>
      </w:r>
      <w:r w:rsidR="00C46FD1" w:rsidRPr="0005381C">
        <w:rPr>
          <w:rFonts w:cs="Arial"/>
          <w:szCs w:val="22"/>
        </w:rPr>
        <w:t xml:space="preserve"> </w:t>
      </w:r>
      <w:r w:rsidR="00D341E5" w:rsidRPr="0005381C">
        <w:rPr>
          <w:rFonts w:cs="Arial"/>
          <w:szCs w:val="22"/>
        </w:rPr>
        <w:t>Une</w:t>
      </w:r>
      <w:r w:rsidR="00C46FD1" w:rsidRPr="0005381C">
        <w:rPr>
          <w:rFonts w:cs="Arial"/>
          <w:szCs w:val="22"/>
        </w:rPr>
        <w:t xml:space="preserve"> solutio</w:t>
      </w:r>
      <w:r w:rsidR="00D341E5" w:rsidRPr="0005381C">
        <w:rPr>
          <w:rFonts w:cs="Arial"/>
          <w:szCs w:val="22"/>
        </w:rPr>
        <w:t xml:space="preserve">n basée sur la technologie NFC </w:t>
      </w:r>
      <w:r w:rsidR="00C46FD1" w:rsidRPr="0005381C">
        <w:rPr>
          <w:rFonts w:cs="Arial"/>
          <w:szCs w:val="22"/>
        </w:rPr>
        <w:t>présentée dans le dossier documentaire</w:t>
      </w:r>
      <w:r w:rsidR="00D341E5" w:rsidRPr="0005381C">
        <w:rPr>
          <w:rFonts w:cs="Arial"/>
          <w:szCs w:val="22"/>
        </w:rPr>
        <w:t xml:space="preserve"> attire votre attention.</w:t>
      </w:r>
    </w:p>
    <w:p w:rsidR="004560A2" w:rsidRPr="0005381C" w:rsidRDefault="00D96531" w:rsidP="00C46822">
      <w:pPr>
        <w:pStyle w:val="NormalWeb"/>
        <w:pBdr>
          <w:top w:val="single" w:sz="4" w:space="1" w:color="000000"/>
          <w:left w:val="single" w:sz="4" w:space="4" w:color="000000"/>
          <w:bottom w:val="single" w:sz="4" w:space="1" w:color="000000"/>
          <w:right w:val="single" w:sz="4" w:space="4" w:color="000000"/>
        </w:pBdr>
        <w:spacing w:before="0" w:beforeAutospacing="0" w:after="0" w:afterAutospacing="0"/>
        <w:rPr>
          <w:rFonts w:cs="Arial"/>
          <w:b/>
          <w:bCs/>
          <w:szCs w:val="22"/>
        </w:rPr>
      </w:pPr>
      <w:r w:rsidRPr="0005381C">
        <w:rPr>
          <w:rFonts w:cs="Arial"/>
          <w:b/>
          <w:bCs/>
          <w:szCs w:val="22"/>
        </w:rPr>
        <w:t>Question C.</w:t>
      </w:r>
      <w:r w:rsidR="002B1C61" w:rsidRPr="0005381C">
        <w:rPr>
          <w:rFonts w:cs="Arial"/>
          <w:b/>
          <w:bCs/>
          <w:szCs w:val="22"/>
        </w:rPr>
        <w:t>2</w:t>
      </w:r>
      <w:r w:rsidRPr="0005381C">
        <w:rPr>
          <w:rFonts w:cs="Arial"/>
          <w:b/>
          <w:bCs/>
          <w:szCs w:val="22"/>
        </w:rPr>
        <w:t>.2</w:t>
      </w:r>
    </w:p>
    <w:p w:rsidR="004B7F28" w:rsidRPr="0005381C" w:rsidRDefault="00223E38" w:rsidP="00C46822">
      <w:pPr>
        <w:pStyle w:val="NormalWeb"/>
        <w:pBdr>
          <w:top w:val="single" w:sz="4" w:space="1" w:color="000000"/>
          <w:left w:val="single" w:sz="4" w:space="4" w:color="000000"/>
          <w:bottom w:val="single" w:sz="4" w:space="1" w:color="000000"/>
          <w:right w:val="single" w:sz="4" w:space="4" w:color="000000"/>
        </w:pBdr>
        <w:spacing w:before="0" w:beforeAutospacing="0" w:after="0" w:afterAutospacing="0"/>
        <w:rPr>
          <w:rFonts w:cs="Arial"/>
          <w:bCs/>
          <w:szCs w:val="22"/>
        </w:rPr>
      </w:pPr>
      <w:bookmarkStart w:id="13" w:name="_Hlk531875395"/>
      <w:r w:rsidRPr="0005381C">
        <w:rPr>
          <w:rFonts w:cs="Arial"/>
          <w:bCs/>
          <w:szCs w:val="22"/>
        </w:rPr>
        <w:t xml:space="preserve">Présenter </w:t>
      </w:r>
      <w:r w:rsidR="00A940B4" w:rsidRPr="0005381C">
        <w:rPr>
          <w:rFonts w:cs="Arial"/>
          <w:bCs/>
          <w:szCs w:val="22"/>
        </w:rPr>
        <w:t>trois</w:t>
      </w:r>
      <w:r w:rsidR="005A24F0" w:rsidRPr="0005381C">
        <w:rPr>
          <w:rFonts w:cs="Arial"/>
          <w:bCs/>
          <w:szCs w:val="22"/>
        </w:rPr>
        <w:t xml:space="preserve"> avantages </w:t>
      </w:r>
      <w:r w:rsidR="000E23D9" w:rsidRPr="0005381C">
        <w:rPr>
          <w:rFonts w:cs="Arial"/>
          <w:bCs/>
          <w:szCs w:val="22"/>
        </w:rPr>
        <w:t>d’une</w:t>
      </w:r>
      <w:r w:rsidR="00772F93" w:rsidRPr="0005381C">
        <w:rPr>
          <w:rFonts w:cs="Arial"/>
          <w:bCs/>
          <w:szCs w:val="22"/>
        </w:rPr>
        <w:t xml:space="preserve"> solution </w:t>
      </w:r>
      <w:r w:rsidR="000E23D9" w:rsidRPr="0005381C">
        <w:rPr>
          <w:rFonts w:cs="Arial"/>
          <w:szCs w:val="22"/>
        </w:rPr>
        <w:t xml:space="preserve">basée sur la technologie NFC </w:t>
      </w:r>
      <w:r w:rsidR="00772F93" w:rsidRPr="0005381C">
        <w:rPr>
          <w:rFonts w:cs="Arial"/>
          <w:bCs/>
          <w:szCs w:val="22"/>
        </w:rPr>
        <w:t xml:space="preserve">par rapport à </w:t>
      </w:r>
      <w:r w:rsidR="00AF4984" w:rsidRPr="0005381C">
        <w:rPr>
          <w:rFonts w:cs="Arial"/>
          <w:bCs/>
          <w:szCs w:val="22"/>
        </w:rPr>
        <w:t>l</w:t>
      </w:r>
      <w:r w:rsidR="003D4860" w:rsidRPr="0005381C">
        <w:rPr>
          <w:rFonts w:cs="Arial"/>
          <w:bCs/>
          <w:szCs w:val="22"/>
        </w:rPr>
        <w:t xml:space="preserve">a solution </w:t>
      </w:r>
      <w:r w:rsidR="005A24F0" w:rsidRPr="0005381C">
        <w:rPr>
          <w:rFonts w:cs="Arial"/>
          <w:bCs/>
          <w:szCs w:val="22"/>
        </w:rPr>
        <w:t>actuelle</w:t>
      </w:r>
      <w:r w:rsidR="005123BC" w:rsidRPr="0005381C">
        <w:rPr>
          <w:rFonts w:cs="Arial"/>
          <w:bCs/>
          <w:szCs w:val="22"/>
        </w:rPr>
        <w:t>.</w:t>
      </w:r>
    </w:p>
    <w:bookmarkEnd w:id="13"/>
    <w:p w:rsidR="00E02EEB" w:rsidRPr="0005381C" w:rsidRDefault="00E02EEB" w:rsidP="00C46822">
      <w:pPr>
        <w:pStyle w:val="Normal1"/>
        <w:spacing w:after="0" w:line="100" w:lineRule="atLeast"/>
        <w:jc w:val="both"/>
        <w:rPr>
          <w:rFonts w:ascii="Arial" w:hAnsi="Arial" w:cs="Arial"/>
        </w:rPr>
      </w:pPr>
    </w:p>
    <w:p w:rsidR="00F36093" w:rsidRPr="0005381C" w:rsidRDefault="005A24F0" w:rsidP="006D59FF">
      <w:pPr>
        <w:spacing w:after="120"/>
        <w:rPr>
          <w:rFonts w:cs="Arial"/>
          <w:szCs w:val="22"/>
        </w:rPr>
      </w:pPr>
      <w:r w:rsidRPr="0005381C">
        <w:rPr>
          <w:rFonts w:cs="Arial"/>
          <w:szCs w:val="22"/>
        </w:rPr>
        <w:t>La solution NFC est choisie</w:t>
      </w:r>
      <w:r w:rsidRPr="0005381C">
        <w:rPr>
          <w:rStyle w:val="Policepardfaut1"/>
          <w:rFonts w:cs="Arial"/>
          <w:szCs w:val="22"/>
        </w:rPr>
        <w:t xml:space="preserve">. </w:t>
      </w:r>
      <w:r w:rsidRPr="0005381C">
        <w:rPr>
          <w:rFonts w:cs="Arial"/>
          <w:szCs w:val="22"/>
        </w:rPr>
        <w:t>Vous êtes en charge de la préparation et de la mise en place de ce</w:t>
      </w:r>
      <w:r w:rsidR="00503FF4" w:rsidRPr="0005381C">
        <w:rPr>
          <w:rFonts w:cs="Arial"/>
          <w:szCs w:val="22"/>
        </w:rPr>
        <w:t>tte</w:t>
      </w:r>
      <w:r w:rsidRPr="0005381C">
        <w:rPr>
          <w:rFonts w:cs="Arial"/>
          <w:szCs w:val="22"/>
        </w:rPr>
        <w:t xml:space="preserve"> </w:t>
      </w:r>
      <w:r w:rsidR="00503FF4" w:rsidRPr="0005381C">
        <w:rPr>
          <w:rFonts w:cs="Arial"/>
          <w:szCs w:val="22"/>
        </w:rPr>
        <w:t>solution</w:t>
      </w:r>
      <w:r w:rsidRPr="0005381C">
        <w:rPr>
          <w:rFonts w:cs="Arial"/>
          <w:szCs w:val="22"/>
        </w:rPr>
        <w:t xml:space="preserve"> qui sera implémenté</w:t>
      </w:r>
      <w:r w:rsidR="00503FF4" w:rsidRPr="0005381C">
        <w:rPr>
          <w:rFonts w:cs="Arial"/>
          <w:szCs w:val="22"/>
        </w:rPr>
        <w:t>e</w:t>
      </w:r>
      <w:r w:rsidRPr="0005381C">
        <w:rPr>
          <w:rFonts w:cs="Arial"/>
          <w:szCs w:val="22"/>
        </w:rPr>
        <w:t xml:space="preserve"> sur chaque site.</w:t>
      </w:r>
    </w:p>
    <w:p w:rsidR="005A24F0" w:rsidRPr="0005381C" w:rsidRDefault="005A24F0" w:rsidP="00B63198">
      <w:pPr>
        <w:pStyle w:val="NormalWeb"/>
        <w:pBdr>
          <w:top w:val="single" w:sz="4" w:space="1" w:color="000000"/>
          <w:left w:val="single" w:sz="4" w:space="4" w:color="000000"/>
          <w:bottom w:val="single" w:sz="4" w:space="0" w:color="000000"/>
          <w:right w:val="single" w:sz="4" w:space="4" w:color="000000"/>
        </w:pBdr>
        <w:spacing w:before="0" w:beforeAutospacing="0" w:after="0" w:afterAutospacing="0"/>
        <w:rPr>
          <w:rFonts w:cs="Arial"/>
          <w:b/>
          <w:bCs/>
          <w:szCs w:val="22"/>
        </w:rPr>
      </w:pPr>
      <w:r w:rsidRPr="0005381C">
        <w:rPr>
          <w:rFonts w:cs="Arial"/>
          <w:b/>
          <w:bCs/>
          <w:szCs w:val="22"/>
        </w:rPr>
        <w:t>Question C.</w:t>
      </w:r>
      <w:r w:rsidR="002B1C61" w:rsidRPr="0005381C">
        <w:rPr>
          <w:rFonts w:cs="Arial"/>
          <w:b/>
          <w:bCs/>
          <w:szCs w:val="22"/>
        </w:rPr>
        <w:t>2</w:t>
      </w:r>
      <w:r w:rsidRPr="0005381C">
        <w:rPr>
          <w:rFonts w:cs="Arial"/>
          <w:b/>
          <w:bCs/>
          <w:szCs w:val="22"/>
        </w:rPr>
        <w:t>.3</w:t>
      </w:r>
    </w:p>
    <w:p w:rsidR="005A24F0" w:rsidRPr="0005381C" w:rsidRDefault="00AA2191" w:rsidP="00B63198">
      <w:pPr>
        <w:pStyle w:val="NormalWeb"/>
        <w:pBdr>
          <w:top w:val="single" w:sz="4" w:space="1" w:color="000000"/>
          <w:left w:val="single" w:sz="4" w:space="4" w:color="000000"/>
          <w:bottom w:val="single" w:sz="4" w:space="0" w:color="000000"/>
          <w:right w:val="single" w:sz="4" w:space="4" w:color="000000"/>
        </w:pBdr>
        <w:spacing w:before="0" w:beforeAutospacing="0" w:after="0" w:afterAutospacing="0"/>
        <w:rPr>
          <w:rFonts w:cs="Arial"/>
          <w:bCs/>
          <w:i/>
          <w:szCs w:val="22"/>
        </w:rPr>
      </w:pPr>
      <w:r w:rsidRPr="0005381C">
        <w:rPr>
          <w:rFonts w:cs="Arial"/>
          <w:bCs/>
          <w:szCs w:val="22"/>
        </w:rPr>
        <w:t xml:space="preserve">Pour chaque </w:t>
      </w:r>
      <w:r w:rsidR="005A24F0" w:rsidRPr="0005381C">
        <w:rPr>
          <w:rFonts w:cs="Arial"/>
          <w:bCs/>
          <w:szCs w:val="22"/>
        </w:rPr>
        <w:t>élément du système de contrôle des habilitations</w:t>
      </w:r>
      <w:r w:rsidRPr="0005381C">
        <w:rPr>
          <w:rFonts w:cs="Arial"/>
          <w:bCs/>
          <w:szCs w:val="22"/>
        </w:rPr>
        <w:t>, préciser le local technique dans lequel vous l’installerez</w:t>
      </w:r>
      <w:r w:rsidR="005A24F0" w:rsidRPr="0005381C">
        <w:rPr>
          <w:rFonts w:cs="Arial"/>
          <w:bCs/>
          <w:szCs w:val="22"/>
        </w:rPr>
        <w:t>.</w:t>
      </w:r>
      <w:r w:rsidR="00AF55AB" w:rsidRPr="0005381C">
        <w:rPr>
          <w:rFonts w:cs="Arial"/>
          <w:bCs/>
          <w:szCs w:val="22"/>
        </w:rPr>
        <w:t xml:space="preserve"> </w:t>
      </w:r>
      <w:r w:rsidR="00AF55AB" w:rsidRPr="0005381C">
        <w:rPr>
          <w:rFonts w:cs="Arial"/>
          <w:bCs/>
          <w:i/>
          <w:szCs w:val="22"/>
        </w:rPr>
        <w:t>Justifier votre réponse</w:t>
      </w:r>
      <w:r w:rsidR="001B5480" w:rsidRPr="0005381C">
        <w:rPr>
          <w:rFonts w:cs="Arial"/>
          <w:bCs/>
          <w:i/>
          <w:szCs w:val="22"/>
        </w:rPr>
        <w:t>.</w:t>
      </w:r>
    </w:p>
    <w:p w:rsidR="00806971" w:rsidRPr="0005381C" w:rsidRDefault="00806971" w:rsidP="00C46822">
      <w:pPr>
        <w:rPr>
          <w:rFonts w:cs="Arial"/>
          <w:szCs w:val="22"/>
        </w:rPr>
        <w:sectPr w:rsidR="00806971" w:rsidRPr="0005381C" w:rsidSect="00875532">
          <w:footerReference w:type="default" r:id="rId11"/>
          <w:footnotePr>
            <w:pos w:val="beneathText"/>
          </w:footnotePr>
          <w:type w:val="continuous"/>
          <w:pgSz w:w="11906" w:h="16838" w:code="9"/>
          <w:pgMar w:top="1134" w:right="1134" w:bottom="1134" w:left="1134" w:header="709" w:footer="340" w:gutter="0"/>
          <w:pgNumType w:start="0"/>
          <w:cols w:space="708"/>
          <w:docGrid w:linePitch="360"/>
        </w:sectPr>
      </w:pPr>
    </w:p>
    <w:p w:rsidR="00F7696A" w:rsidRPr="0005381C" w:rsidRDefault="00F7696A" w:rsidP="001B5CFC">
      <w:pPr>
        <w:pStyle w:val="Partie-Documentaire"/>
      </w:pPr>
      <w:bookmarkStart w:id="14" w:name="_Toc27120273"/>
      <w:r w:rsidRPr="0005381C">
        <w:lastRenderedPageBreak/>
        <w:t>DOSSIER DOCUMENTAIRE</w:t>
      </w:r>
      <w:r w:rsidR="00102E41" w:rsidRPr="0005381C">
        <w:t xml:space="preserve"> COMMUN</w:t>
      </w:r>
      <w:bookmarkEnd w:id="14"/>
    </w:p>
    <w:p w:rsidR="00EA68B8" w:rsidRPr="0005381C" w:rsidRDefault="00EA68B8" w:rsidP="001B5CFC">
      <w:pPr>
        <w:pStyle w:val="Document"/>
      </w:pPr>
      <w:bookmarkStart w:id="15" w:name="_Toc27120274"/>
      <w:r w:rsidRPr="0005381C">
        <w:t>DOCUMENT</w:t>
      </w:r>
      <w:r w:rsidR="00D80E49" w:rsidRPr="0005381C">
        <w:t> </w:t>
      </w:r>
      <w:r w:rsidRPr="0005381C">
        <w:t>1 :</w:t>
      </w:r>
      <w:r w:rsidR="00D80E49" w:rsidRPr="0005381C">
        <w:t> </w:t>
      </w:r>
      <w:r w:rsidRPr="0005381C">
        <w:t>Schéma de l’infrastructure</w:t>
      </w:r>
      <w:r w:rsidR="004D2394">
        <w:t xml:space="preserve"> du réseau </w:t>
      </w:r>
      <w:proofErr w:type="spellStart"/>
      <w:r w:rsidR="004D2394">
        <w:t>DMat</w:t>
      </w:r>
      <w:bookmarkEnd w:id="15"/>
      <w:proofErr w:type="spellEnd"/>
    </w:p>
    <w:p w:rsidR="006D5BB4" w:rsidRPr="0005381C" w:rsidRDefault="00F57E72" w:rsidP="00C46822">
      <w:pPr>
        <w:spacing w:after="120"/>
        <w:rPr>
          <w:rFonts w:cs="Arial"/>
          <w:b/>
          <w:i/>
          <w:szCs w:val="22"/>
        </w:rPr>
      </w:pPr>
      <w:r>
        <w:rPr>
          <w:rFonts w:cs="Arial"/>
          <w:b/>
          <w:i/>
          <w:noProof/>
          <w:szCs w:val="22"/>
        </w:rPr>
        <w:drawing>
          <wp:inline distT="0" distB="0" distL="0" distR="0">
            <wp:extent cx="9144000" cy="539496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chema-1.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9144000" cy="5394960"/>
                    </a:xfrm>
                    <a:prstGeom prst="rect">
                      <a:avLst/>
                    </a:prstGeom>
                  </pic:spPr>
                </pic:pic>
              </a:graphicData>
            </a:graphic>
          </wp:inline>
        </w:drawing>
      </w:r>
    </w:p>
    <w:p w:rsidR="002429ED" w:rsidRPr="0005381C" w:rsidRDefault="002429ED" w:rsidP="00C46822">
      <w:pPr>
        <w:pStyle w:val="NormalWeb"/>
        <w:spacing w:before="0" w:beforeAutospacing="0" w:after="0" w:afterAutospacing="0"/>
        <w:rPr>
          <w:rFonts w:cs="Arial"/>
          <w:b/>
          <w:szCs w:val="22"/>
        </w:rPr>
        <w:sectPr w:rsidR="002429ED" w:rsidRPr="0005381C" w:rsidSect="00FB4EF4">
          <w:footerReference w:type="default" r:id="rId13"/>
          <w:pgSz w:w="16838" w:h="11906" w:orient="landscape" w:code="9"/>
          <w:pgMar w:top="567" w:right="1134" w:bottom="1418" w:left="1134" w:header="709" w:footer="340" w:gutter="0"/>
          <w:cols w:space="708"/>
          <w:docGrid w:linePitch="360"/>
        </w:sectPr>
      </w:pPr>
    </w:p>
    <w:p w:rsidR="005561F3" w:rsidRDefault="005561F3" w:rsidP="005561F3">
      <w:pPr>
        <w:pStyle w:val="Document"/>
      </w:pPr>
      <w:bookmarkStart w:id="16" w:name="_Toc27120275"/>
      <w:r w:rsidRPr="005561F3">
        <w:lastRenderedPageBreak/>
        <w:t>DOCUMENT</w:t>
      </w:r>
      <w:r w:rsidRPr="0005381C">
        <w:t> </w:t>
      </w:r>
      <w:r>
        <w:t>2</w:t>
      </w:r>
      <w:r w:rsidRPr="0005381C">
        <w:t> : Schéma de l’infrastructure</w:t>
      </w:r>
      <w:r>
        <w:t xml:space="preserve"> du site de Metz</w:t>
      </w:r>
      <w:bookmarkEnd w:id="16"/>
    </w:p>
    <w:p w:rsidR="005561F3" w:rsidRPr="0005381C" w:rsidRDefault="00E130AB" w:rsidP="00F9039C">
      <w:pPr>
        <w:jc w:val="center"/>
      </w:pPr>
      <w:r>
        <w:rPr>
          <w:noProof/>
        </w:rPr>
        <w:drawing>
          <wp:inline distT="0" distB="0" distL="0" distR="0">
            <wp:extent cx="4366260" cy="82372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ema-metz.jpg"/>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4366260" cy="8237220"/>
                    </a:xfrm>
                    <a:prstGeom prst="rect">
                      <a:avLst/>
                    </a:prstGeom>
                  </pic:spPr>
                </pic:pic>
              </a:graphicData>
            </a:graphic>
          </wp:inline>
        </w:drawing>
      </w:r>
    </w:p>
    <w:p w:rsidR="005561F3" w:rsidRDefault="005561F3">
      <w:pPr>
        <w:spacing w:after="0"/>
        <w:jc w:val="left"/>
        <w:rPr>
          <w:rFonts w:cs="Arial"/>
          <w:b/>
          <w:bCs/>
          <w:i/>
          <w:iCs/>
          <w:szCs w:val="22"/>
        </w:rPr>
      </w:pPr>
      <w:r>
        <w:br w:type="page"/>
      </w:r>
    </w:p>
    <w:p w:rsidR="00443397" w:rsidRPr="0005381C" w:rsidRDefault="00443397" w:rsidP="001B5CFC">
      <w:pPr>
        <w:pStyle w:val="Document"/>
      </w:pPr>
      <w:bookmarkStart w:id="17" w:name="_Toc27120276"/>
      <w:r w:rsidRPr="0005381C">
        <w:lastRenderedPageBreak/>
        <w:t>DOCUMENT</w:t>
      </w:r>
      <w:r w:rsidR="00D80E49" w:rsidRPr="0005381C">
        <w:t> </w:t>
      </w:r>
      <w:r w:rsidR="005561F3">
        <w:t>3</w:t>
      </w:r>
      <w:r w:rsidRPr="0005381C">
        <w:t> :</w:t>
      </w:r>
      <w:r w:rsidR="00D80E49" w:rsidRPr="0005381C">
        <w:t> </w:t>
      </w:r>
      <w:r w:rsidR="009418C0" w:rsidRPr="0005381C">
        <w:t>Plan d’a</w:t>
      </w:r>
      <w:r w:rsidRPr="0005381C">
        <w:t>dressage</w:t>
      </w:r>
      <w:r w:rsidR="009418C0" w:rsidRPr="0005381C">
        <w:t xml:space="preserve"> et description de l’infrastructure</w:t>
      </w:r>
      <w:bookmarkEnd w:id="17"/>
    </w:p>
    <w:p w:rsidR="00443397" w:rsidRPr="0005381C" w:rsidRDefault="00DD0C3B" w:rsidP="00B964CB">
      <w:r w:rsidRPr="00DD0C3B">
        <w:rPr>
          <w:rFonts w:cs="Arial"/>
          <w:noProof/>
          <w:szCs w:val="22"/>
        </w:rPr>
        <w:pict>
          <v:shapetype id="_x0000_t202" coordsize="21600,21600" o:spt="202" path="m,l,21600r21600,l21600,xe">
            <v:stroke joinstyle="miter"/>
            <v:path gradientshapeok="t" o:connecttype="rect"/>
          </v:shapetype>
          <v:shape id="Zone de texte 2" o:spid="_x0000_s1026" type="#_x0000_t202" style="position:absolute;left:0;text-align:left;margin-left:244.8pt;margin-top:381.75pt;width:249pt;height:123.75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" stroked="f">
            <v:textbox style="mso-fit-shape-to-text:t">
              <w:txbxContent>
                <w:p w:rsidR="00EF6046" w:rsidRDefault="00EF6046" w:rsidP="002357BB">
                  <w:pPr>
                    <w:spacing w:after="0"/>
                  </w:pPr>
                  <w:r w:rsidRPr="0005381C">
                    <w:rPr>
                      <w:rFonts w:cs="Arial"/>
                      <w:szCs w:val="22"/>
                    </w:rPr>
                    <w:t xml:space="preserve">Tous les sites sont adressés selon le même principe. On trouve le numéro du site sur le deuxième octet </w:t>
                  </w:r>
                  <w:r w:rsidR="00CE00B2">
                    <w:rPr>
                      <w:rFonts w:cs="Arial"/>
                      <w:szCs w:val="22"/>
                    </w:rPr>
                    <w:t xml:space="preserve">et </w:t>
                  </w:r>
                  <w:r w:rsidRPr="0005381C">
                    <w:rPr>
                      <w:rFonts w:cs="Arial"/>
                      <w:szCs w:val="22"/>
                    </w:rPr>
                    <w:t xml:space="preserve">le numéro du </w:t>
                  </w:r>
                  <w:r>
                    <w:rPr>
                      <w:rFonts w:cs="Arial"/>
                      <w:szCs w:val="22"/>
                    </w:rPr>
                    <w:t>réseau local virtuel (</w:t>
                  </w:r>
                  <w:r w:rsidRPr="0005381C">
                    <w:rPr>
                      <w:rFonts w:cs="Arial"/>
                      <w:szCs w:val="22"/>
                    </w:rPr>
                    <w:t>V</w:t>
                  </w:r>
                  <w:r>
                    <w:rPr>
                      <w:rFonts w:cs="Arial"/>
                      <w:szCs w:val="22"/>
                    </w:rPr>
                    <w:t xml:space="preserve">LAN) </w:t>
                  </w:r>
                  <w:r w:rsidRPr="0005381C">
                    <w:rPr>
                      <w:rFonts w:cs="Arial"/>
                      <w:szCs w:val="22"/>
                    </w:rPr>
                    <w:t>sur le troisième octet. Par ailleurs, la dernière adresse de chaque sous-réseau (Vlan) est réservée à l’interface du commutateur cœur de réseau du</w:t>
                  </w:r>
                  <w:r>
                    <w:rPr>
                      <w:rFonts w:cs="Arial"/>
                      <w:szCs w:val="22"/>
                    </w:rPr>
                    <w:t xml:space="preserve"> réseau local virtuel</w:t>
                  </w:r>
                  <w:r w:rsidRPr="0005381C">
                    <w:rPr>
                      <w:rFonts w:cs="Arial"/>
                      <w:szCs w:val="22"/>
                    </w:rPr>
                    <w:t xml:space="preserve"> Vlan correspondant.</w:t>
                  </w:r>
                  <w:r w:rsidRPr="004944E2">
                    <w:t xml:space="preserve"> </w:t>
                  </w:r>
                  <w:r w:rsidRPr="004944E2">
                    <w:rPr>
                      <w:rFonts w:cs="Arial"/>
                      <w:szCs w:val="22"/>
                    </w:rPr>
                    <w:t xml:space="preserve">Les </w:t>
                  </w:r>
                  <w:r w:rsidRPr="00046159">
                    <w:rPr>
                      <w:rFonts w:cs="Arial"/>
                      <w:b/>
                      <w:szCs w:val="22"/>
                    </w:rPr>
                    <w:t>serveurs DNS</w:t>
                  </w:r>
                  <w:r w:rsidRPr="004944E2">
                    <w:rPr>
                      <w:rFonts w:cs="Arial"/>
                      <w:szCs w:val="22"/>
                    </w:rPr>
                    <w:t xml:space="preserve"> appartiennent au </w:t>
                  </w:r>
                  <w:r>
                    <w:rPr>
                      <w:rFonts w:cs="Arial"/>
                      <w:szCs w:val="22"/>
                    </w:rPr>
                    <w:t xml:space="preserve">réseau </w:t>
                  </w:r>
                  <w:r w:rsidRPr="004944E2">
                    <w:rPr>
                      <w:rFonts w:cs="Arial"/>
                      <w:szCs w:val="22"/>
                    </w:rPr>
                    <w:t>Vlan 31 de chaque site et prennent la première adresse.</w:t>
                  </w:r>
                </w:p>
              </w:txbxContent>
            </v:textbox>
            <w10:wrap anchory="page"/>
          </v:shape>
        </w:pict>
      </w:r>
      <w:r w:rsidR="005C202F">
        <w:rPr>
          <w:rFonts w:eastAsia="Calibri"/>
          <w:noProof/>
          <w:sz w:val="16"/>
          <w:szCs w:val="16"/>
        </w:rPr>
        <w:drawing>
          <wp:inline distT="0" distB="0" distL="0" distR="0">
            <wp:extent cx="6120130" cy="5240655"/>
            <wp:effectExtent l="19050" t="0" r="0" b="0"/>
            <wp:docPr id="13" name="Image 12" descr="adress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ressage.png"/>
                    <pic:cNvPicPr/>
                  </pic:nvPicPr>
                  <pic:blipFill>
                    <a:blip r:embed="rId15" cstate="print"/>
                    <a:stretch>
                      <a:fillRect/>
                    </a:stretch>
                  </pic:blipFill>
                  <pic:spPr>
                    <a:xfrm>
                      <a:off x="0" y="0"/>
                      <a:ext cx="6120130" cy="5240655"/>
                    </a:xfrm>
                    <a:prstGeom prst="rect">
                      <a:avLst/>
                    </a:prstGeom>
                  </pic:spPr>
                </pic:pic>
              </a:graphicData>
            </a:graphic>
          </wp:inline>
        </w:drawing>
      </w:r>
    </w:p>
    <w:p w:rsidR="004944E2" w:rsidRDefault="004944E2">
      <w:pPr>
        <w:pStyle w:val="NormalWeb"/>
        <w:spacing w:before="0" w:beforeAutospacing="0" w:after="0" w:afterAutospacing="0"/>
        <w:rPr>
          <w:rFonts w:cs="Arial"/>
          <w:szCs w:val="22"/>
        </w:rPr>
      </w:pPr>
    </w:p>
    <w:p w:rsidR="00FF652E" w:rsidRPr="00FF652E" w:rsidRDefault="00FF652E">
      <w:pPr>
        <w:pStyle w:val="NormalWeb"/>
        <w:spacing w:before="0" w:beforeAutospacing="0" w:after="0" w:afterAutospacing="0"/>
        <w:rPr>
          <w:rFonts w:cs="Arial"/>
          <w:sz w:val="20"/>
          <w:szCs w:val="22"/>
        </w:rPr>
      </w:pPr>
    </w:p>
    <w:p w:rsidR="007E279C" w:rsidRPr="0005381C" w:rsidRDefault="00483600" w:rsidP="00FF652E">
      <w:pPr>
        <w:pStyle w:val="NormalWeb"/>
        <w:spacing w:before="0" w:beforeAutospacing="0" w:after="60" w:afterAutospacing="0"/>
        <w:rPr>
          <w:rFonts w:cs="Arial"/>
          <w:b/>
          <w:szCs w:val="22"/>
        </w:rPr>
      </w:pPr>
      <w:r w:rsidRPr="0005381C">
        <w:rPr>
          <w:rFonts w:cs="Arial"/>
          <w:szCs w:val="22"/>
        </w:rPr>
        <w:t>Les différents sites, Metz, Esch-sur-Alzette et Thionville sont reliés par des liaisons MPLS (</w:t>
      </w:r>
      <w:proofErr w:type="spellStart"/>
      <w:r w:rsidR="0056500B" w:rsidRPr="0005381C">
        <w:rPr>
          <w:rFonts w:cs="Arial"/>
          <w:i/>
          <w:szCs w:val="22"/>
        </w:rPr>
        <w:t>MultiProtocol</w:t>
      </w:r>
      <w:proofErr w:type="spellEnd"/>
      <w:r w:rsidR="0056500B" w:rsidRPr="0005381C">
        <w:rPr>
          <w:rFonts w:cs="Arial"/>
          <w:i/>
          <w:szCs w:val="22"/>
        </w:rPr>
        <w:t xml:space="preserve"> Label </w:t>
      </w:r>
      <w:proofErr w:type="spellStart"/>
      <w:r w:rsidR="0056500B" w:rsidRPr="0005381C">
        <w:rPr>
          <w:rFonts w:cs="Arial"/>
          <w:i/>
          <w:szCs w:val="22"/>
        </w:rPr>
        <w:t>Switching</w:t>
      </w:r>
      <w:proofErr w:type="spellEnd"/>
      <w:r w:rsidRPr="0005381C">
        <w:rPr>
          <w:rFonts w:cs="Arial"/>
          <w:szCs w:val="22"/>
        </w:rPr>
        <w:t>) afin de garantir un haut niveau de sécurité sur les échanges inter-sites. L’infrastructure MPLS défini</w:t>
      </w:r>
      <w:r w:rsidR="001A2E6C" w:rsidRPr="0005381C">
        <w:rPr>
          <w:rFonts w:cs="Arial"/>
          <w:szCs w:val="22"/>
        </w:rPr>
        <w:t>t</w:t>
      </w:r>
      <w:r w:rsidRPr="0005381C">
        <w:rPr>
          <w:rFonts w:cs="Arial"/>
          <w:szCs w:val="22"/>
        </w:rPr>
        <w:t xml:space="preserve"> un réseau privé de bout en bout qui ne transite pas sur </w:t>
      </w:r>
      <w:r w:rsidR="001A2E6C" w:rsidRPr="0005381C">
        <w:rPr>
          <w:rFonts w:cs="Arial"/>
          <w:szCs w:val="22"/>
        </w:rPr>
        <w:t>i</w:t>
      </w:r>
      <w:r w:rsidRPr="0005381C">
        <w:rPr>
          <w:rFonts w:cs="Arial"/>
          <w:szCs w:val="22"/>
        </w:rPr>
        <w:t xml:space="preserve">nternet, ce qui empêche tout tiers d’intercepter les données échangées. Les risques d’intrusions ou de failles de sécurité sont donc moins importants. La solution MPLS est paramétrée par l’opérateur qui supervise et maintient l’ensemble du réseau de l’entreprise. Un </w:t>
      </w:r>
      <w:r w:rsidR="006F43FA" w:rsidRPr="0005381C">
        <w:rPr>
          <w:rFonts w:cs="Arial"/>
          <w:szCs w:val="22"/>
        </w:rPr>
        <w:t>pare</w:t>
      </w:r>
      <w:r w:rsidR="00A13C1E" w:rsidRPr="0005381C">
        <w:rPr>
          <w:rFonts w:cs="Arial"/>
          <w:szCs w:val="22"/>
        </w:rPr>
        <w:t>-</w:t>
      </w:r>
      <w:r w:rsidR="006F43FA" w:rsidRPr="0005381C">
        <w:rPr>
          <w:rFonts w:cs="Arial"/>
          <w:szCs w:val="22"/>
        </w:rPr>
        <w:t>feu</w:t>
      </w:r>
      <w:r w:rsidRPr="0005381C">
        <w:rPr>
          <w:rFonts w:cs="Arial"/>
          <w:szCs w:val="22"/>
        </w:rPr>
        <w:t xml:space="preserve"> mutualisé (l’équipement PS-</w:t>
      </w:r>
      <w:proofErr w:type="spellStart"/>
      <w:r w:rsidRPr="0005381C">
        <w:rPr>
          <w:rFonts w:cs="Arial"/>
          <w:szCs w:val="22"/>
        </w:rPr>
        <w:t>RtM</w:t>
      </w:r>
      <w:proofErr w:type="spellEnd"/>
      <w:r w:rsidRPr="0005381C">
        <w:rPr>
          <w:rFonts w:cs="Arial"/>
          <w:szCs w:val="22"/>
        </w:rPr>
        <w:t xml:space="preserve">) permet de sécuriser </w:t>
      </w:r>
      <w:r w:rsidR="003F28A5" w:rsidRPr="0005381C">
        <w:rPr>
          <w:rFonts w:cs="Arial"/>
          <w:szCs w:val="22"/>
        </w:rPr>
        <w:t>l</w:t>
      </w:r>
      <w:r w:rsidRPr="0005381C">
        <w:rPr>
          <w:rFonts w:cs="Arial"/>
          <w:szCs w:val="22"/>
        </w:rPr>
        <w:t xml:space="preserve">es communications inter-sites. </w:t>
      </w:r>
    </w:p>
    <w:p w:rsidR="00A65302" w:rsidRPr="0005381C" w:rsidRDefault="008A5304" w:rsidP="00FF652E">
      <w:pPr>
        <w:spacing w:after="60"/>
        <w:rPr>
          <w:rFonts w:cs="Arial"/>
          <w:szCs w:val="22"/>
        </w:rPr>
      </w:pPr>
      <w:r w:rsidRPr="0005381C">
        <w:rPr>
          <w:rFonts w:cs="Arial"/>
          <w:szCs w:val="22"/>
        </w:rPr>
        <w:t xml:space="preserve">Tous les équipements sont administrables via les </w:t>
      </w:r>
      <w:r w:rsidR="00FF652E">
        <w:rPr>
          <w:rFonts w:cs="Arial"/>
          <w:szCs w:val="22"/>
        </w:rPr>
        <w:t xml:space="preserve">réseaux </w:t>
      </w:r>
      <w:r w:rsidRPr="0005381C">
        <w:rPr>
          <w:rFonts w:cs="Arial"/>
          <w:szCs w:val="22"/>
        </w:rPr>
        <w:t xml:space="preserve">Vlan DSI </w:t>
      </w:r>
      <w:r w:rsidR="00166A86" w:rsidRPr="0005381C">
        <w:rPr>
          <w:rFonts w:cs="Arial"/>
          <w:szCs w:val="22"/>
        </w:rPr>
        <w:t>de chaque site</w:t>
      </w:r>
      <w:r w:rsidRPr="0005381C">
        <w:rPr>
          <w:rFonts w:cs="Arial"/>
          <w:szCs w:val="22"/>
        </w:rPr>
        <w:t xml:space="preserve"> </w:t>
      </w:r>
      <w:r w:rsidR="004120CF" w:rsidRPr="0005381C">
        <w:rPr>
          <w:rFonts w:cs="Arial"/>
          <w:bCs/>
          <w:szCs w:val="22"/>
        </w:rPr>
        <w:t>et depuis celui de Metz</w:t>
      </w:r>
      <w:r w:rsidR="00A30A70" w:rsidRPr="0005381C">
        <w:rPr>
          <w:rFonts w:cs="Arial"/>
          <w:szCs w:val="22"/>
        </w:rPr>
        <w:t>.</w:t>
      </w:r>
      <w:r w:rsidR="00A65302" w:rsidRPr="0005381C">
        <w:rPr>
          <w:rFonts w:cs="Arial"/>
          <w:szCs w:val="22"/>
        </w:rPr>
        <w:t xml:space="preserve"> </w:t>
      </w:r>
    </w:p>
    <w:p w:rsidR="0005740F" w:rsidRPr="0005381C" w:rsidRDefault="00BE57BD" w:rsidP="00FF652E">
      <w:pPr>
        <w:spacing w:after="60"/>
        <w:rPr>
          <w:rFonts w:cs="Arial"/>
          <w:szCs w:val="22"/>
        </w:rPr>
      </w:pPr>
      <w:r w:rsidRPr="0005381C">
        <w:rPr>
          <w:rFonts w:cs="Arial"/>
          <w:szCs w:val="22"/>
        </w:rPr>
        <w:t xml:space="preserve">Chaque site est divisé en deux zones, une zone </w:t>
      </w:r>
      <w:r w:rsidRPr="0005381C">
        <w:rPr>
          <w:rFonts w:cs="Arial"/>
          <w:b/>
          <w:szCs w:val="22"/>
        </w:rPr>
        <w:t>IN</w:t>
      </w:r>
      <w:r w:rsidRPr="0005381C">
        <w:rPr>
          <w:rFonts w:cs="Arial"/>
          <w:szCs w:val="22"/>
        </w:rPr>
        <w:t xml:space="preserve">, qui représente le réseau </w:t>
      </w:r>
      <w:r w:rsidR="007F049D" w:rsidRPr="0005381C">
        <w:rPr>
          <w:rFonts w:cs="Arial"/>
          <w:szCs w:val="22"/>
        </w:rPr>
        <w:t>i</w:t>
      </w:r>
      <w:r w:rsidRPr="0005381C">
        <w:rPr>
          <w:rFonts w:cs="Arial"/>
          <w:szCs w:val="22"/>
        </w:rPr>
        <w:t>nterne de</w:t>
      </w:r>
      <w:r w:rsidR="00704F63" w:rsidRPr="0005381C">
        <w:rPr>
          <w:rFonts w:cs="Arial"/>
          <w:szCs w:val="22"/>
        </w:rPr>
        <w:t xml:space="preserve"> </w:t>
      </w:r>
      <w:r w:rsidRPr="0005381C">
        <w:rPr>
          <w:rFonts w:cs="Arial"/>
          <w:szCs w:val="22"/>
        </w:rPr>
        <w:t xml:space="preserve">l’entreprise, elle-même divisée en </w:t>
      </w:r>
      <w:r w:rsidR="00FF652E">
        <w:rPr>
          <w:rFonts w:cs="Arial"/>
          <w:szCs w:val="22"/>
        </w:rPr>
        <w:t>réseaux locaux virtuels</w:t>
      </w:r>
      <w:r w:rsidRPr="0005381C">
        <w:rPr>
          <w:rFonts w:cs="Arial"/>
          <w:szCs w:val="22"/>
        </w:rPr>
        <w:t xml:space="preserve">, et une zone </w:t>
      </w:r>
      <w:r w:rsidRPr="0005381C">
        <w:rPr>
          <w:rFonts w:cs="Arial"/>
          <w:b/>
          <w:szCs w:val="22"/>
        </w:rPr>
        <w:t>OUT</w:t>
      </w:r>
      <w:r w:rsidRPr="0005381C">
        <w:rPr>
          <w:rFonts w:cs="Arial"/>
          <w:szCs w:val="22"/>
        </w:rPr>
        <w:t>, l’équivalent d’une</w:t>
      </w:r>
      <w:r w:rsidR="00FF652E">
        <w:rPr>
          <w:rFonts w:cs="Arial"/>
          <w:szCs w:val="22"/>
        </w:rPr>
        <w:t xml:space="preserve"> zone démilitarisée</w:t>
      </w:r>
      <w:r w:rsidRPr="0005381C">
        <w:rPr>
          <w:rFonts w:cs="Arial"/>
          <w:szCs w:val="22"/>
        </w:rPr>
        <w:t xml:space="preserve"> </w:t>
      </w:r>
      <w:r w:rsidR="00FF652E">
        <w:rPr>
          <w:rFonts w:cs="Arial"/>
          <w:szCs w:val="22"/>
        </w:rPr>
        <w:t>(</w:t>
      </w:r>
      <w:r w:rsidRPr="0005381C">
        <w:rPr>
          <w:rFonts w:cs="Arial"/>
          <w:szCs w:val="22"/>
        </w:rPr>
        <w:t>DMZ</w:t>
      </w:r>
      <w:r w:rsidR="00FF652E">
        <w:rPr>
          <w:rFonts w:cs="Arial"/>
          <w:szCs w:val="22"/>
        </w:rPr>
        <w:t>)</w:t>
      </w:r>
      <w:r w:rsidRPr="0005381C">
        <w:rPr>
          <w:rFonts w:cs="Arial"/>
          <w:szCs w:val="22"/>
        </w:rPr>
        <w:t xml:space="preserve"> découpée en plusieurs parties correspondant à différentes politiques de sécurité.</w:t>
      </w:r>
      <w:r w:rsidR="00964BC6" w:rsidRPr="0005381C">
        <w:rPr>
          <w:rFonts w:cs="Arial"/>
          <w:szCs w:val="22"/>
        </w:rPr>
        <w:t xml:space="preserve"> </w:t>
      </w:r>
      <w:r w:rsidR="00281E4C" w:rsidRPr="0005381C">
        <w:rPr>
          <w:rFonts w:cs="Arial"/>
          <w:szCs w:val="22"/>
        </w:rPr>
        <w:t xml:space="preserve">La zone </w:t>
      </w:r>
      <w:r w:rsidR="00970081" w:rsidRPr="0005381C">
        <w:rPr>
          <w:rFonts w:cs="Arial"/>
          <w:szCs w:val="22"/>
        </w:rPr>
        <w:t xml:space="preserve">OUT </w:t>
      </w:r>
      <w:r w:rsidR="00281E4C" w:rsidRPr="0005381C">
        <w:rPr>
          <w:rFonts w:cs="Arial"/>
          <w:szCs w:val="22"/>
        </w:rPr>
        <w:t>est la zone composée des</w:t>
      </w:r>
      <w:r w:rsidR="00FF652E">
        <w:rPr>
          <w:rFonts w:cs="Arial"/>
          <w:szCs w:val="22"/>
        </w:rPr>
        <w:t xml:space="preserve"> réseaux </w:t>
      </w:r>
      <w:r w:rsidR="00281E4C" w:rsidRPr="0005381C">
        <w:rPr>
          <w:rFonts w:cs="Arial"/>
          <w:szCs w:val="22"/>
        </w:rPr>
        <w:t xml:space="preserve">Vlan qui communiquent avec </w:t>
      </w:r>
      <w:r w:rsidR="001A2E6C" w:rsidRPr="0005381C">
        <w:rPr>
          <w:rFonts w:cs="Arial"/>
          <w:szCs w:val="22"/>
        </w:rPr>
        <w:t>i</w:t>
      </w:r>
      <w:r w:rsidR="00281E4C" w:rsidRPr="0005381C">
        <w:rPr>
          <w:rFonts w:cs="Arial"/>
          <w:szCs w:val="22"/>
        </w:rPr>
        <w:t>nternet. Les utili</w:t>
      </w:r>
      <w:bookmarkStart w:id="18" w:name="_GoBack"/>
      <w:bookmarkEnd w:id="18"/>
      <w:r w:rsidR="00281E4C" w:rsidRPr="0005381C">
        <w:rPr>
          <w:rFonts w:cs="Arial"/>
          <w:szCs w:val="22"/>
        </w:rPr>
        <w:t xml:space="preserve">sateurs n'accèdent pas directement depuis leur poste sur </w:t>
      </w:r>
      <w:r w:rsidR="0050272A" w:rsidRPr="0005381C">
        <w:rPr>
          <w:rFonts w:cs="Arial"/>
          <w:szCs w:val="22"/>
        </w:rPr>
        <w:t>i</w:t>
      </w:r>
      <w:r w:rsidR="00281E4C" w:rsidRPr="0005381C">
        <w:rPr>
          <w:rFonts w:cs="Arial"/>
          <w:szCs w:val="22"/>
        </w:rPr>
        <w:t>nternet mais par le biais de machines virtuelles connectées</w:t>
      </w:r>
      <w:r w:rsidR="00964BC6" w:rsidRPr="0005381C">
        <w:rPr>
          <w:rFonts w:cs="Arial"/>
          <w:szCs w:val="22"/>
        </w:rPr>
        <w:t xml:space="preserve"> à un </w:t>
      </w:r>
      <w:r w:rsidR="00FF652E">
        <w:rPr>
          <w:rFonts w:cs="Arial"/>
          <w:szCs w:val="22"/>
        </w:rPr>
        <w:t>réseau</w:t>
      </w:r>
      <w:r w:rsidR="00964BC6" w:rsidRPr="0005381C">
        <w:rPr>
          <w:rFonts w:cs="Arial"/>
          <w:szCs w:val="22"/>
        </w:rPr>
        <w:t xml:space="preserve"> dédié</w:t>
      </w:r>
      <w:r w:rsidR="00281E4C" w:rsidRPr="0005381C">
        <w:rPr>
          <w:rFonts w:cs="Arial"/>
          <w:szCs w:val="22"/>
        </w:rPr>
        <w:t xml:space="preserve"> </w:t>
      </w:r>
      <w:r w:rsidR="00964BC6" w:rsidRPr="0005381C">
        <w:rPr>
          <w:rFonts w:cs="Arial"/>
          <w:szCs w:val="22"/>
        </w:rPr>
        <w:t>(</w:t>
      </w:r>
      <w:r w:rsidR="00281E4C" w:rsidRPr="0005381C">
        <w:rPr>
          <w:rFonts w:cs="Arial"/>
          <w:szCs w:val="22"/>
        </w:rPr>
        <w:t>Vlan VM-Net</w:t>
      </w:r>
      <w:r w:rsidR="00964BC6" w:rsidRPr="0005381C">
        <w:rPr>
          <w:rFonts w:cs="Arial"/>
          <w:szCs w:val="22"/>
        </w:rPr>
        <w:t>)</w:t>
      </w:r>
      <w:r w:rsidR="009F70E2" w:rsidRPr="0005381C">
        <w:rPr>
          <w:rFonts w:cs="Arial"/>
          <w:szCs w:val="22"/>
        </w:rPr>
        <w:t xml:space="preserve"> </w:t>
      </w:r>
      <w:r w:rsidR="00964BC6" w:rsidRPr="0005381C">
        <w:rPr>
          <w:rFonts w:cs="Arial"/>
          <w:szCs w:val="22"/>
        </w:rPr>
        <w:t>et protégé par un</w:t>
      </w:r>
      <w:r w:rsidR="00FF652E">
        <w:rPr>
          <w:rFonts w:cs="Arial"/>
          <w:szCs w:val="22"/>
        </w:rPr>
        <w:t xml:space="preserve"> serveur mandataire</w:t>
      </w:r>
      <w:r w:rsidR="00964BC6" w:rsidRPr="0005381C">
        <w:rPr>
          <w:rFonts w:cs="Arial"/>
          <w:szCs w:val="22"/>
        </w:rPr>
        <w:t xml:space="preserve"> </w:t>
      </w:r>
      <w:r w:rsidR="00FF652E">
        <w:rPr>
          <w:rFonts w:cs="Arial"/>
          <w:szCs w:val="22"/>
        </w:rPr>
        <w:t xml:space="preserve">- </w:t>
      </w:r>
      <w:r w:rsidR="00964BC6" w:rsidRPr="00FF652E">
        <w:rPr>
          <w:rFonts w:cs="Arial"/>
          <w:i/>
          <w:szCs w:val="22"/>
        </w:rPr>
        <w:t>proxy</w:t>
      </w:r>
      <w:r w:rsidR="00FF652E">
        <w:rPr>
          <w:rFonts w:cs="Arial"/>
          <w:szCs w:val="22"/>
        </w:rPr>
        <w:t xml:space="preserve"> -</w:t>
      </w:r>
      <w:r w:rsidR="00964BC6" w:rsidRPr="0005381C">
        <w:rPr>
          <w:rFonts w:cs="Arial"/>
          <w:szCs w:val="22"/>
        </w:rPr>
        <w:t xml:space="preserve">. </w:t>
      </w:r>
      <w:r w:rsidR="00281E4C" w:rsidRPr="0005381C">
        <w:rPr>
          <w:rFonts w:cs="Arial"/>
          <w:szCs w:val="22"/>
        </w:rPr>
        <w:t xml:space="preserve">Tous les éléments (fichiers, </w:t>
      </w:r>
      <w:r w:rsidR="001A2E6C" w:rsidRPr="0005381C">
        <w:rPr>
          <w:rFonts w:cs="Arial"/>
          <w:szCs w:val="22"/>
        </w:rPr>
        <w:t>courriels</w:t>
      </w:r>
      <w:r w:rsidR="00281E4C" w:rsidRPr="0005381C">
        <w:rPr>
          <w:rFonts w:cs="Arial"/>
          <w:szCs w:val="22"/>
        </w:rPr>
        <w:t>) qui doivent entrer sur le réseau interne passent par une zone de décontamination (</w:t>
      </w:r>
      <w:r w:rsidR="00281E4C" w:rsidRPr="0005381C">
        <w:rPr>
          <w:rFonts w:cs="Arial"/>
          <w:i/>
          <w:szCs w:val="22"/>
        </w:rPr>
        <w:t>reverse proxy</w:t>
      </w:r>
      <w:r w:rsidR="00281E4C" w:rsidRPr="0005381C">
        <w:rPr>
          <w:rFonts w:cs="Arial"/>
          <w:szCs w:val="22"/>
        </w:rPr>
        <w:t xml:space="preserve">, </w:t>
      </w:r>
      <w:r w:rsidR="009C79B1" w:rsidRPr="0005381C">
        <w:rPr>
          <w:rFonts w:cs="Arial"/>
          <w:szCs w:val="22"/>
        </w:rPr>
        <w:t>système de détection d’intrusion</w:t>
      </w:r>
      <w:r w:rsidR="00281E4C" w:rsidRPr="0005381C">
        <w:rPr>
          <w:rFonts w:cs="Arial"/>
          <w:szCs w:val="22"/>
        </w:rPr>
        <w:t>, anti-virus, anti</w:t>
      </w:r>
      <w:r w:rsidR="00EE4C07">
        <w:rPr>
          <w:rFonts w:cs="Arial"/>
          <w:szCs w:val="22"/>
        </w:rPr>
        <w:t>-</w:t>
      </w:r>
      <w:r w:rsidR="00281E4C" w:rsidRPr="0005381C">
        <w:rPr>
          <w:rFonts w:cs="Arial"/>
          <w:szCs w:val="22"/>
        </w:rPr>
        <w:t>spam).</w:t>
      </w:r>
      <w:r w:rsidR="00305A28" w:rsidRPr="0005381C">
        <w:rPr>
          <w:rFonts w:cs="Arial"/>
          <w:szCs w:val="22"/>
        </w:rPr>
        <w:t xml:space="preserve"> </w:t>
      </w:r>
    </w:p>
    <w:p w:rsidR="0005740F" w:rsidRPr="0005381C" w:rsidRDefault="00BE57BD" w:rsidP="00FF652E">
      <w:pPr>
        <w:spacing w:after="0"/>
        <w:rPr>
          <w:rFonts w:cs="Arial"/>
          <w:szCs w:val="22"/>
        </w:rPr>
      </w:pPr>
      <w:r w:rsidRPr="0005381C">
        <w:rPr>
          <w:rFonts w:cs="Arial"/>
          <w:szCs w:val="22"/>
        </w:rPr>
        <w:lastRenderedPageBreak/>
        <w:t>Chaque service serveur est protégé par un</w:t>
      </w:r>
      <w:r w:rsidR="00FF652E">
        <w:rPr>
          <w:rFonts w:cs="Arial"/>
          <w:szCs w:val="22"/>
        </w:rPr>
        <w:t xml:space="preserve"> logiciel</w:t>
      </w:r>
      <w:r w:rsidRPr="0005381C">
        <w:rPr>
          <w:rFonts w:cs="Arial"/>
          <w:szCs w:val="22"/>
        </w:rPr>
        <w:t xml:space="preserve"> </w:t>
      </w:r>
      <w:r w:rsidRPr="0005381C">
        <w:rPr>
          <w:rFonts w:cs="Arial"/>
          <w:i/>
          <w:szCs w:val="22"/>
        </w:rPr>
        <w:t>reverse-proxy</w:t>
      </w:r>
      <w:r w:rsidR="00305A28" w:rsidRPr="0005381C">
        <w:rPr>
          <w:rFonts w:cs="Arial"/>
          <w:szCs w:val="22"/>
        </w:rPr>
        <w:t xml:space="preserve"> </w:t>
      </w:r>
      <w:r w:rsidR="00D35454" w:rsidRPr="0005381C">
        <w:rPr>
          <w:rFonts w:cs="Arial"/>
          <w:szCs w:val="22"/>
        </w:rPr>
        <w:t>intégrant un système de détection d’intrusion (IDS) chargé d’analyser tous les flux et fichiers entrants et</w:t>
      </w:r>
      <w:r w:rsidR="00A13C1E" w:rsidRPr="0005381C">
        <w:rPr>
          <w:rFonts w:cs="Arial"/>
          <w:szCs w:val="22"/>
        </w:rPr>
        <w:t>,</w:t>
      </w:r>
      <w:r w:rsidR="00D35454" w:rsidRPr="0005381C">
        <w:rPr>
          <w:rFonts w:cs="Arial"/>
          <w:szCs w:val="22"/>
        </w:rPr>
        <w:t xml:space="preserve"> le cas échéant</w:t>
      </w:r>
      <w:r w:rsidR="00A13C1E" w:rsidRPr="0005381C">
        <w:rPr>
          <w:rFonts w:cs="Arial"/>
          <w:szCs w:val="22"/>
        </w:rPr>
        <w:t>,</w:t>
      </w:r>
      <w:r w:rsidR="00D35454" w:rsidRPr="0005381C">
        <w:rPr>
          <w:rFonts w:cs="Arial"/>
          <w:szCs w:val="22"/>
        </w:rPr>
        <w:t xml:space="preserve"> de bloquer les flux et les fichiers suspects</w:t>
      </w:r>
      <w:r w:rsidRPr="0005381C">
        <w:rPr>
          <w:rFonts w:cs="Arial"/>
          <w:szCs w:val="22"/>
        </w:rPr>
        <w:t xml:space="preserve">. </w:t>
      </w:r>
      <w:r w:rsidR="00964BC6" w:rsidRPr="0005381C">
        <w:rPr>
          <w:rFonts w:cs="Arial"/>
          <w:b/>
          <w:szCs w:val="22"/>
        </w:rPr>
        <w:br w:type="page"/>
      </w:r>
    </w:p>
    <w:p w:rsidR="0056623C" w:rsidRPr="0005381C" w:rsidRDefault="00833123" w:rsidP="001B5CFC">
      <w:pPr>
        <w:pStyle w:val="Document"/>
      </w:pPr>
      <w:bookmarkStart w:id="19" w:name="_Toc27120277"/>
      <w:r w:rsidRPr="0005381C">
        <w:lastRenderedPageBreak/>
        <w:t>D</w:t>
      </w:r>
      <w:r w:rsidR="0056623C" w:rsidRPr="0005381C">
        <w:t>OCUMENT</w:t>
      </w:r>
      <w:r w:rsidR="00D80E49" w:rsidRPr="0005381C">
        <w:t> </w:t>
      </w:r>
      <w:r w:rsidR="005561F3">
        <w:t>4</w:t>
      </w:r>
      <w:r w:rsidR="00D80E49" w:rsidRPr="0005381C">
        <w:t> </w:t>
      </w:r>
      <w:r w:rsidR="0056623C" w:rsidRPr="0005381C">
        <w:t>:</w:t>
      </w:r>
      <w:r w:rsidR="00D80E49" w:rsidRPr="0005381C">
        <w:t> </w:t>
      </w:r>
      <w:r w:rsidR="0056623C" w:rsidRPr="0005381C">
        <w:t xml:space="preserve">Fichier de </w:t>
      </w:r>
      <w:r w:rsidR="00162C2E">
        <w:t xml:space="preserve">la </w:t>
      </w:r>
      <w:r w:rsidR="0056623C" w:rsidRPr="0005381C">
        <w:t>zone</w:t>
      </w:r>
      <w:r w:rsidR="00C861FA" w:rsidRPr="0005381C">
        <w:t xml:space="preserve"> DNS</w:t>
      </w:r>
      <w:r w:rsidR="002711E3">
        <w:t xml:space="preserve"> </w:t>
      </w:r>
      <w:r w:rsidR="00162C2E">
        <w:t xml:space="preserve">dmat.net. </w:t>
      </w:r>
      <w:r w:rsidR="002711E3">
        <w:t>(</w:t>
      </w:r>
      <w:proofErr w:type="gramStart"/>
      <w:r w:rsidR="002711E3">
        <w:t>extrait</w:t>
      </w:r>
      <w:proofErr w:type="gramEnd"/>
      <w:r w:rsidR="002711E3">
        <w:t>)</w:t>
      </w:r>
      <w:bookmarkEnd w:id="19"/>
    </w:p>
    <w:tbl>
      <w:tblPr>
        <w:tblStyle w:val="Grilledutableau"/>
        <w:tblW w:w="0" w:type="auto"/>
        <w:tblLook w:val="04A0"/>
      </w:tblPr>
      <w:tblGrid>
        <w:gridCol w:w="461"/>
        <w:gridCol w:w="8599"/>
      </w:tblGrid>
      <w:tr w:rsidR="0005381C" w:rsidRPr="006A69AC" w:rsidTr="00395127">
        <w:tc>
          <w:tcPr>
            <w:tcW w:w="461" w:type="dxa"/>
          </w:tcPr>
          <w:p w:rsidR="0088147A" w:rsidRDefault="00180C56">
            <w:pPr>
              <w:pStyle w:val="Sansinterligne"/>
              <w:jc w:val="right"/>
              <w:rPr>
                <w:rFonts w:eastAsia="Times New Roman"/>
                <w:lang w:val="es-ES"/>
              </w:rPr>
            </w:pPr>
            <w:r w:rsidRPr="0005381C">
              <w:rPr>
                <w:lang w:val="es-ES"/>
              </w:rPr>
              <w:t>1</w:t>
            </w:r>
          </w:p>
        </w:tc>
        <w:tc>
          <w:tcPr>
            <w:tcW w:w="8599" w:type="dxa"/>
          </w:tcPr>
          <w:p w:rsidR="00180C56" w:rsidRPr="0005381C" w:rsidRDefault="00180C56" w:rsidP="008257BA">
            <w:pPr>
              <w:pStyle w:val="Sansinterligne"/>
              <w:jc w:val="both"/>
              <w:rPr>
                <w:lang w:val="es-ES"/>
              </w:rPr>
            </w:pPr>
            <w:r w:rsidRPr="0005381C">
              <w:rPr>
                <w:lang w:val="es-ES"/>
              </w:rPr>
              <w:t>$TTL</w:t>
            </w:r>
            <w:r w:rsidR="006A69AC">
              <w:rPr>
                <w:lang w:val="es-ES"/>
              </w:rPr>
              <w:tab/>
            </w:r>
            <w:r w:rsidRPr="0005381C">
              <w:rPr>
                <w:lang w:val="es-ES"/>
              </w:rPr>
              <w:t>172800</w:t>
            </w:r>
          </w:p>
        </w:tc>
      </w:tr>
      <w:tr w:rsidR="0005381C" w:rsidRPr="004348A8" w:rsidTr="00395127">
        <w:tc>
          <w:tcPr>
            <w:tcW w:w="461" w:type="dxa"/>
          </w:tcPr>
          <w:p w:rsidR="0088147A" w:rsidRDefault="002A06D0">
            <w:pPr>
              <w:pStyle w:val="Sansinterligne"/>
              <w:jc w:val="right"/>
              <w:rPr>
                <w:lang w:val="en-US"/>
              </w:rPr>
            </w:pPr>
            <w:r w:rsidRPr="002A06D0">
              <w:rPr>
                <w:lang w:val="en-US"/>
              </w:rPr>
              <w:t>2</w:t>
            </w:r>
          </w:p>
        </w:tc>
        <w:tc>
          <w:tcPr>
            <w:tcW w:w="8599" w:type="dxa"/>
          </w:tcPr>
          <w:p w:rsidR="006A69AC" w:rsidRDefault="00180C56" w:rsidP="006A69AC">
            <w:pPr>
              <w:pStyle w:val="Sansinterligne"/>
              <w:jc w:val="both"/>
              <w:rPr>
                <w:lang w:val="en-US"/>
              </w:rPr>
            </w:pPr>
            <w:r w:rsidRPr="0005381C">
              <w:rPr>
                <w:lang w:val="en-US"/>
              </w:rPr>
              <w:t>@</w:t>
            </w:r>
            <w:r w:rsidR="006A69AC">
              <w:rPr>
                <w:lang w:val="en-US"/>
              </w:rPr>
              <w:tab/>
            </w:r>
            <w:r w:rsidRPr="0005381C">
              <w:rPr>
                <w:lang w:val="en-US"/>
              </w:rPr>
              <w:t>IN</w:t>
            </w:r>
            <w:r w:rsidR="006A69AC">
              <w:rPr>
                <w:lang w:val="en-US"/>
              </w:rPr>
              <w:tab/>
            </w:r>
            <w:r w:rsidRPr="0005381C">
              <w:rPr>
                <w:lang w:val="en-US"/>
              </w:rPr>
              <w:t xml:space="preserve">SOA </w:t>
            </w:r>
            <w:bookmarkStart w:id="20" w:name="_Hlk521742111"/>
            <w:r w:rsidR="00A007A5">
              <w:rPr>
                <w:lang w:val="en-US"/>
              </w:rPr>
              <w:t>SrvDnsM.</w:t>
            </w:r>
            <w:r w:rsidR="00DB5407">
              <w:rPr>
                <w:lang w:val="en-US"/>
              </w:rPr>
              <w:t>d</w:t>
            </w:r>
            <w:r w:rsidRPr="0005381C">
              <w:rPr>
                <w:lang w:val="en-US"/>
              </w:rPr>
              <w:t>mat.net</w:t>
            </w:r>
            <w:bookmarkEnd w:id="20"/>
            <w:r w:rsidR="00927215">
              <w:rPr>
                <w:lang w:val="en-US"/>
              </w:rPr>
              <w:t>. hostmaster.d</w:t>
            </w:r>
            <w:r w:rsidRPr="0005381C">
              <w:rPr>
                <w:lang w:val="en-US"/>
              </w:rPr>
              <w:t>mat.net. (</w:t>
            </w:r>
          </w:p>
          <w:p w:rsidR="006A69AC" w:rsidRDefault="006A69AC" w:rsidP="006A69AC">
            <w:pPr>
              <w:pStyle w:val="Sansinterligne"/>
              <w:jc w:val="both"/>
              <w:rPr>
                <w:lang w:val="en-US"/>
              </w:rPr>
            </w:pPr>
            <w:r>
              <w:rPr>
                <w:lang w:val="en-US"/>
              </w:rPr>
              <w:tab/>
            </w:r>
            <w:r>
              <w:rPr>
                <w:lang w:val="en-US"/>
              </w:rPr>
              <w:tab/>
            </w:r>
            <w:r w:rsidR="00180C56" w:rsidRPr="0005381C">
              <w:rPr>
                <w:lang w:val="en-US"/>
              </w:rPr>
              <w:t>20</w:t>
            </w:r>
            <w:r w:rsidR="0068506F" w:rsidRPr="0005381C">
              <w:rPr>
                <w:lang w:val="en-US"/>
              </w:rPr>
              <w:t>18</w:t>
            </w:r>
            <w:r w:rsidR="00180C56" w:rsidRPr="0005381C">
              <w:rPr>
                <w:lang w:val="en-US"/>
              </w:rPr>
              <w:t>102200</w:t>
            </w:r>
            <w:r>
              <w:rPr>
                <w:lang w:val="en-US"/>
              </w:rPr>
              <w:tab/>
            </w:r>
            <w:r w:rsidR="00180C56" w:rsidRPr="0005381C">
              <w:rPr>
                <w:lang w:val="en-US"/>
              </w:rPr>
              <w:t>;</w:t>
            </w:r>
            <w:r w:rsidR="001B3B29" w:rsidRPr="0005381C">
              <w:rPr>
                <w:lang w:val="en-US"/>
              </w:rPr>
              <w:t xml:space="preserve"> </w:t>
            </w:r>
            <w:r w:rsidR="00180C56" w:rsidRPr="0005381C">
              <w:rPr>
                <w:lang w:val="en-US"/>
              </w:rPr>
              <w:t>serial</w:t>
            </w:r>
          </w:p>
          <w:p w:rsidR="006A69AC" w:rsidRDefault="006A69AC" w:rsidP="006A69AC">
            <w:pPr>
              <w:pStyle w:val="Sansinterligne"/>
              <w:jc w:val="both"/>
              <w:rPr>
                <w:lang w:val="en-US"/>
              </w:rPr>
            </w:pPr>
            <w:r>
              <w:rPr>
                <w:lang w:val="en-US"/>
              </w:rPr>
              <w:tab/>
            </w:r>
            <w:r>
              <w:rPr>
                <w:lang w:val="en-US"/>
              </w:rPr>
              <w:tab/>
            </w:r>
            <w:r w:rsidR="00180C56" w:rsidRPr="0005381C">
              <w:rPr>
                <w:lang w:val="en-US"/>
              </w:rPr>
              <w:t>21600</w:t>
            </w:r>
            <w:r>
              <w:rPr>
                <w:lang w:val="en-US"/>
              </w:rPr>
              <w:tab/>
            </w:r>
            <w:r>
              <w:rPr>
                <w:lang w:val="en-US"/>
              </w:rPr>
              <w:tab/>
            </w:r>
            <w:r w:rsidR="00180C56" w:rsidRPr="0005381C">
              <w:rPr>
                <w:lang w:val="en-US"/>
              </w:rPr>
              <w:t>;</w:t>
            </w:r>
            <w:r w:rsidR="001B3B29" w:rsidRPr="0005381C">
              <w:rPr>
                <w:lang w:val="en-US"/>
              </w:rPr>
              <w:t xml:space="preserve"> </w:t>
            </w:r>
            <w:r w:rsidR="00180C56" w:rsidRPr="0005381C">
              <w:rPr>
                <w:lang w:val="en-US"/>
              </w:rPr>
              <w:t>refresh</w:t>
            </w:r>
            <w:r w:rsidR="00541795" w:rsidRPr="0005381C">
              <w:rPr>
                <w:lang w:val="en-US"/>
              </w:rPr>
              <w:t xml:space="preserve"> </w:t>
            </w:r>
            <w:r w:rsidR="006D59FF" w:rsidRPr="0005381C">
              <w:rPr>
                <w:lang w:val="en-US"/>
              </w:rPr>
              <w:t xml:space="preserve"> </w:t>
            </w:r>
          </w:p>
          <w:p w:rsidR="006A69AC" w:rsidRDefault="006A69AC" w:rsidP="006A69AC">
            <w:pPr>
              <w:pStyle w:val="Sansinterligne"/>
              <w:jc w:val="both"/>
              <w:rPr>
                <w:lang w:val="en-US"/>
              </w:rPr>
            </w:pPr>
            <w:r>
              <w:rPr>
                <w:lang w:val="en-US"/>
              </w:rPr>
              <w:tab/>
            </w:r>
            <w:r>
              <w:rPr>
                <w:lang w:val="en-US"/>
              </w:rPr>
              <w:tab/>
            </w:r>
            <w:r w:rsidR="00180C56" w:rsidRPr="0005381C">
              <w:rPr>
                <w:lang w:val="en-US"/>
              </w:rPr>
              <w:t>3600</w:t>
            </w:r>
            <w:r>
              <w:rPr>
                <w:lang w:val="en-US"/>
              </w:rPr>
              <w:tab/>
            </w:r>
            <w:r>
              <w:rPr>
                <w:lang w:val="en-US"/>
              </w:rPr>
              <w:tab/>
            </w:r>
            <w:r w:rsidR="00180C56" w:rsidRPr="0005381C">
              <w:rPr>
                <w:lang w:val="en-US"/>
              </w:rPr>
              <w:t>;</w:t>
            </w:r>
            <w:r w:rsidR="006D59FF" w:rsidRPr="0005381C">
              <w:rPr>
                <w:lang w:val="en-US"/>
              </w:rPr>
              <w:t xml:space="preserve"> </w:t>
            </w:r>
            <w:r w:rsidR="00180C56" w:rsidRPr="0005381C">
              <w:rPr>
                <w:lang w:val="en-US"/>
              </w:rPr>
              <w:t>retry</w:t>
            </w:r>
          </w:p>
          <w:p w:rsidR="006A69AC" w:rsidRDefault="006A69AC" w:rsidP="006A69AC">
            <w:pPr>
              <w:pStyle w:val="Sansinterligne"/>
              <w:jc w:val="both"/>
              <w:rPr>
                <w:lang w:val="en-US"/>
              </w:rPr>
            </w:pPr>
            <w:r>
              <w:rPr>
                <w:lang w:val="en-US"/>
              </w:rPr>
              <w:tab/>
            </w:r>
            <w:r>
              <w:rPr>
                <w:lang w:val="en-US"/>
              </w:rPr>
              <w:tab/>
            </w:r>
            <w:r w:rsidR="00180C56" w:rsidRPr="0005381C">
              <w:rPr>
                <w:lang w:val="en-US"/>
              </w:rPr>
              <w:t>3600000</w:t>
            </w:r>
            <w:r>
              <w:rPr>
                <w:lang w:val="en-US"/>
              </w:rPr>
              <w:tab/>
            </w:r>
            <w:r w:rsidR="00180C56" w:rsidRPr="0005381C">
              <w:rPr>
                <w:lang w:val="en-US"/>
              </w:rPr>
              <w:t>;</w:t>
            </w:r>
            <w:r w:rsidR="001B3B29" w:rsidRPr="0005381C">
              <w:rPr>
                <w:lang w:val="en-US"/>
              </w:rPr>
              <w:t xml:space="preserve"> </w:t>
            </w:r>
            <w:r w:rsidR="00180C56" w:rsidRPr="0005381C">
              <w:rPr>
                <w:lang w:val="en-US"/>
              </w:rPr>
              <w:t>expire</w:t>
            </w:r>
          </w:p>
          <w:p w:rsidR="00180C56" w:rsidRPr="0005381C" w:rsidRDefault="006A69AC" w:rsidP="006A69AC">
            <w:pPr>
              <w:pStyle w:val="Sansinterligne"/>
              <w:jc w:val="both"/>
              <w:rPr>
                <w:lang w:val="en-US"/>
              </w:rPr>
            </w:pPr>
            <w:r>
              <w:rPr>
                <w:lang w:val="en-US"/>
              </w:rPr>
              <w:tab/>
            </w:r>
            <w:r>
              <w:rPr>
                <w:lang w:val="en-US"/>
              </w:rPr>
              <w:tab/>
            </w:r>
            <w:r w:rsidR="00180C56" w:rsidRPr="0005381C">
              <w:rPr>
                <w:lang w:val="en-US"/>
              </w:rPr>
              <w:t>86400 )</w:t>
            </w:r>
            <w:r>
              <w:rPr>
                <w:lang w:val="en-US"/>
              </w:rPr>
              <w:tab/>
              <w:t>; minimum</w:t>
            </w:r>
          </w:p>
        </w:tc>
      </w:tr>
      <w:tr w:rsidR="0005381C" w:rsidRPr="004348A8" w:rsidTr="00395127">
        <w:tc>
          <w:tcPr>
            <w:tcW w:w="461" w:type="dxa"/>
          </w:tcPr>
          <w:p w:rsidR="0088147A" w:rsidRDefault="0088147A">
            <w:pPr>
              <w:pStyle w:val="Sansinterligne"/>
              <w:jc w:val="right"/>
              <w:rPr>
                <w:rFonts w:eastAsia="Times New Roman"/>
                <w:lang w:val="en-US"/>
              </w:rPr>
            </w:pPr>
          </w:p>
        </w:tc>
        <w:tc>
          <w:tcPr>
            <w:tcW w:w="8599" w:type="dxa"/>
          </w:tcPr>
          <w:p w:rsidR="000113ED" w:rsidRPr="0005381C" w:rsidRDefault="000113ED" w:rsidP="008257BA">
            <w:pPr>
              <w:pStyle w:val="Sansinterligne"/>
              <w:jc w:val="both"/>
              <w:rPr>
                <w:lang w:val="en-US"/>
              </w:rPr>
            </w:pPr>
          </w:p>
        </w:tc>
      </w:tr>
      <w:tr w:rsidR="0005381C" w:rsidRPr="004348A8" w:rsidTr="00395127">
        <w:tc>
          <w:tcPr>
            <w:tcW w:w="461" w:type="dxa"/>
          </w:tcPr>
          <w:p w:rsidR="0088147A" w:rsidRDefault="002A06D0">
            <w:pPr>
              <w:pStyle w:val="Sansinterligne"/>
              <w:jc w:val="right"/>
              <w:rPr>
                <w:lang w:val="en-US"/>
              </w:rPr>
            </w:pPr>
            <w:r w:rsidRPr="002A06D0">
              <w:rPr>
                <w:lang w:val="en-US"/>
              </w:rPr>
              <w:t>3</w:t>
            </w:r>
          </w:p>
        </w:tc>
        <w:tc>
          <w:tcPr>
            <w:tcW w:w="8599" w:type="dxa"/>
          </w:tcPr>
          <w:p w:rsidR="00180C56" w:rsidRPr="0005381C" w:rsidRDefault="000113ED" w:rsidP="000C008B">
            <w:pPr>
              <w:pStyle w:val="Sansinterligne"/>
              <w:jc w:val="both"/>
              <w:rPr>
                <w:lang w:val="en-US"/>
              </w:rPr>
            </w:pPr>
            <w:r w:rsidRPr="0005381C">
              <w:rPr>
                <w:lang w:val="en-US"/>
              </w:rPr>
              <w:t>@</w:t>
            </w:r>
            <w:r w:rsidR="006A69AC">
              <w:rPr>
                <w:lang w:val="en-US"/>
              </w:rPr>
              <w:tab/>
            </w:r>
            <w:r w:rsidR="006A69AC">
              <w:rPr>
                <w:lang w:val="en-US"/>
              </w:rPr>
              <w:tab/>
            </w:r>
            <w:r w:rsidR="00180C56" w:rsidRPr="0005381C">
              <w:rPr>
                <w:lang w:val="en-US"/>
              </w:rPr>
              <w:t>IN</w:t>
            </w:r>
            <w:r w:rsidR="006A69AC">
              <w:rPr>
                <w:lang w:val="en-US"/>
              </w:rPr>
              <w:tab/>
            </w:r>
            <w:r w:rsidR="00180C56" w:rsidRPr="0005381C">
              <w:rPr>
                <w:lang w:val="en-US"/>
              </w:rPr>
              <w:t xml:space="preserve">NS </w:t>
            </w:r>
            <w:r w:rsidR="00FE0D69" w:rsidRPr="0005381C">
              <w:rPr>
                <w:lang w:val="en-US"/>
              </w:rPr>
              <w:tab/>
            </w:r>
            <w:r w:rsidR="00FE0D69" w:rsidRPr="0005381C">
              <w:rPr>
                <w:lang w:val="en-US"/>
              </w:rPr>
              <w:tab/>
            </w:r>
            <w:r w:rsidR="002614A7" w:rsidRPr="002614A7">
              <w:rPr>
                <w:lang w:val="en-US"/>
              </w:rPr>
              <w:t>SrvDnsM</w:t>
            </w:r>
            <w:r w:rsidR="00927215">
              <w:rPr>
                <w:lang w:val="en-US"/>
              </w:rPr>
              <w:t>.d</w:t>
            </w:r>
            <w:r w:rsidR="00180C56" w:rsidRPr="002614A7">
              <w:rPr>
                <w:lang w:val="en-US"/>
              </w:rPr>
              <w:t>mat.net.</w:t>
            </w:r>
          </w:p>
        </w:tc>
      </w:tr>
      <w:tr w:rsidR="0005381C" w:rsidRPr="004348A8" w:rsidTr="00395127">
        <w:tc>
          <w:tcPr>
            <w:tcW w:w="461" w:type="dxa"/>
          </w:tcPr>
          <w:p w:rsidR="0088147A" w:rsidRDefault="002A06D0">
            <w:pPr>
              <w:pStyle w:val="Sansinterligne"/>
              <w:jc w:val="right"/>
              <w:rPr>
                <w:lang w:val="en-US"/>
              </w:rPr>
            </w:pPr>
            <w:r w:rsidRPr="002A06D0">
              <w:rPr>
                <w:lang w:val="en-US"/>
              </w:rPr>
              <w:t>4</w:t>
            </w:r>
          </w:p>
        </w:tc>
        <w:tc>
          <w:tcPr>
            <w:tcW w:w="8599" w:type="dxa"/>
          </w:tcPr>
          <w:p w:rsidR="00180C56" w:rsidRPr="002614A7" w:rsidRDefault="000113ED" w:rsidP="00927215">
            <w:pPr>
              <w:pStyle w:val="Sansinterligne"/>
              <w:jc w:val="both"/>
              <w:rPr>
                <w:lang w:val="en-US"/>
              </w:rPr>
            </w:pPr>
            <w:r w:rsidRPr="002614A7">
              <w:rPr>
                <w:lang w:val="en-US"/>
              </w:rPr>
              <w:t>@</w:t>
            </w:r>
            <w:r w:rsidR="006A69AC" w:rsidRPr="002614A7">
              <w:rPr>
                <w:lang w:val="en-US"/>
              </w:rPr>
              <w:tab/>
            </w:r>
            <w:r w:rsidR="002A06D0" w:rsidRPr="002614A7">
              <w:rPr>
                <w:lang w:val="en-US"/>
              </w:rPr>
              <w:tab/>
            </w:r>
            <w:r w:rsidR="00180C56" w:rsidRPr="002614A7">
              <w:rPr>
                <w:lang w:val="en-US"/>
              </w:rPr>
              <w:t>IN</w:t>
            </w:r>
            <w:r w:rsidR="006A69AC" w:rsidRPr="002614A7">
              <w:rPr>
                <w:lang w:val="en-US"/>
              </w:rPr>
              <w:tab/>
            </w:r>
            <w:r w:rsidR="00180C56" w:rsidRPr="002614A7">
              <w:rPr>
                <w:lang w:val="en-US"/>
              </w:rPr>
              <w:t xml:space="preserve">NS </w:t>
            </w:r>
            <w:r w:rsidR="00FE0D69" w:rsidRPr="002614A7">
              <w:rPr>
                <w:lang w:val="en-US"/>
              </w:rPr>
              <w:tab/>
            </w:r>
            <w:r w:rsidR="00FE0D69" w:rsidRPr="002614A7">
              <w:rPr>
                <w:lang w:val="en-US"/>
              </w:rPr>
              <w:tab/>
            </w:r>
            <w:r w:rsidR="002614A7" w:rsidRPr="002614A7">
              <w:rPr>
                <w:lang w:val="en-US"/>
              </w:rPr>
              <w:t>SrvDns</w:t>
            </w:r>
            <w:r w:rsidR="003C6553" w:rsidRPr="002614A7">
              <w:rPr>
                <w:lang w:val="en-US"/>
              </w:rPr>
              <w:t>Es</w:t>
            </w:r>
            <w:r w:rsidR="00180C56" w:rsidRPr="002614A7">
              <w:rPr>
                <w:lang w:val="en-US"/>
              </w:rPr>
              <w:t>.</w:t>
            </w:r>
            <w:r w:rsidR="00927215">
              <w:rPr>
                <w:lang w:val="en-US"/>
              </w:rPr>
              <w:t>d</w:t>
            </w:r>
            <w:r w:rsidR="00180C56" w:rsidRPr="002614A7">
              <w:rPr>
                <w:lang w:val="en-US"/>
              </w:rPr>
              <w:t>mat.net.</w:t>
            </w:r>
          </w:p>
        </w:tc>
      </w:tr>
      <w:tr w:rsidR="0005381C" w:rsidRPr="004348A8" w:rsidTr="00395127">
        <w:tc>
          <w:tcPr>
            <w:tcW w:w="461" w:type="dxa"/>
          </w:tcPr>
          <w:p w:rsidR="0088147A" w:rsidRDefault="002A06D0">
            <w:pPr>
              <w:pStyle w:val="Sansinterligne"/>
              <w:jc w:val="right"/>
              <w:rPr>
                <w:lang w:val="en-US"/>
              </w:rPr>
            </w:pPr>
            <w:r w:rsidRPr="002A06D0">
              <w:rPr>
                <w:lang w:val="en-US"/>
              </w:rPr>
              <w:t>5</w:t>
            </w:r>
          </w:p>
        </w:tc>
        <w:tc>
          <w:tcPr>
            <w:tcW w:w="8599" w:type="dxa"/>
          </w:tcPr>
          <w:p w:rsidR="00180C56" w:rsidRPr="00875532" w:rsidRDefault="000113ED" w:rsidP="002614A7">
            <w:pPr>
              <w:pStyle w:val="Sansinterligne"/>
              <w:jc w:val="both"/>
              <w:rPr>
                <w:lang w:val="de-DE"/>
              </w:rPr>
            </w:pPr>
            <w:r w:rsidRPr="00875532">
              <w:rPr>
                <w:lang w:val="de-DE"/>
              </w:rPr>
              <w:t>@</w:t>
            </w:r>
            <w:r w:rsidR="00541795" w:rsidRPr="00875532">
              <w:rPr>
                <w:lang w:val="de-DE"/>
              </w:rPr>
              <w:t xml:space="preserve">  </w:t>
            </w:r>
            <w:r w:rsidR="00180C56" w:rsidRPr="00875532">
              <w:rPr>
                <w:lang w:val="de-DE"/>
              </w:rPr>
              <w:t xml:space="preserve"> </w:t>
            </w:r>
            <w:r w:rsidR="00FE0D69" w:rsidRPr="00875532">
              <w:rPr>
                <w:lang w:val="de-DE"/>
              </w:rPr>
              <w:tab/>
            </w:r>
            <w:r w:rsidR="006A69AC" w:rsidRPr="00875532">
              <w:rPr>
                <w:lang w:val="de-DE"/>
              </w:rPr>
              <w:tab/>
            </w:r>
            <w:r w:rsidR="00180C56" w:rsidRPr="00875532">
              <w:rPr>
                <w:lang w:val="de-DE"/>
              </w:rPr>
              <w:t>IN</w:t>
            </w:r>
            <w:r w:rsidR="006A69AC" w:rsidRPr="00875532">
              <w:rPr>
                <w:lang w:val="de-DE"/>
              </w:rPr>
              <w:tab/>
            </w:r>
            <w:r w:rsidR="00180C56" w:rsidRPr="00875532">
              <w:rPr>
                <w:lang w:val="de-DE"/>
              </w:rPr>
              <w:t xml:space="preserve">NS </w:t>
            </w:r>
            <w:r w:rsidR="00FE0D69" w:rsidRPr="00875532">
              <w:rPr>
                <w:lang w:val="de-DE"/>
              </w:rPr>
              <w:tab/>
            </w:r>
            <w:r w:rsidR="00FE0D69" w:rsidRPr="00875532">
              <w:rPr>
                <w:lang w:val="de-DE"/>
              </w:rPr>
              <w:tab/>
            </w:r>
            <w:r w:rsidR="002614A7" w:rsidRPr="00875532">
              <w:rPr>
                <w:lang w:val="de-DE"/>
              </w:rPr>
              <w:t>SrvDns</w:t>
            </w:r>
            <w:r w:rsidR="003C6553" w:rsidRPr="00875532">
              <w:rPr>
                <w:lang w:val="de-DE"/>
              </w:rPr>
              <w:t>Th</w:t>
            </w:r>
            <w:r w:rsidR="00927215" w:rsidRPr="00875532">
              <w:rPr>
                <w:lang w:val="de-DE"/>
              </w:rPr>
              <w:t>.d</w:t>
            </w:r>
            <w:r w:rsidR="00180C56" w:rsidRPr="00875532">
              <w:rPr>
                <w:lang w:val="de-DE"/>
              </w:rPr>
              <w:t>mat.net.</w:t>
            </w:r>
          </w:p>
        </w:tc>
      </w:tr>
      <w:tr w:rsidR="0005381C" w:rsidRPr="004348A8" w:rsidTr="00395127">
        <w:tc>
          <w:tcPr>
            <w:tcW w:w="461" w:type="dxa"/>
          </w:tcPr>
          <w:p w:rsidR="0088147A" w:rsidRDefault="002A06D0">
            <w:pPr>
              <w:pStyle w:val="Sansinterligne"/>
              <w:jc w:val="right"/>
              <w:rPr>
                <w:lang w:val="en-US"/>
              </w:rPr>
            </w:pPr>
            <w:r w:rsidRPr="002A06D0">
              <w:rPr>
                <w:lang w:val="en-US"/>
              </w:rPr>
              <w:t>6</w:t>
            </w:r>
          </w:p>
        </w:tc>
        <w:tc>
          <w:tcPr>
            <w:tcW w:w="8599" w:type="dxa"/>
          </w:tcPr>
          <w:p w:rsidR="00180C56" w:rsidRPr="0005381C" w:rsidRDefault="00541795" w:rsidP="002614A7">
            <w:pPr>
              <w:pStyle w:val="Sansinterligne"/>
              <w:jc w:val="both"/>
              <w:rPr>
                <w:lang w:val="en-US"/>
              </w:rPr>
            </w:pPr>
            <w:r w:rsidRPr="0005381C">
              <w:rPr>
                <w:lang w:val="en-US"/>
              </w:rPr>
              <w:t xml:space="preserve">    </w:t>
            </w:r>
            <w:r w:rsidR="006A69AC">
              <w:rPr>
                <w:lang w:val="en-US"/>
              </w:rPr>
              <w:tab/>
            </w:r>
            <w:r w:rsidR="006A69AC">
              <w:rPr>
                <w:lang w:val="en-US"/>
              </w:rPr>
              <w:tab/>
            </w:r>
            <w:r w:rsidR="00180C56" w:rsidRPr="0005381C">
              <w:rPr>
                <w:lang w:val="en-US"/>
              </w:rPr>
              <w:t>IN</w:t>
            </w:r>
            <w:r w:rsidR="006A69AC">
              <w:rPr>
                <w:lang w:val="en-US"/>
              </w:rPr>
              <w:tab/>
            </w:r>
            <w:r w:rsidR="00180C56" w:rsidRPr="0005381C">
              <w:rPr>
                <w:lang w:val="en-US"/>
              </w:rPr>
              <w:t>MX 10</w:t>
            </w:r>
            <w:r w:rsidR="006A69AC">
              <w:rPr>
                <w:lang w:val="en-US"/>
              </w:rPr>
              <w:tab/>
            </w:r>
            <w:r w:rsidR="006A69AC">
              <w:rPr>
                <w:lang w:val="en-US"/>
              </w:rPr>
              <w:tab/>
            </w:r>
            <w:r w:rsidR="002614A7" w:rsidRPr="002614A7">
              <w:rPr>
                <w:lang w:val="en-US"/>
              </w:rPr>
              <w:t>Srv</w:t>
            </w:r>
            <w:r w:rsidR="002614A7">
              <w:rPr>
                <w:lang w:val="en-US"/>
              </w:rPr>
              <w:t>MailM</w:t>
            </w:r>
            <w:r w:rsidR="00927215">
              <w:rPr>
                <w:lang w:val="en-US"/>
              </w:rPr>
              <w:t>.d</w:t>
            </w:r>
            <w:r w:rsidR="00180C56" w:rsidRPr="0005381C">
              <w:rPr>
                <w:lang w:val="en-US"/>
              </w:rPr>
              <w:t>mat.net.</w:t>
            </w:r>
          </w:p>
        </w:tc>
      </w:tr>
      <w:tr w:rsidR="0005381C" w:rsidRPr="004348A8" w:rsidTr="00395127">
        <w:tc>
          <w:tcPr>
            <w:tcW w:w="461" w:type="dxa"/>
          </w:tcPr>
          <w:p w:rsidR="0088147A" w:rsidRDefault="002A06D0">
            <w:pPr>
              <w:pStyle w:val="Sansinterligne"/>
              <w:jc w:val="right"/>
              <w:rPr>
                <w:lang w:val="en-US"/>
              </w:rPr>
            </w:pPr>
            <w:r w:rsidRPr="002A06D0">
              <w:rPr>
                <w:lang w:val="en-US"/>
              </w:rPr>
              <w:t>7</w:t>
            </w:r>
          </w:p>
        </w:tc>
        <w:tc>
          <w:tcPr>
            <w:tcW w:w="8599" w:type="dxa"/>
          </w:tcPr>
          <w:p w:rsidR="00180C56" w:rsidRPr="0005381C" w:rsidRDefault="00541795" w:rsidP="00927215">
            <w:pPr>
              <w:pStyle w:val="Sansinterligne"/>
              <w:jc w:val="both"/>
              <w:rPr>
                <w:lang w:val="en-US"/>
              </w:rPr>
            </w:pPr>
            <w:r w:rsidRPr="0005381C">
              <w:rPr>
                <w:lang w:val="en-US"/>
              </w:rPr>
              <w:t xml:space="preserve">    </w:t>
            </w:r>
            <w:r w:rsidR="006A69AC">
              <w:rPr>
                <w:lang w:val="en-US"/>
              </w:rPr>
              <w:tab/>
            </w:r>
            <w:r w:rsidR="006A69AC">
              <w:rPr>
                <w:lang w:val="en-US"/>
              </w:rPr>
              <w:tab/>
            </w:r>
            <w:r w:rsidR="00180C56" w:rsidRPr="0005381C">
              <w:rPr>
                <w:lang w:val="en-US"/>
              </w:rPr>
              <w:t>IN</w:t>
            </w:r>
            <w:r w:rsidR="006A69AC">
              <w:rPr>
                <w:lang w:val="en-US"/>
              </w:rPr>
              <w:tab/>
            </w:r>
            <w:r w:rsidR="00180C56" w:rsidRPr="0005381C">
              <w:rPr>
                <w:lang w:val="en-US"/>
              </w:rPr>
              <w:t>MX 20</w:t>
            </w:r>
            <w:r w:rsidR="006A69AC">
              <w:rPr>
                <w:lang w:val="en-US"/>
              </w:rPr>
              <w:tab/>
            </w:r>
            <w:r w:rsidR="006A69AC">
              <w:rPr>
                <w:lang w:val="en-US"/>
              </w:rPr>
              <w:tab/>
            </w:r>
            <w:r w:rsidR="002614A7" w:rsidRPr="002614A7">
              <w:rPr>
                <w:lang w:val="en-US"/>
              </w:rPr>
              <w:t>SrvMail</w:t>
            </w:r>
            <w:r w:rsidR="003C6553" w:rsidRPr="0005381C">
              <w:rPr>
                <w:lang w:val="en-US"/>
              </w:rPr>
              <w:t>Es</w:t>
            </w:r>
            <w:r w:rsidR="00180C56" w:rsidRPr="0005381C">
              <w:rPr>
                <w:lang w:val="en-US"/>
              </w:rPr>
              <w:t>.</w:t>
            </w:r>
            <w:r w:rsidR="00927215">
              <w:rPr>
                <w:lang w:val="en-US"/>
              </w:rPr>
              <w:t>d</w:t>
            </w:r>
            <w:r w:rsidR="00180C56" w:rsidRPr="0005381C">
              <w:rPr>
                <w:lang w:val="en-US"/>
              </w:rPr>
              <w:t>mat.net</w:t>
            </w:r>
            <w:r w:rsidR="00D770E1" w:rsidRPr="0005381C">
              <w:rPr>
                <w:lang w:val="en-US"/>
              </w:rPr>
              <w:t>.</w:t>
            </w:r>
          </w:p>
        </w:tc>
      </w:tr>
      <w:tr w:rsidR="0005381C" w:rsidRPr="006A69AC" w:rsidTr="00395127">
        <w:tc>
          <w:tcPr>
            <w:tcW w:w="461" w:type="dxa"/>
          </w:tcPr>
          <w:p w:rsidR="0088147A" w:rsidRDefault="002A06D0">
            <w:pPr>
              <w:pStyle w:val="Sansinterligne"/>
              <w:jc w:val="right"/>
              <w:rPr>
                <w:lang w:val="en-US"/>
              </w:rPr>
            </w:pPr>
            <w:r w:rsidRPr="002A06D0">
              <w:rPr>
                <w:lang w:val="en-US"/>
              </w:rPr>
              <w:t>8</w:t>
            </w:r>
          </w:p>
        </w:tc>
        <w:tc>
          <w:tcPr>
            <w:tcW w:w="8599" w:type="dxa"/>
          </w:tcPr>
          <w:p w:rsidR="00180C56" w:rsidRPr="006A69AC" w:rsidRDefault="002614A7" w:rsidP="002614A7">
            <w:pPr>
              <w:pStyle w:val="Sansinterligne"/>
              <w:spacing w:after="40"/>
              <w:jc w:val="both"/>
              <w:rPr>
                <w:lang w:val="en-US"/>
              </w:rPr>
            </w:pPr>
            <w:proofErr w:type="spellStart"/>
            <w:r w:rsidRPr="002614A7">
              <w:rPr>
                <w:lang w:val="en-US"/>
              </w:rPr>
              <w:t>SrvDnsM</w:t>
            </w:r>
            <w:proofErr w:type="spellEnd"/>
            <w:r w:rsidR="006A69AC">
              <w:rPr>
                <w:lang w:val="en-US"/>
              </w:rPr>
              <w:tab/>
            </w:r>
            <w:r w:rsidR="002A06D0" w:rsidRPr="002A06D0">
              <w:rPr>
                <w:lang w:val="en-US"/>
              </w:rPr>
              <w:t xml:space="preserve">IN </w:t>
            </w:r>
            <w:r w:rsidR="006A69AC">
              <w:rPr>
                <w:lang w:val="en-US"/>
              </w:rPr>
              <w:tab/>
            </w:r>
            <w:r w:rsidR="002A06D0" w:rsidRPr="002A06D0">
              <w:rPr>
                <w:lang w:val="en-US"/>
              </w:rPr>
              <w:t xml:space="preserve">A  </w:t>
            </w:r>
            <w:r w:rsidR="006A69AC">
              <w:rPr>
                <w:lang w:val="en-US"/>
              </w:rPr>
              <w:tab/>
            </w:r>
            <w:r w:rsidR="002A06D0" w:rsidRPr="002A06D0">
              <w:rPr>
                <w:lang w:val="en-US"/>
              </w:rPr>
              <w:tab/>
              <w:t>172.18.31.1</w:t>
            </w:r>
          </w:p>
        </w:tc>
      </w:tr>
      <w:tr w:rsidR="0005381C" w:rsidRPr="006A69AC" w:rsidTr="00395127">
        <w:tc>
          <w:tcPr>
            <w:tcW w:w="461" w:type="dxa"/>
          </w:tcPr>
          <w:p w:rsidR="0088147A" w:rsidRDefault="002A06D0">
            <w:pPr>
              <w:pStyle w:val="Sansinterligne"/>
              <w:jc w:val="right"/>
              <w:rPr>
                <w:lang w:val="en-US"/>
              </w:rPr>
            </w:pPr>
            <w:r w:rsidRPr="002A06D0">
              <w:rPr>
                <w:lang w:val="en-US"/>
              </w:rPr>
              <w:t>9</w:t>
            </w:r>
          </w:p>
        </w:tc>
        <w:tc>
          <w:tcPr>
            <w:tcW w:w="8599" w:type="dxa"/>
          </w:tcPr>
          <w:p w:rsidR="00180C56" w:rsidRPr="006A69AC" w:rsidRDefault="002614A7" w:rsidP="002614A7">
            <w:pPr>
              <w:pStyle w:val="Sansinterligne"/>
              <w:spacing w:after="40"/>
              <w:jc w:val="both"/>
              <w:rPr>
                <w:lang w:val="en-US"/>
              </w:rPr>
            </w:pPr>
            <w:proofErr w:type="spellStart"/>
            <w:r w:rsidRPr="002614A7">
              <w:rPr>
                <w:lang w:val="en-US"/>
              </w:rPr>
              <w:t>SrvDnsEs</w:t>
            </w:r>
            <w:proofErr w:type="spellEnd"/>
            <w:r w:rsidR="006A69AC">
              <w:rPr>
                <w:lang w:val="en-US"/>
              </w:rPr>
              <w:tab/>
            </w:r>
            <w:r w:rsidR="002A06D0" w:rsidRPr="002A06D0">
              <w:rPr>
                <w:lang w:val="en-US"/>
              </w:rPr>
              <w:t xml:space="preserve">IN </w:t>
            </w:r>
            <w:r w:rsidR="006A69AC">
              <w:rPr>
                <w:lang w:val="en-US"/>
              </w:rPr>
              <w:tab/>
            </w:r>
            <w:r w:rsidR="002A06D0" w:rsidRPr="002A06D0">
              <w:rPr>
                <w:lang w:val="en-US"/>
              </w:rPr>
              <w:t xml:space="preserve">A   </w:t>
            </w:r>
            <w:r w:rsidR="002A06D0" w:rsidRPr="002A06D0">
              <w:rPr>
                <w:lang w:val="en-US"/>
              </w:rPr>
              <w:tab/>
            </w:r>
            <w:r w:rsidR="006A69AC">
              <w:rPr>
                <w:lang w:val="en-US"/>
              </w:rPr>
              <w:tab/>
            </w:r>
            <w:r w:rsidR="002A06D0" w:rsidRPr="002A06D0">
              <w:rPr>
                <w:lang w:val="en-US"/>
              </w:rPr>
              <w:t>172.17.31.1</w:t>
            </w:r>
          </w:p>
        </w:tc>
      </w:tr>
      <w:tr w:rsidR="0005381C" w:rsidRPr="006A69AC" w:rsidTr="00395127">
        <w:tc>
          <w:tcPr>
            <w:tcW w:w="461" w:type="dxa"/>
          </w:tcPr>
          <w:p w:rsidR="0088147A" w:rsidRDefault="002A06D0">
            <w:pPr>
              <w:pStyle w:val="Sansinterligne"/>
              <w:jc w:val="right"/>
              <w:rPr>
                <w:lang w:val="en-US"/>
              </w:rPr>
            </w:pPr>
            <w:r w:rsidRPr="002A06D0">
              <w:rPr>
                <w:lang w:val="en-US"/>
              </w:rPr>
              <w:t>10</w:t>
            </w:r>
          </w:p>
        </w:tc>
        <w:tc>
          <w:tcPr>
            <w:tcW w:w="8599" w:type="dxa"/>
          </w:tcPr>
          <w:p w:rsidR="00180C56" w:rsidRPr="006A69AC" w:rsidRDefault="002614A7" w:rsidP="002614A7">
            <w:pPr>
              <w:pStyle w:val="Sansinterligne"/>
              <w:spacing w:after="40"/>
              <w:jc w:val="both"/>
              <w:rPr>
                <w:lang w:val="en-US"/>
              </w:rPr>
            </w:pPr>
            <w:proofErr w:type="spellStart"/>
            <w:r w:rsidRPr="002614A7">
              <w:rPr>
                <w:lang w:val="en-US"/>
              </w:rPr>
              <w:t>SrvDnsTh</w:t>
            </w:r>
            <w:proofErr w:type="spellEnd"/>
            <w:r w:rsidR="006A69AC">
              <w:rPr>
                <w:lang w:val="en-US"/>
              </w:rPr>
              <w:tab/>
            </w:r>
            <w:r w:rsidR="002A06D0" w:rsidRPr="002A06D0">
              <w:rPr>
                <w:lang w:val="en-US"/>
              </w:rPr>
              <w:t>IN</w:t>
            </w:r>
            <w:r w:rsidR="006A69AC">
              <w:rPr>
                <w:lang w:val="en-US"/>
              </w:rPr>
              <w:tab/>
            </w:r>
            <w:r w:rsidR="002A06D0" w:rsidRPr="002A06D0">
              <w:rPr>
                <w:lang w:val="en-US"/>
              </w:rPr>
              <w:t xml:space="preserve">A   </w:t>
            </w:r>
            <w:r w:rsidR="002A06D0" w:rsidRPr="002A06D0">
              <w:rPr>
                <w:lang w:val="en-US"/>
              </w:rPr>
              <w:tab/>
            </w:r>
            <w:r w:rsidR="006A69AC">
              <w:rPr>
                <w:lang w:val="en-US"/>
              </w:rPr>
              <w:tab/>
            </w:r>
            <w:r w:rsidR="002A06D0" w:rsidRPr="002A06D0">
              <w:rPr>
                <w:lang w:val="en-US"/>
              </w:rPr>
              <w:t>172.16.31.1</w:t>
            </w:r>
          </w:p>
        </w:tc>
      </w:tr>
      <w:tr w:rsidR="0005381C" w:rsidRPr="006A69AC" w:rsidTr="00395127">
        <w:tc>
          <w:tcPr>
            <w:tcW w:w="461" w:type="dxa"/>
          </w:tcPr>
          <w:p w:rsidR="0088147A" w:rsidRDefault="0088147A">
            <w:pPr>
              <w:pStyle w:val="Sansinterligne"/>
              <w:jc w:val="right"/>
              <w:rPr>
                <w:lang w:val="en-US"/>
              </w:rPr>
            </w:pPr>
          </w:p>
        </w:tc>
        <w:tc>
          <w:tcPr>
            <w:tcW w:w="8599" w:type="dxa"/>
          </w:tcPr>
          <w:p w:rsidR="00BA287B" w:rsidRPr="006A69AC" w:rsidRDefault="00BA287B" w:rsidP="000C008B">
            <w:pPr>
              <w:pStyle w:val="Sansinterligne"/>
              <w:spacing w:after="40"/>
              <w:jc w:val="both"/>
              <w:rPr>
                <w:lang w:val="en-US"/>
              </w:rPr>
            </w:pPr>
          </w:p>
        </w:tc>
      </w:tr>
      <w:tr w:rsidR="00162B0E" w:rsidRPr="004348A8" w:rsidTr="00395127">
        <w:tc>
          <w:tcPr>
            <w:tcW w:w="461" w:type="dxa"/>
          </w:tcPr>
          <w:p w:rsidR="00162B0E" w:rsidRDefault="00162B0E">
            <w:pPr>
              <w:pStyle w:val="Sansinterligne"/>
              <w:jc w:val="right"/>
              <w:rPr>
                <w:lang w:val="en-US"/>
              </w:rPr>
            </w:pPr>
          </w:p>
        </w:tc>
        <w:tc>
          <w:tcPr>
            <w:tcW w:w="8599" w:type="dxa"/>
          </w:tcPr>
          <w:p w:rsidR="00162B0E" w:rsidRPr="00162B0E" w:rsidRDefault="00162B0E" w:rsidP="000C008B">
            <w:pPr>
              <w:pStyle w:val="Sansinterligne"/>
              <w:spacing w:after="40"/>
              <w:jc w:val="both"/>
              <w:rPr>
                <w:lang w:val="en-US"/>
              </w:rPr>
            </w:pPr>
            <w:r>
              <w:rPr>
                <w:lang w:val="en-US"/>
              </w:rPr>
              <w:t>;</w:t>
            </w:r>
            <w:r w:rsidRPr="0005381C">
              <w:rPr>
                <w:lang w:val="en-US"/>
              </w:rPr>
              <w:t xml:space="preserve"> </w:t>
            </w:r>
            <w:proofErr w:type="spellStart"/>
            <w:r w:rsidRPr="0005381C">
              <w:rPr>
                <w:lang w:val="en-US"/>
              </w:rPr>
              <w:t>serveur</w:t>
            </w:r>
            <w:proofErr w:type="spellEnd"/>
            <w:r w:rsidRPr="0005381C">
              <w:rPr>
                <w:lang w:val="en-US"/>
              </w:rPr>
              <w:t xml:space="preserve"> web public </w:t>
            </w:r>
            <w:proofErr w:type="spellStart"/>
            <w:r w:rsidRPr="0005381C">
              <w:rPr>
                <w:lang w:val="en-US"/>
              </w:rPr>
              <w:t>Srv</w:t>
            </w:r>
            <w:proofErr w:type="spellEnd"/>
            <w:r w:rsidRPr="0005381C">
              <w:rPr>
                <w:lang w:val="en-US"/>
              </w:rPr>
              <w:t>-Pub</w:t>
            </w:r>
          </w:p>
        </w:tc>
      </w:tr>
      <w:tr w:rsidR="0005381C" w:rsidRPr="0088147A" w:rsidTr="00395127">
        <w:tc>
          <w:tcPr>
            <w:tcW w:w="461" w:type="dxa"/>
          </w:tcPr>
          <w:p w:rsidR="0088147A" w:rsidRDefault="002A06D0">
            <w:pPr>
              <w:pStyle w:val="Sansinterligne"/>
              <w:jc w:val="right"/>
              <w:rPr>
                <w:lang w:val="en-US"/>
              </w:rPr>
            </w:pPr>
            <w:r w:rsidRPr="002A06D0">
              <w:rPr>
                <w:lang w:val="en-US"/>
              </w:rPr>
              <w:t>11</w:t>
            </w:r>
          </w:p>
        </w:tc>
        <w:tc>
          <w:tcPr>
            <w:tcW w:w="8599" w:type="dxa"/>
          </w:tcPr>
          <w:p w:rsidR="00BA287B" w:rsidRPr="0005381C" w:rsidRDefault="002614A7" w:rsidP="002614A7">
            <w:pPr>
              <w:pStyle w:val="Sansinterligne"/>
              <w:jc w:val="both"/>
              <w:rPr>
                <w:lang w:val="en-US"/>
              </w:rPr>
            </w:pPr>
            <w:proofErr w:type="spellStart"/>
            <w:r>
              <w:rPr>
                <w:lang w:val="en-US"/>
              </w:rPr>
              <w:t>SrvP</w:t>
            </w:r>
            <w:r w:rsidR="006A3EB1" w:rsidRPr="0005381C">
              <w:rPr>
                <w:lang w:val="en-US"/>
              </w:rPr>
              <w:t>ub</w:t>
            </w:r>
            <w:r w:rsidR="00B644A0" w:rsidRPr="0005381C">
              <w:rPr>
                <w:lang w:val="en-US"/>
              </w:rPr>
              <w:t>M</w:t>
            </w:r>
            <w:proofErr w:type="spellEnd"/>
            <w:r w:rsidR="006A69AC">
              <w:rPr>
                <w:lang w:val="en-US"/>
              </w:rPr>
              <w:tab/>
            </w:r>
            <w:r w:rsidR="00BA287B" w:rsidRPr="0005381C">
              <w:rPr>
                <w:lang w:val="en-US"/>
              </w:rPr>
              <w:t>IN</w:t>
            </w:r>
            <w:r w:rsidR="006A69AC">
              <w:rPr>
                <w:lang w:val="en-US"/>
              </w:rPr>
              <w:tab/>
            </w:r>
            <w:r w:rsidR="00BA287B" w:rsidRPr="0005381C">
              <w:rPr>
                <w:lang w:val="en-US"/>
              </w:rPr>
              <w:t>A</w:t>
            </w:r>
            <w:r w:rsidR="00541795" w:rsidRPr="0005381C">
              <w:rPr>
                <w:lang w:val="en-US"/>
              </w:rPr>
              <w:t xml:space="preserve">  </w:t>
            </w:r>
            <w:r w:rsidR="00BA287B" w:rsidRPr="0005381C">
              <w:rPr>
                <w:lang w:val="en-US"/>
              </w:rPr>
              <w:t xml:space="preserve"> </w:t>
            </w:r>
            <w:r w:rsidR="00FE0D69" w:rsidRPr="0005381C">
              <w:rPr>
                <w:lang w:val="en-US"/>
              </w:rPr>
              <w:tab/>
            </w:r>
            <w:r w:rsidR="006A69AC">
              <w:rPr>
                <w:lang w:val="en-US"/>
              </w:rPr>
              <w:tab/>
            </w:r>
            <w:r w:rsidR="00BA287B" w:rsidRPr="0005381C">
              <w:rPr>
                <w:lang w:val="en-US"/>
              </w:rPr>
              <w:t xml:space="preserve">172.18.65.1 </w:t>
            </w:r>
          </w:p>
        </w:tc>
      </w:tr>
      <w:tr w:rsidR="00162B0E" w:rsidRPr="0088147A" w:rsidTr="00395127">
        <w:tc>
          <w:tcPr>
            <w:tcW w:w="461" w:type="dxa"/>
          </w:tcPr>
          <w:p w:rsidR="00162B0E" w:rsidRPr="0005381C" w:rsidRDefault="00162B0E">
            <w:pPr>
              <w:pStyle w:val="Sansinterligne"/>
              <w:jc w:val="right"/>
              <w:rPr>
                <w:lang w:val="en-US"/>
              </w:rPr>
            </w:pPr>
          </w:p>
        </w:tc>
        <w:tc>
          <w:tcPr>
            <w:tcW w:w="8599" w:type="dxa"/>
          </w:tcPr>
          <w:p w:rsidR="00162B0E" w:rsidRPr="0005381C" w:rsidRDefault="00162B0E" w:rsidP="006A69AC">
            <w:pPr>
              <w:pStyle w:val="Sansinterligne"/>
              <w:jc w:val="both"/>
              <w:rPr>
                <w:lang w:val="en-US"/>
              </w:rPr>
            </w:pPr>
            <w:r>
              <w:rPr>
                <w:lang w:val="en-US"/>
              </w:rPr>
              <w:t>;</w:t>
            </w:r>
            <w:r w:rsidRPr="0005381C">
              <w:rPr>
                <w:lang w:val="en-US"/>
              </w:rPr>
              <w:t xml:space="preserve"> </w:t>
            </w:r>
            <w:proofErr w:type="spellStart"/>
            <w:r w:rsidRPr="0005381C">
              <w:rPr>
                <w:lang w:val="en-US"/>
              </w:rPr>
              <w:t>serveur</w:t>
            </w:r>
            <w:proofErr w:type="spellEnd"/>
            <w:r w:rsidRPr="0005381C">
              <w:rPr>
                <w:lang w:val="en-US"/>
              </w:rPr>
              <w:t xml:space="preserve"> web </w:t>
            </w:r>
            <w:proofErr w:type="spellStart"/>
            <w:r w:rsidRPr="0005381C">
              <w:rPr>
                <w:lang w:val="en-US"/>
              </w:rPr>
              <w:t>Srv</w:t>
            </w:r>
            <w:proofErr w:type="spellEnd"/>
            <w:r w:rsidRPr="0005381C">
              <w:rPr>
                <w:lang w:val="en-US"/>
              </w:rPr>
              <w:t>-GC</w:t>
            </w:r>
          </w:p>
        </w:tc>
      </w:tr>
      <w:tr w:rsidR="0005381C" w:rsidRPr="0088147A" w:rsidTr="00395127">
        <w:tc>
          <w:tcPr>
            <w:tcW w:w="461" w:type="dxa"/>
          </w:tcPr>
          <w:p w:rsidR="0088147A" w:rsidRDefault="00BA287B">
            <w:pPr>
              <w:pStyle w:val="Sansinterligne"/>
              <w:jc w:val="right"/>
              <w:rPr>
                <w:rFonts w:eastAsia="Times New Roman"/>
                <w:lang w:val="en-US"/>
              </w:rPr>
            </w:pPr>
            <w:r w:rsidRPr="0005381C">
              <w:rPr>
                <w:lang w:val="en-US"/>
              </w:rPr>
              <w:t>12</w:t>
            </w:r>
          </w:p>
        </w:tc>
        <w:tc>
          <w:tcPr>
            <w:tcW w:w="8599" w:type="dxa"/>
          </w:tcPr>
          <w:p w:rsidR="00BA287B" w:rsidRPr="0005381C" w:rsidRDefault="00EE4C07">
            <w:pPr>
              <w:pStyle w:val="Sansinterligne"/>
              <w:jc w:val="both"/>
              <w:rPr>
                <w:lang w:val="en-US"/>
              </w:rPr>
            </w:pPr>
            <w:proofErr w:type="spellStart"/>
            <w:r>
              <w:rPr>
                <w:lang w:val="en-US"/>
              </w:rPr>
              <w:t>S</w:t>
            </w:r>
            <w:r w:rsidRPr="0005381C">
              <w:rPr>
                <w:lang w:val="en-US"/>
              </w:rPr>
              <w:t>rv</w:t>
            </w:r>
            <w:r>
              <w:rPr>
                <w:lang w:val="en-US"/>
              </w:rPr>
              <w:t>GC</w:t>
            </w:r>
            <w:r w:rsidRPr="0005381C">
              <w:rPr>
                <w:lang w:val="en-US"/>
              </w:rPr>
              <w:t>M</w:t>
            </w:r>
            <w:proofErr w:type="spellEnd"/>
            <w:r w:rsidR="006A69AC">
              <w:rPr>
                <w:lang w:val="en-US"/>
              </w:rPr>
              <w:tab/>
            </w:r>
            <w:r w:rsidR="00BA287B" w:rsidRPr="0005381C">
              <w:rPr>
                <w:lang w:val="en-US"/>
              </w:rPr>
              <w:t>IN</w:t>
            </w:r>
            <w:r w:rsidR="006A69AC">
              <w:rPr>
                <w:lang w:val="en-US"/>
              </w:rPr>
              <w:tab/>
            </w:r>
            <w:r w:rsidR="00BA287B" w:rsidRPr="0005381C">
              <w:rPr>
                <w:lang w:val="en-US"/>
              </w:rPr>
              <w:t>A</w:t>
            </w:r>
            <w:r w:rsidR="00541795" w:rsidRPr="0005381C">
              <w:rPr>
                <w:lang w:val="en-US"/>
              </w:rPr>
              <w:t xml:space="preserve">  </w:t>
            </w:r>
            <w:r w:rsidR="00BA287B" w:rsidRPr="0005381C">
              <w:rPr>
                <w:lang w:val="en-US"/>
              </w:rPr>
              <w:t xml:space="preserve"> </w:t>
            </w:r>
            <w:r w:rsidR="00FE0D69" w:rsidRPr="0005381C">
              <w:rPr>
                <w:lang w:val="en-US"/>
              </w:rPr>
              <w:tab/>
            </w:r>
            <w:r w:rsidR="006A69AC">
              <w:rPr>
                <w:lang w:val="en-US"/>
              </w:rPr>
              <w:tab/>
            </w:r>
            <w:r w:rsidR="00BA287B" w:rsidRPr="0005381C">
              <w:rPr>
                <w:lang w:val="en-US"/>
              </w:rPr>
              <w:t xml:space="preserve">172.18.67.1 </w:t>
            </w:r>
          </w:p>
        </w:tc>
      </w:tr>
      <w:tr w:rsidR="002614A7" w:rsidRPr="00927215" w:rsidTr="00395127">
        <w:tc>
          <w:tcPr>
            <w:tcW w:w="461" w:type="dxa"/>
          </w:tcPr>
          <w:p w:rsidR="002614A7" w:rsidRPr="0005381C" w:rsidRDefault="002614A7">
            <w:pPr>
              <w:pStyle w:val="Sansinterligne"/>
              <w:jc w:val="right"/>
              <w:rPr>
                <w:lang w:val="en-US"/>
              </w:rPr>
            </w:pPr>
          </w:p>
        </w:tc>
        <w:tc>
          <w:tcPr>
            <w:tcW w:w="8599" w:type="dxa"/>
          </w:tcPr>
          <w:p w:rsidR="002614A7" w:rsidRPr="00927215" w:rsidRDefault="002614A7" w:rsidP="002614A7">
            <w:pPr>
              <w:pStyle w:val="Sansinterligne"/>
              <w:jc w:val="both"/>
            </w:pPr>
            <w:r w:rsidRPr="00927215">
              <w:t>;</w:t>
            </w:r>
            <w:r w:rsidR="002D071F">
              <w:t xml:space="preserve"> </w:t>
            </w:r>
            <w:r w:rsidRPr="00927215">
              <w:t xml:space="preserve">Alias pour </w:t>
            </w:r>
            <w:r w:rsidR="00927215" w:rsidRPr="00927215">
              <w:t xml:space="preserve">le </w:t>
            </w:r>
            <w:r w:rsidRPr="00927215">
              <w:t>serveur public</w:t>
            </w:r>
          </w:p>
        </w:tc>
      </w:tr>
      <w:tr w:rsidR="0005381C" w:rsidRPr="004348A8" w:rsidTr="00395127">
        <w:tc>
          <w:tcPr>
            <w:tcW w:w="461" w:type="dxa"/>
          </w:tcPr>
          <w:p w:rsidR="0088147A" w:rsidRDefault="00EB436F">
            <w:pPr>
              <w:pStyle w:val="Sansinterligne"/>
              <w:jc w:val="right"/>
              <w:rPr>
                <w:rFonts w:eastAsia="Times New Roman"/>
                <w:lang w:val="en-US"/>
              </w:rPr>
            </w:pPr>
            <w:r w:rsidRPr="0005381C">
              <w:rPr>
                <w:lang w:val="en-US"/>
              </w:rPr>
              <w:t>13</w:t>
            </w:r>
          </w:p>
        </w:tc>
        <w:tc>
          <w:tcPr>
            <w:tcW w:w="8599" w:type="dxa"/>
          </w:tcPr>
          <w:p w:rsidR="00EB436F" w:rsidRPr="002614A7" w:rsidRDefault="006A3EB1" w:rsidP="002614A7">
            <w:pPr>
              <w:pStyle w:val="Sansinterligne"/>
              <w:jc w:val="both"/>
              <w:rPr>
                <w:lang w:val="en-US"/>
              </w:rPr>
            </w:pPr>
            <w:r w:rsidRPr="002614A7">
              <w:rPr>
                <w:lang w:val="en-US"/>
              </w:rPr>
              <w:t>www</w:t>
            </w:r>
            <w:r w:rsidR="006A69AC" w:rsidRPr="002614A7">
              <w:rPr>
                <w:lang w:val="en-US"/>
              </w:rPr>
              <w:tab/>
            </w:r>
            <w:r w:rsidR="006A69AC" w:rsidRPr="002614A7">
              <w:rPr>
                <w:lang w:val="en-US"/>
              </w:rPr>
              <w:tab/>
            </w:r>
            <w:r w:rsidRPr="002614A7">
              <w:rPr>
                <w:lang w:val="en-US"/>
              </w:rPr>
              <w:t>IN</w:t>
            </w:r>
            <w:r w:rsidR="006A69AC" w:rsidRPr="002614A7">
              <w:rPr>
                <w:lang w:val="en-US"/>
              </w:rPr>
              <w:tab/>
            </w:r>
            <w:r w:rsidRPr="002614A7">
              <w:rPr>
                <w:lang w:val="en-US"/>
              </w:rPr>
              <w:t xml:space="preserve">CNAME </w:t>
            </w:r>
            <w:r w:rsidR="00FE0D69" w:rsidRPr="002614A7">
              <w:rPr>
                <w:lang w:val="en-US"/>
              </w:rPr>
              <w:tab/>
            </w:r>
            <w:r w:rsidR="002614A7" w:rsidRPr="002614A7">
              <w:rPr>
                <w:lang w:val="en-US"/>
              </w:rPr>
              <w:t>SrvP</w:t>
            </w:r>
            <w:r w:rsidRPr="002614A7">
              <w:rPr>
                <w:lang w:val="en-US"/>
              </w:rPr>
              <w:t>ub</w:t>
            </w:r>
            <w:r w:rsidR="000C008B" w:rsidRPr="002614A7">
              <w:rPr>
                <w:lang w:val="en-US"/>
              </w:rPr>
              <w:t>M</w:t>
            </w:r>
            <w:r w:rsidR="00927215">
              <w:rPr>
                <w:lang w:val="en-US"/>
              </w:rPr>
              <w:t>.d</w:t>
            </w:r>
            <w:r w:rsidRPr="002614A7">
              <w:rPr>
                <w:lang w:val="en-US"/>
              </w:rPr>
              <w:t>mat.net.</w:t>
            </w:r>
          </w:p>
        </w:tc>
      </w:tr>
    </w:tbl>
    <w:p w:rsidR="004944E2" w:rsidRPr="00EC6B31" w:rsidRDefault="004944E2" w:rsidP="001B5CFC">
      <w:pPr>
        <w:pStyle w:val="Document"/>
        <w:rPr>
          <w:lang w:val="en-US"/>
        </w:rPr>
      </w:pPr>
    </w:p>
    <w:p w:rsidR="004944E2" w:rsidRPr="00EC6B31" w:rsidRDefault="004944E2" w:rsidP="001B5CFC">
      <w:pPr>
        <w:pStyle w:val="Document"/>
        <w:rPr>
          <w:lang w:val="en-US"/>
        </w:rPr>
      </w:pPr>
    </w:p>
    <w:p w:rsidR="00C861FA" w:rsidRPr="0005381C" w:rsidRDefault="00C861FA" w:rsidP="001B5CFC">
      <w:pPr>
        <w:pStyle w:val="Document"/>
      </w:pPr>
      <w:bookmarkStart w:id="21" w:name="_Toc27120278"/>
      <w:r w:rsidRPr="0005381C">
        <w:t>DOCUMENT</w:t>
      </w:r>
      <w:r w:rsidR="00D80E49" w:rsidRPr="0005381C">
        <w:t> </w:t>
      </w:r>
      <w:r w:rsidR="005561F3">
        <w:t>5</w:t>
      </w:r>
      <w:r w:rsidR="00D80E49" w:rsidRPr="0005381C">
        <w:t> </w:t>
      </w:r>
      <w:r w:rsidRPr="0005381C">
        <w:t>:</w:t>
      </w:r>
      <w:r w:rsidR="00D80E49" w:rsidRPr="0005381C">
        <w:t> </w:t>
      </w:r>
      <w:r w:rsidRPr="0005381C">
        <w:t>Type</w:t>
      </w:r>
      <w:r w:rsidR="00266379" w:rsidRPr="0005381C">
        <w:t>s</w:t>
      </w:r>
      <w:r w:rsidRPr="0005381C">
        <w:t xml:space="preserve"> d’enregistrement DNS</w:t>
      </w:r>
      <w:bookmarkEnd w:id="21"/>
    </w:p>
    <w:tbl>
      <w:tblPr>
        <w:tblW w:w="9064" w:type="dxa"/>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tblPr>
      <w:tblGrid>
        <w:gridCol w:w="987"/>
        <w:gridCol w:w="1944"/>
        <w:gridCol w:w="6133"/>
      </w:tblGrid>
      <w:tr w:rsidR="0005381C" w:rsidRPr="0005381C" w:rsidTr="00612824">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A</w:t>
            </w:r>
          </w:p>
        </w:tc>
        <w:tc>
          <w:tcPr>
            <w:tcW w:w="1944" w:type="dxa"/>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proofErr w:type="spellStart"/>
            <w:r w:rsidRPr="0005381C">
              <w:t>Ad</w:t>
            </w:r>
            <w:r w:rsidR="003C195A" w:rsidRPr="0005381C">
              <w:t>d</w:t>
            </w:r>
            <w:r w:rsidRPr="0005381C">
              <w:t>ress</w:t>
            </w:r>
            <w:proofErr w:type="spellEnd"/>
          </w:p>
        </w:tc>
        <w:tc>
          <w:tcPr>
            <w:tcW w:w="6133" w:type="dxa"/>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Renvoie une adresse IPv4 pour un nom d’hôte donné.</w:t>
            </w:r>
          </w:p>
        </w:tc>
      </w:tr>
      <w:tr w:rsidR="0005381C" w:rsidRPr="0005381C" w:rsidTr="00612824">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AAAA</w:t>
            </w:r>
          </w:p>
        </w:tc>
        <w:tc>
          <w:tcPr>
            <w:tcW w:w="1944" w:type="dxa"/>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IPv6</w:t>
            </w:r>
            <w:r w:rsidR="003C195A" w:rsidRPr="0005381C">
              <w:t xml:space="preserve"> </w:t>
            </w:r>
            <w:proofErr w:type="spellStart"/>
            <w:r w:rsidR="003C195A" w:rsidRPr="0005381C">
              <w:t>Address</w:t>
            </w:r>
            <w:proofErr w:type="spellEnd"/>
          </w:p>
        </w:tc>
        <w:tc>
          <w:tcPr>
            <w:tcW w:w="6133" w:type="dxa"/>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6D59FF" w:rsidP="00C46822">
            <w:pPr>
              <w:pStyle w:val="Sansinterligne"/>
              <w:spacing w:after="60"/>
              <w:jc w:val="both"/>
            </w:pPr>
            <w:r w:rsidRPr="0005381C">
              <w:t xml:space="preserve">Renvoie </w:t>
            </w:r>
            <w:r w:rsidR="0005740F" w:rsidRPr="0005381C">
              <w:t xml:space="preserve">une adresse IPv6 pour un nom </w:t>
            </w:r>
            <w:r w:rsidR="00F7696A" w:rsidRPr="0005381C">
              <w:t>d’hôte</w:t>
            </w:r>
            <w:r w:rsidR="00F7696A" w:rsidRPr="0005381C" w:rsidDel="00F7696A">
              <w:t xml:space="preserve"> </w:t>
            </w:r>
            <w:r w:rsidR="0005740F" w:rsidRPr="0005381C">
              <w:t>donné.</w:t>
            </w:r>
          </w:p>
        </w:tc>
      </w:tr>
      <w:tr w:rsidR="0005381C" w:rsidRPr="0005381C" w:rsidTr="00612824">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NS</w:t>
            </w:r>
          </w:p>
        </w:tc>
        <w:tc>
          <w:tcPr>
            <w:tcW w:w="1944" w:type="dxa"/>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Name Server</w:t>
            </w:r>
          </w:p>
        </w:tc>
        <w:tc>
          <w:tcPr>
            <w:tcW w:w="6133" w:type="dxa"/>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Délègue la gestion d'une zone à un serveur de nom faisant autorité</w:t>
            </w:r>
            <w:r w:rsidR="00A17F6F" w:rsidRPr="0005381C">
              <w:t>.</w:t>
            </w:r>
          </w:p>
        </w:tc>
      </w:tr>
      <w:tr w:rsidR="0005381C" w:rsidRPr="0005381C" w:rsidTr="00612824">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CNAME</w:t>
            </w:r>
          </w:p>
        </w:tc>
        <w:tc>
          <w:tcPr>
            <w:tcW w:w="1944" w:type="dxa"/>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Canonical NAME</w:t>
            </w:r>
          </w:p>
        </w:tc>
        <w:tc>
          <w:tcPr>
            <w:tcW w:w="6133" w:type="dxa"/>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Permet de réaliser un alias (un raccourci) d'un hôte vers un autre.</w:t>
            </w:r>
          </w:p>
        </w:tc>
      </w:tr>
      <w:tr w:rsidR="0005381C" w:rsidRPr="0005381C" w:rsidTr="00612824">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SOA</w:t>
            </w:r>
          </w:p>
        </w:tc>
        <w:tc>
          <w:tcPr>
            <w:tcW w:w="1944" w:type="dxa"/>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 xml:space="preserve">Start Of </w:t>
            </w:r>
            <w:proofErr w:type="spellStart"/>
            <w:r w:rsidRPr="0005381C">
              <w:t>Authority</w:t>
            </w:r>
            <w:proofErr w:type="spellEnd"/>
          </w:p>
        </w:tc>
        <w:tc>
          <w:tcPr>
            <w:tcW w:w="6133" w:type="dxa"/>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Définit le serveur maitre du domaine.</w:t>
            </w:r>
          </w:p>
        </w:tc>
      </w:tr>
      <w:tr w:rsidR="0005381C" w:rsidRPr="0005381C" w:rsidTr="00612824">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PTR</w:t>
            </w:r>
          </w:p>
        </w:tc>
        <w:tc>
          <w:tcPr>
            <w:tcW w:w="1944" w:type="dxa"/>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Pointer</w:t>
            </w:r>
          </w:p>
        </w:tc>
        <w:tc>
          <w:tcPr>
            <w:tcW w:w="6133" w:type="dxa"/>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Réalise l'inverse de l'enregistrement A ou AAAA, renvoie un nom d’hôte (FQDN) pour une adresse IP.</w:t>
            </w:r>
          </w:p>
        </w:tc>
      </w:tr>
      <w:tr w:rsidR="00B810F6" w:rsidRPr="0005381C" w:rsidTr="00612824">
        <w:tc>
          <w:tcPr>
            <w:tcW w:w="0" w:type="auto"/>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MX</w:t>
            </w:r>
          </w:p>
        </w:tc>
        <w:tc>
          <w:tcPr>
            <w:tcW w:w="1944" w:type="dxa"/>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MX record</w:t>
            </w:r>
          </w:p>
        </w:tc>
        <w:tc>
          <w:tcPr>
            <w:tcW w:w="6133" w:type="dxa"/>
            <w:tcBorders>
              <w:top w:val="single" w:sz="6" w:space="0" w:color="A2A9B1"/>
              <w:left w:val="single" w:sz="6" w:space="0" w:color="A2A9B1"/>
              <w:bottom w:val="single" w:sz="6" w:space="0" w:color="A2A9B1"/>
              <w:right w:val="single" w:sz="6" w:space="0" w:color="A2A9B1"/>
            </w:tcBorders>
            <w:shd w:val="clear" w:color="auto" w:fill="auto"/>
            <w:tcMar>
              <w:top w:w="48" w:type="dxa"/>
              <w:left w:w="96" w:type="dxa"/>
              <w:bottom w:w="48" w:type="dxa"/>
              <w:right w:w="96" w:type="dxa"/>
            </w:tcMar>
            <w:vAlign w:val="center"/>
            <w:hideMark/>
          </w:tcPr>
          <w:p w:rsidR="00C861FA" w:rsidRPr="0005381C" w:rsidRDefault="0005740F" w:rsidP="00C46822">
            <w:pPr>
              <w:pStyle w:val="Sansinterligne"/>
              <w:spacing w:after="60"/>
              <w:jc w:val="both"/>
            </w:pPr>
            <w:r w:rsidRPr="0005381C">
              <w:t>Définit le nom du serveur de messagerie électronique du domaine</w:t>
            </w:r>
            <w:r w:rsidR="00EE4C07">
              <w:t>.</w:t>
            </w:r>
          </w:p>
        </w:tc>
      </w:tr>
    </w:tbl>
    <w:p w:rsidR="0005740F" w:rsidRPr="0005381C" w:rsidRDefault="0005740F" w:rsidP="008257BA">
      <w:pPr>
        <w:pStyle w:val="Titre2"/>
        <w:spacing w:before="0" w:beforeAutospacing="0" w:after="0" w:afterAutospacing="0"/>
      </w:pPr>
    </w:p>
    <w:p w:rsidR="00833123" w:rsidRPr="0005381C" w:rsidRDefault="00833123">
      <w:pPr>
        <w:spacing w:after="0"/>
        <w:jc w:val="left"/>
        <w:rPr>
          <w:rFonts w:eastAsia="Calibri" w:cs="Arial"/>
          <w:b/>
          <w:szCs w:val="22"/>
        </w:rPr>
      </w:pPr>
      <w:r w:rsidRPr="0005381C">
        <w:rPr>
          <w:rFonts w:eastAsia="Calibri" w:cs="Arial"/>
          <w:b/>
          <w:szCs w:val="22"/>
        </w:rPr>
        <w:br w:type="page"/>
      </w:r>
    </w:p>
    <w:p w:rsidR="00833123" w:rsidRPr="0079059B" w:rsidRDefault="00833123" w:rsidP="00FB31A6">
      <w:pPr>
        <w:pStyle w:val="Partie-Documentaire"/>
      </w:pPr>
      <w:bookmarkStart w:id="22" w:name="_Toc27120279"/>
      <w:r w:rsidRPr="0079059B">
        <w:lastRenderedPageBreak/>
        <w:t>Documents spécifiques au dossier A</w:t>
      </w:r>
      <w:bookmarkEnd w:id="22"/>
    </w:p>
    <w:p w:rsidR="00510BAD" w:rsidRPr="0005381C" w:rsidRDefault="006A71D9" w:rsidP="001B5CFC">
      <w:pPr>
        <w:pStyle w:val="Document"/>
      </w:pPr>
      <w:bookmarkStart w:id="23" w:name="_Toc27120280"/>
      <w:r w:rsidRPr="0005381C">
        <w:t>DOCUMENT A</w:t>
      </w:r>
      <w:r w:rsidR="00833123" w:rsidRPr="0005381C">
        <w:t>1</w:t>
      </w:r>
      <w:r w:rsidRPr="0005381C">
        <w:t> : Extrait</w:t>
      </w:r>
      <w:r w:rsidR="00F14182" w:rsidRPr="0005381C">
        <w:t>s</w:t>
      </w:r>
      <w:r w:rsidRPr="0005381C">
        <w:t xml:space="preserve"> de </w:t>
      </w:r>
      <w:r w:rsidR="005D06D0" w:rsidRPr="0005381C">
        <w:t xml:space="preserve">la </w:t>
      </w:r>
      <w:r w:rsidRPr="0005381C">
        <w:t xml:space="preserve">table de filtrage </w:t>
      </w:r>
      <w:r w:rsidR="005D06D0" w:rsidRPr="0005381C">
        <w:t xml:space="preserve">du </w:t>
      </w:r>
      <w:r w:rsidRPr="0005381C">
        <w:t>commutateur</w:t>
      </w:r>
      <w:r w:rsidR="005D06D0" w:rsidRPr="0005381C">
        <w:t xml:space="preserve"> S3X-M1</w:t>
      </w:r>
      <w:r w:rsidRPr="0005381C">
        <w:t xml:space="preserve"> </w:t>
      </w:r>
      <w:r w:rsidR="00136734" w:rsidRPr="0005381C">
        <w:t>de Metz</w:t>
      </w:r>
      <w:bookmarkEnd w:id="23"/>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88"/>
        <w:gridCol w:w="1843"/>
        <w:gridCol w:w="1417"/>
        <w:gridCol w:w="1843"/>
        <w:gridCol w:w="1559"/>
        <w:gridCol w:w="1559"/>
      </w:tblGrid>
      <w:tr w:rsidR="0005381C" w:rsidRPr="0005381C" w:rsidTr="00451AED">
        <w:tc>
          <w:tcPr>
            <w:tcW w:w="1488" w:type="dxa"/>
          </w:tcPr>
          <w:p w:rsidR="00AA31E7" w:rsidRPr="00B706D6" w:rsidRDefault="00AA31E7" w:rsidP="008257BA">
            <w:pPr>
              <w:jc w:val="center"/>
              <w:rPr>
                <w:b/>
                <w:i/>
                <w:szCs w:val="22"/>
              </w:rPr>
            </w:pPr>
            <w:bookmarkStart w:id="24" w:name="_Hlk530857195"/>
            <w:r w:rsidRPr="00B706D6">
              <w:rPr>
                <w:rFonts w:eastAsia="Calibri"/>
                <w:b/>
                <w:i/>
                <w:szCs w:val="22"/>
              </w:rPr>
              <w:t>N° de règle</w:t>
            </w:r>
          </w:p>
        </w:tc>
        <w:tc>
          <w:tcPr>
            <w:tcW w:w="1843" w:type="dxa"/>
          </w:tcPr>
          <w:p w:rsidR="00AA31E7" w:rsidRPr="00B706D6" w:rsidRDefault="00AA31E7" w:rsidP="008257BA">
            <w:pPr>
              <w:jc w:val="center"/>
              <w:rPr>
                <w:b/>
                <w:i/>
                <w:szCs w:val="22"/>
              </w:rPr>
            </w:pPr>
            <w:r w:rsidRPr="00B706D6">
              <w:rPr>
                <w:rFonts w:eastAsia="Calibri"/>
                <w:b/>
                <w:i/>
                <w:szCs w:val="22"/>
              </w:rPr>
              <w:t>Adresse source</w:t>
            </w:r>
          </w:p>
        </w:tc>
        <w:tc>
          <w:tcPr>
            <w:tcW w:w="1417" w:type="dxa"/>
          </w:tcPr>
          <w:p w:rsidR="00AA31E7" w:rsidRPr="00B706D6" w:rsidRDefault="00AA31E7" w:rsidP="008257BA">
            <w:pPr>
              <w:jc w:val="center"/>
              <w:rPr>
                <w:b/>
                <w:i/>
                <w:szCs w:val="22"/>
              </w:rPr>
            </w:pPr>
            <w:r w:rsidRPr="00B706D6">
              <w:rPr>
                <w:rFonts w:eastAsia="Calibri"/>
                <w:b/>
                <w:i/>
                <w:szCs w:val="22"/>
              </w:rPr>
              <w:t>Port source</w:t>
            </w:r>
          </w:p>
        </w:tc>
        <w:tc>
          <w:tcPr>
            <w:tcW w:w="1843" w:type="dxa"/>
          </w:tcPr>
          <w:p w:rsidR="00AA31E7" w:rsidRPr="00B706D6" w:rsidRDefault="00AA31E7" w:rsidP="008257BA">
            <w:pPr>
              <w:jc w:val="center"/>
              <w:rPr>
                <w:b/>
                <w:i/>
                <w:szCs w:val="22"/>
              </w:rPr>
            </w:pPr>
            <w:r w:rsidRPr="00B706D6">
              <w:rPr>
                <w:b/>
                <w:i/>
                <w:szCs w:val="22"/>
              </w:rPr>
              <w:t xml:space="preserve">Adresse </w:t>
            </w:r>
            <w:proofErr w:type="spellStart"/>
            <w:r w:rsidRPr="00B706D6">
              <w:rPr>
                <w:b/>
                <w:i/>
                <w:szCs w:val="22"/>
              </w:rPr>
              <w:t>dest</w:t>
            </w:r>
            <w:proofErr w:type="spellEnd"/>
          </w:p>
        </w:tc>
        <w:tc>
          <w:tcPr>
            <w:tcW w:w="1559" w:type="dxa"/>
          </w:tcPr>
          <w:p w:rsidR="00AA31E7" w:rsidRPr="00B706D6" w:rsidRDefault="00AA31E7" w:rsidP="008257BA">
            <w:pPr>
              <w:jc w:val="center"/>
              <w:rPr>
                <w:b/>
                <w:i/>
                <w:szCs w:val="22"/>
              </w:rPr>
            </w:pPr>
            <w:r w:rsidRPr="00B706D6">
              <w:rPr>
                <w:rFonts w:eastAsia="Calibri"/>
                <w:b/>
                <w:i/>
                <w:szCs w:val="22"/>
              </w:rPr>
              <w:t xml:space="preserve">Port </w:t>
            </w:r>
            <w:proofErr w:type="spellStart"/>
            <w:r w:rsidRPr="00B706D6">
              <w:rPr>
                <w:rFonts w:eastAsia="Calibri"/>
                <w:b/>
                <w:i/>
                <w:szCs w:val="22"/>
              </w:rPr>
              <w:t>dest</w:t>
            </w:r>
            <w:proofErr w:type="spellEnd"/>
          </w:p>
        </w:tc>
        <w:tc>
          <w:tcPr>
            <w:tcW w:w="1559" w:type="dxa"/>
          </w:tcPr>
          <w:p w:rsidR="00AA31E7" w:rsidRPr="00B706D6" w:rsidRDefault="00AA31E7" w:rsidP="008257BA">
            <w:pPr>
              <w:jc w:val="center"/>
              <w:rPr>
                <w:b/>
                <w:szCs w:val="22"/>
              </w:rPr>
            </w:pPr>
            <w:r w:rsidRPr="00B706D6">
              <w:rPr>
                <w:rFonts w:eastAsia="Calibri"/>
                <w:b/>
                <w:szCs w:val="22"/>
              </w:rPr>
              <w:t>Action</w:t>
            </w:r>
          </w:p>
        </w:tc>
      </w:tr>
      <w:tr w:rsidR="0005381C" w:rsidRPr="0005381C" w:rsidTr="00451AED">
        <w:tc>
          <w:tcPr>
            <w:tcW w:w="1488" w:type="dxa"/>
          </w:tcPr>
          <w:p w:rsidR="00AA31E7" w:rsidRPr="00B706D6" w:rsidRDefault="00AA31E7" w:rsidP="008257BA">
            <w:pPr>
              <w:jc w:val="center"/>
              <w:rPr>
                <w:rFonts w:cs="Arial"/>
                <w:szCs w:val="22"/>
              </w:rPr>
            </w:pPr>
            <w:r w:rsidRPr="00B706D6">
              <w:rPr>
                <w:rFonts w:cs="Arial"/>
                <w:szCs w:val="22"/>
              </w:rPr>
              <w:t>1</w:t>
            </w:r>
          </w:p>
        </w:tc>
        <w:tc>
          <w:tcPr>
            <w:tcW w:w="1843" w:type="dxa"/>
          </w:tcPr>
          <w:p w:rsidR="00AA31E7" w:rsidRPr="00B706D6" w:rsidRDefault="00AA31E7" w:rsidP="008257BA">
            <w:pPr>
              <w:jc w:val="center"/>
              <w:rPr>
                <w:rFonts w:cs="Arial"/>
                <w:szCs w:val="22"/>
              </w:rPr>
            </w:pPr>
            <w:r w:rsidRPr="00B706D6">
              <w:rPr>
                <w:rFonts w:eastAsia="Calibri" w:cs="Arial"/>
                <w:szCs w:val="22"/>
              </w:rPr>
              <w:t>172.18.224.0/24</w:t>
            </w:r>
          </w:p>
        </w:tc>
        <w:tc>
          <w:tcPr>
            <w:tcW w:w="1417" w:type="dxa"/>
          </w:tcPr>
          <w:p w:rsidR="00AA31E7" w:rsidRPr="00B706D6" w:rsidRDefault="007626F0" w:rsidP="008257BA">
            <w:pPr>
              <w:jc w:val="center"/>
              <w:rPr>
                <w:rFonts w:cs="Arial"/>
                <w:szCs w:val="22"/>
              </w:rPr>
            </w:pPr>
            <w:r w:rsidRPr="00B706D6">
              <w:rPr>
                <w:rFonts w:eastAsia="Calibri" w:cs="Arial"/>
                <w:szCs w:val="22"/>
              </w:rPr>
              <w:t>*</w:t>
            </w:r>
          </w:p>
        </w:tc>
        <w:tc>
          <w:tcPr>
            <w:tcW w:w="1843" w:type="dxa"/>
          </w:tcPr>
          <w:p w:rsidR="00AA31E7" w:rsidRPr="00B706D6" w:rsidRDefault="00AA31E7" w:rsidP="008257BA">
            <w:pPr>
              <w:jc w:val="center"/>
              <w:rPr>
                <w:rFonts w:cs="Arial"/>
                <w:szCs w:val="22"/>
              </w:rPr>
            </w:pPr>
            <w:r w:rsidRPr="00B706D6">
              <w:rPr>
                <w:rFonts w:eastAsia="Calibri" w:cs="Arial"/>
                <w:szCs w:val="22"/>
              </w:rPr>
              <w:t>172.18.145.0/24</w:t>
            </w:r>
          </w:p>
        </w:tc>
        <w:tc>
          <w:tcPr>
            <w:tcW w:w="1559" w:type="dxa"/>
          </w:tcPr>
          <w:p w:rsidR="00AA31E7" w:rsidRPr="00B706D6" w:rsidRDefault="005B5871" w:rsidP="008257BA">
            <w:pPr>
              <w:jc w:val="center"/>
              <w:rPr>
                <w:rFonts w:cs="Arial"/>
                <w:szCs w:val="22"/>
              </w:rPr>
            </w:pPr>
            <w:r w:rsidRPr="00B706D6">
              <w:rPr>
                <w:rFonts w:cs="Arial"/>
                <w:szCs w:val="22"/>
              </w:rPr>
              <w:t>22</w:t>
            </w:r>
            <w:r w:rsidR="00A57CD4">
              <w:rPr>
                <w:rFonts w:cs="Arial"/>
                <w:szCs w:val="22"/>
              </w:rPr>
              <w:t>/TCP</w:t>
            </w:r>
            <w:r w:rsidRPr="00B706D6">
              <w:rPr>
                <w:rFonts w:cs="Arial"/>
                <w:szCs w:val="22"/>
              </w:rPr>
              <w:t>(</w:t>
            </w:r>
            <w:r w:rsidR="00AA31E7" w:rsidRPr="00B706D6">
              <w:rPr>
                <w:rFonts w:cs="Arial"/>
                <w:szCs w:val="22"/>
              </w:rPr>
              <w:t>SSH</w:t>
            </w:r>
            <w:r w:rsidRPr="00B706D6">
              <w:rPr>
                <w:rFonts w:cs="Arial"/>
                <w:szCs w:val="22"/>
              </w:rPr>
              <w:t>)</w:t>
            </w:r>
          </w:p>
        </w:tc>
        <w:tc>
          <w:tcPr>
            <w:tcW w:w="1559" w:type="dxa"/>
          </w:tcPr>
          <w:p w:rsidR="00AA31E7" w:rsidRPr="00B706D6" w:rsidRDefault="00AA31E7" w:rsidP="008257BA">
            <w:pPr>
              <w:jc w:val="center"/>
              <w:rPr>
                <w:rFonts w:cs="Arial"/>
                <w:szCs w:val="22"/>
              </w:rPr>
            </w:pPr>
            <w:r w:rsidRPr="00B706D6">
              <w:rPr>
                <w:rFonts w:eastAsia="Calibri"/>
                <w:szCs w:val="22"/>
              </w:rPr>
              <w:t>Autoriser</w:t>
            </w:r>
          </w:p>
        </w:tc>
      </w:tr>
      <w:tr w:rsidR="0005381C" w:rsidRPr="0005381C" w:rsidTr="00451AED">
        <w:tc>
          <w:tcPr>
            <w:tcW w:w="1488" w:type="dxa"/>
          </w:tcPr>
          <w:p w:rsidR="00AA31E7" w:rsidRPr="00B706D6" w:rsidRDefault="00AA31E7" w:rsidP="008257BA">
            <w:pPr>
              <w:jc w:val="center"/>
              <w:rPr>
                <w:rFonts w:cs="Arial"/>
                <w:szCs w:val="22"/>
              </w:rPr>
            </w:pPr>
            <w:r w:rsidRPr="00B706D6">
              <w:rPr>
                <w:rFonts w:cs="Arial"/>
                <w:szCs w:val="22"/>
              </w:rPr>
              <w:t>2</w:t>
            </w:r>
          </w:p>
        </w:tc>
        <w:tc>
          <w:tcPr>
            <w:tcW w:w="1843" w:type="dxa"/>
          </w:tcPr>
          <w:p w:rsidR="00AA31E7" w:rsidRPr="00B706D6" w:rsidRDefault="00AA31E7" w:rsidP="008257BA">
            <w:pPr>
              <w:jc w:val="center"/>
              <w:rPr>
                <w:rFonts w:cs="Arial"/>
                <w:szCs w:val="22"/>
              </w:rPr>
            </w:pPr>
            <w:r w:rsidRPr="00B706D6">
              <w:rPr>
                <w:rFonts w:eastAsia="Calibri" w:cs="Arial"/>
                <w:szCs w:val="22"/>
              </w:rPr>
              <w:t>*</w:t>
            </w:r>
          </w:p>
        </w:tc>
        <w:tc>
          <w:tcPr>
            <w:tcW w:w="1417" w:type="dxa"/>
          </w:tcPr>
          <w:p w:rsidR="00AA31E7" w:rsidRPr="00B706D6" w:rsidRDefault="00AA31E7" w:rsidP="008257BA">
            <w:pPr>
              <w:jc w:val="center"/>
              <w:rPr>
                <w:rFonts w:cs="Arial"/>
                <w:szCs w:val="22"/>
              </w:rPr>
            </w:pPr>
            <w:r w:rsidRPr="00B706D6">
              <w:rPr>
                <w:rFonts w:eastAsia="Calibri" w:cs="Arial"/>
                <w:szCs w:val="22"/>
              </w:rPr>
              <w:t>*</w:t>
            </w:r>
          </w:p>
        </w:tc>
        <w:tc>
          <w:tcPr>
            <w:tcW w:w="1843" w:type="dxa"/>
          </w:tcPr>
          <w:p w:rsidR="00AA31E7" w:rsidRPr="00B706D6" w:rsidRDefault="00AA31E7" w:rsidP="008257BA">
            <w:pPr>
              <w:jc w:val="center"/>
              <w:rPr>
                <w:rFonts w:cs="Arial"/>
                <w:szCs w:val="22"/>
              </w:rPr>
            </w:pPr>
            <w:r w:rsidRPr="00B706D6">
              <w:rPr>
                <w:rFonts w:eastAsia="Calibri" w:cs="Arial"/>
                <w:szCs w:val="22"/>
              </w:rPr>
              <w:t>172.18.</w:t>
            </w:r>
            <w:r w:rsidR="00910879" w:rsidRPr="00B706D6">
              <w:rPr>
                <w:rFonts w:eastAsia="Calibri" w:cs="Arial"/>
                <w:szCs w:val="22"/>
              </w:rPr>
              <w:t>31</w:t>
            </w:r>
            <w:r w:rsidRPr="00B706D6">
              <w:rPr>
                <w:rFonts w:eastAsia="Calibri" w:cs="Arial"/>
                <w:szCs w:val="22"/>
              </w:rPr>
              <w:t>.</w:t>
            </w:r>
            <w:r w:rsidR="002E5F39" w:rsidRPr="00B706D6">
              <w:rPr>
                <w:rFonts w:eastAsia="Calibri" w:cs="Arial"/>
                <w:szCs w:val="22"/>
              </w:rPr>
              <w:t>1</w:t>
            </w:r>
            <w:r w:rsidR="00F43788" w:rsidRPr="00B706D6">
              <w:rPr>
                <w:rFonts w:eastAsia="Calibri" w:cs="Arial"/>
                <w:szCs w:val="22"/>
              </w:rPr>
              <w:t>/32</w:t>
            </w:r>
          </w:p>
        </w:tc>
        <w:tc>
          <w:tcPr>
            <w:tcW w:w="1559" w:type="dxa"/>
          </w:tcPr>
          <w:p w:rsidR="00AA31E7" w:rsidRPr="00B706D6" w:rsidRDefault="005B5871" w:rsidP="008257BA">
            <w:pPr>
              <w:jc w:val="center"/>
              <w:rPr>
                <w:rFonts w:cs="Arial"/>
                <w:szCs w:val="22"/>
              </w:rPr>
            </w:pPr>
            <w:r w:rsidRPr="00B706D6">
              <w:rPr>
                <w:rFonts w:eastAsia="Calibri" w:cs="Arial"/>
                <w:szCs w:val="22"/>
              </w:rPr>
              <w:t>53</w:t>
            </w:r>
            <w:r w:rsidR="00A57CD4">
              <w:rPr>
                <w:rFonts w:eastAsia="Calibri" w:cs="Arial"/>
                <w:szCs w:val="22"/>
              </w:rPr>
              <w:t>/UDP</w:t>
            </w:r>
            <w:r w:rsidRPr="00B706D6">
              <w:rPr>
                <w:rFonts w:eastAsia="Calibri" w:cs="Arial"/>
                <w:szCs w:val="22"/>
              </w:rPr>
              <w:t>(</w:t>
            </w:r>
            <w:r w:rsidR="00910879" w:rsidRPr="00B706D6">
              <w:rPr>
                <w:rFonts w:eastAsia="Calibri" w:cs="Arial"/>
                <w:szCs w:val="22"/>
              </w:rPr>
              <w:t>DNS</w:t>
            </w:r>
            <w:r w:rsidRPr="00B706D6">
              <w:rPr>
                <w:rFonts w:eastAsia="Calibri" w:cs="Arial"/>
                <w:szCs w:val="22"/>
              </w:rPr>
              <w:t>)</w:t>
            </w:r>
          </w:p>
        </w:tc>
        <w:tc>
          <w:tcPr>
            <w:tcW w:w="1559" w:type="dxa"/>
          </w:tcPr>
          <w:p w:rsidR="00AA31E7" w:rsidRPr="00B706D6" w:rsidRDefault="00AA31E7" w:rsidP="008257BA">
            <w:pPr>
              <w:jc w:val="center"/>
              <w:rPr>
                <w:szCs w:val="22"/>
              </w:rPr>
            </w:pPr>
            <w:r w:rsidRPr="00B706D6">
              <w:rPr>
                <w:rFonts w:eastAsia="Calibri"/>
                <w:szCs w:val="22"/>
              </w:rPr>
              <w:t>Autoriser</w:t>
            </w:r>
          </w:p>
        </w:tc>
      </w:tr>
      <w:tr w:rsidR="0005381C" w:rsidRPr="0005381C" w:rsidTr="00451AED">
        <w:tc>
          <w:tcPr>
            <w:tcW w:w="1488" w:type="dxa"/>
          </w:tcPr>
          <w:p w:rsidR="00AA31E7" w:rsidRPr="00B706D6" w:rsidRDefault="00AA31E7" w:rsidP="008257BA">
            <w:pPr>
              <w:jc w:val="center"/>
              <w:rPr>
                <w:szCs w:val="22"/>
              </w:rPr>
            </w:pPr>
            <w:r w:rsidRPr="00B706D6">
              <w:rPr>
                <w:rFonts w:eastAsia="Calibri"/>
                <w:szCs w:val="22"/>
              </w:rPr>
              <w:t>…</w:t>
            </w:r>
          </w:p>
        </w:tc>
        <w:tc>
          <w:tcPr>
            <w:tcW w:w="1843" w:type="dxa"/>
          </w:tcPr>
          <w:p w:rsidR="00AA31E7" w:rsidRPr="00B706D6" w:rsidRDefault="00AA31E7" w:rsidP="008257BA">
            <w:pPr>
              <w:jc w:val="center"/>
              <w:rPr>
                <w:szCs w:val="22"/>
              </w:rPr>
            </w:pPr>
          </w:p>
        </w:tc>
        <w:tc>
          <w:tcPr>
            <w:tcW w:w="1417" w:type="dxa"/>
          </w:tcPr>
          <w:p w:rsidR="00AA31E7" w:rsidRPr="00B706D6" w:rsidRDefault="00AA31E7" w:rsidP="008257BA">
            <w:pPr>
              <w:jc w:val="center"/>
              <w:rPr>
                <w:szCs w:val="22"/>
              </w:rPr>
            </w:pPr>
          </w:p>
        </w:tc>
        <w:tc>
          <w:tcPr>
            <w:tcW w:w="1843" w:type="dxa"/>
          </w:tcPr>
          <w:p w:rsidR="00AA31E7" w:rsidRPr="00B706D6" w:rsidRDefault="00AA31E7" w:rsidP="008257BA">
            <w:pPr>
              <w:jc w:val="center"/>
              <w:rPr>
                <w:szCs w:val="22"/>
              </w:rPr>
            </w:pPr>
          </w:p>
        </w:tc>
        <w:tc>
          <w:tcPr>
            <w:tcW w:w="1559" w:type="dxa"/>
          </w:tcPr>
          <w:p w:rsidR="00AA31E7" w:rsidRPr="00B706D6" w:rsidRDefault="00AA31E7" w:rsidP="008257BA">
            <w:pPr>
              <w:jc w:val="center"/>
              <w:rPr>
                <w:szCs w:val="22"/>
              </w:rPr>
            </w:pPr>
          </w:p>
        </w:tc>
        <w:tc>
          <w:tcPr>
            <w:tcW w:w="1559" w:type="dxa"/>
          </w:tcPr>
          <w:p w:rsidR="00AA31E7" w:rsidRPr="00B706D6" w:rsidRDefault="00AA31E7" w:rsidP="008257BA">
            <w:pPr>
              <w:jc w:val="center"/>
              <w:rPr>
                <w:szCs w:val="22"/>
              </w:rPr>
            </w:pPr>
          </w:p>
        </w:tc>
      </w:tr>
      <w:tr w:rsidR="0005381C" w:rsidRPr="0005381C" w:rsidTr="00451AED">
        <w:tc>
          <w:tcPr>
            <w:tcW w:w="1488" w:type="dxa"/>
          </w:tcPr>
          <w:p w:rsidR="00AA31E7" w:rsidRPr="00B706D6" w:rsidRDefault="00AA31E7" w:rsidP="008257BA">
            <w:pPr>
              <w:jc w:val="center"/>
              <w:rPr>
                <w:szCs w:val="22"/>
              </w:rPr>
            </w:pPr>
            <w:r w:rsidRPr="00B706D6">
              <w:rPr>
                <w:rFonts w:eastAsia="Calibri"/>
                <w:szCs w:val="22"/>
              </w:rPr>
              <w:t>Défaut</w:t>
            </w:r>
          </w:p>
        </w:tc>
        <w:tc>
          <w:tcPr>
            <w:tcW w:w="1843" w:type="dxa"/>
          </w:tcPr>
          <w:p w:rsidR="00AA31E7" w:rsidRPr="00B706D6" w:rsidRDefault="00AA31E7" w:rsidP="008257BA">
            <w:pPr>
              <w:jc w:val="center"/>
              <w:rPr>
                <w:szCs w:val="22"/>
              </w:rPr>
            </w:pPr>
            <w:r w:rsidRPr="00B706D6">
              <w:rPr>
                <w:rFonts w:eastAsia="Calibri"/>
                <w:szCs w:val="22"/>
              </w:rPr>
              <w:t>Toutes</w:t>
            </w:r>
          </w:p>
        </w:tc>
        <w:tc>
          <w:tcPr>
            <w:tcW w:w="1417" w:type="dxa"/>
          </w:tcPr>
          <w:p w:rsidR="00AA31E7" w:rsidRPr="00B706D6" w:rsidRDefault="00AA31E7" w:rsidP="008257BA">
            <w:pPr>
              <w:jc w:val="center"/>
              <w:rPr>
                <w:szCs w:val="22"/>
              </w:rPr>
            </w:pPr>
            <w:r w:rsidRPr="00B706D6">
              <w:rPr>
                <w:rFonts w:eastAsia="Calibri"/>
                <w:szCs w:val="22"/>
              </w:rPr>
              <w:t>Tous</w:t>
            </w:r>
          </w:p>
        </w:tc>
        <w:tc>
          <w:tcPr>
            <w:tcW w:w="1843" w:type="dxa"/>
          </w:tcPr>
          <w:p w:rsidR="00AA31E7" w:rsidRPr="00B706D6" w:rsidRDefault="00AA31E7" w:rsidP="008257BA">
            <w:pPr>
              <w:jc w:val="center"/>
              <w:rPr>
                <w:szCs w:val="22"/>
              </w:rPr>
            </w:pPr>
            <w:r w:rsidRPr="00B706D6">
              <w:rPr>
                <w:rFonts w:eastAsia="Calibri"/>
                <w:szCs w:val="22"/>
              </w:rPr>
              <w:t>Toutes</w:t>
            </w:r>
          </w:p>
        </w:tc>
        <w:tc>
          <w:tcPr>
            <w:tcW w:w="1559" w:type="dxa"/>
          </w:tcPr>
          <w:p w:rsidR="00AA31E7" w:rsidRPr="00B706D6" w:rsidRDefault="00AA31E7" w:rsidP="008257BA">
            <w:pPr>
              <w:jc w:val="center"/>
              <w:rPr>
                <w:szCs w:val="22"/>
              </w:rPr>
            </w:pPr>
            <w:r w:rsidRPr="00B706D6">
              <w:rPr>
                <w:rFonts w:eastAsia="Calibri"/>
                <w:szCs w:val="22"/>
              </w:rPr>
              <w:t>Tous</w:t>
            </w:r>
          </w:p>
        </w:tc>
        <w:tc>
          <w:tcPr>
            <w:tcW w:w="1559" w:type="dxa"/>
          </w:tcPr>
          <w:p w:rsidR="00AA31E7" w:rsidRPr="00B706D6" w:rsidRDefault="00AA31E7" w:rsidP="008257BA">
            <w:pPr>
              <w:jc w:val="center"/>
              <w:rPr>
                <w:szCs w:val="22"/>
              </w:rPr>
            </w:pPr>
            <w:r w:rsidRPr="00B706D6">
              <w:rPr>
                <w:rFonts w:eastAsia="Calibri"/>
                <w:szCs w:val="22"/>
              </w:rPr>
              <w:t>Refuser</w:t>
            </w:r>
          </w:p>
        </w:tc>
      </w:tr>
    </w:tbl>
    <w:bookmarkEnd w:id="24"/>
    <w:p w:rsidR="00F426FE" w:rsidRDefault="00F426FE" w:rsidP="00DD0C3B">
      <w:pPr>
        <w:spacing w:afterLines="40"/>
        <w:rPr>
          <w:rFonts w:cs="Arial"/>
          <w:szCs w:val="22"/>
        </w:rPr>
      </w:pPr>
      <w:r w:rsidRPr="0005381C">
        <w:rPr>
          <w:rFonts w:cs="Arial"/>
          <w:szCs w:val="22"/>
        </w:rPr>
        <w:t>NB : il s’agit de filtrage en mode « </w:t>
      </w:r>
      <w:proofErr w:type="spellStart"/>
      <w:r w:rsidRPr="0005381C">
        <w:rPr>
          <w:rFonts w:cs="Arial"/>
          <w:szCs w:val="22"/>
        </w:rPr>
        <w:t>stateful</w:t>
      </w:r>
      <w:proofErr w:type="spellEnd"/>
      <w:r w:rsidRPr="0005381C">
        <w:rPr>
          <w:rFonts w:cs="Arial"/>
          <w:szCs w:val="22"/>
        </w:rPr>
        <w:t> », les règles de retour sont donc implicites.</w:t>
      </w:r>
    </w:p>
    <w:p w:rsidR="001B5CFC" w:rsidRPr="0005381C" w:rsidRDefault="001B5CFC" w:rsidP="00DD0C3B">
      <w:pPr>
        <w:spacing w:afterLines="40"/>
        <w:rPr>
          <w:rFonts w:cs="Arial"/>
          <w:szCs w:val="22"/>
        </w:rPr>
      </w:pPr>
    </w:p>
    <w:p w:rsidR="0028545C" w:rsidRPr="0005381C" w:rsidRDefault="0028545C" w:rsidP="001B5CFC">
      <w:pPr>
        <w:pStyle w:val="Document"/>
      </w:pPr>
      <w:bookmarkStart w:id="25" w:name="_Toc27120281"/>
      <w:r w:rsidRPr="0005381C">
        <w:t>DOCUMENT A</w:t>
      </w:r>
      <w:r w:rsidR="00833123" w:rsidRPr="0005381C">
        <w:t>2</w:t>
      </w:r>
      <w:r w:rsidRPr="0005381C">
        <w:t> :</w:t>
      </w:r>
      <w:r w:rsidR="00D80E49" w:rsidRPr="0005381C">
        <w:t> </w:t>
      </w:r>
      <w:r w:rsidRPr="0005381C">
        <w:t xml:space="preserve">Présentation du logiciel </w:t>
      </w:r>
      <w:proofErr w:type="spellStart"/>
      <w:r w:rsidRPr="0005381C">
        <w:t>Ansible</w:t>
      </w:r>
      <w:bookmarkEnd w:id="25"/>
      <w:proofErr w:type="spellEnd"/>
    </w:p>
    <w:p w:rsidR="00B706D6" w:rsidRDefault="0028545C" w:rsidP="00DD0C3B">
      <w:pPr>
        <w:spacing w:afterLines="40"/>
        <w:rPr>
          <w:rFonts w:cs="Arial"/>
          <w:szCs w:val="22"/>
        </w:rPr>
      </w:pPr>
      <w:r w:rsidRPr="0005381C">
        <w:rPr>
          <w:rFonts w:cs="Arial"/>
          <w:szCs w:val="22"/>
        </w:rPr>
        <w:t xml:space="preserve">Pour homogénéiser et faciliter la maintenance de son parc, l’équipe réseau </w:t>
      </w:r>
      <w:r w:rsidR="003913DA" w:rsidRPr="0005381C">
        <w:rPr>
          <w:rFonts w:cs="Arial"/>
          <w:szCs w:val="22"/>
        </w:rPr>
        <w:t xml:space="preserve">de </w:t>
      </w:r>
      <w:proofErr w:type="spellStart"/>
      <w:r w:rsidR="003913DA" w:rsidRPr="0005381C">
        <w:rPr>
          <w:rFonts w:cs="Arial"/>
          <w:szCs w:val="22"/>
        </w:rPr>
        <w:t>DMat</w:t>
      </w:r>
      <w:proofErr w:type="spellEnd"/>
      <w:r w:rsidRPr="0005381C">
        <w:rPr>
          <w:rFonts w:cs="Arial"/>
          <w:szCs w:val="22"/>
        </w:rPr>
        <w:t xml:space="preserve"> utilise le logiciel libre </w:t>
      </w:r>
      <w:proofErr w:type="spellStart"/>
      <w:r w:rsidRPr="00562F4B">
        <w:rPr>
          <w:rFonts w:cs="Arial"/>
          <w:i/>
          <w:szCs w:val="22"/>
        </w:rPr>
        <w:t>Ansible</w:t>
      </w:r>
      <w:proofErr w:type="spellEnd"/>
      <w:r w:rsidRPr="0005381C">
        <w:rPr>
          <w:rFonts w:cs="Arial"/>
          <w:szCs w:val="22"/>
        </w:rPr>
        <w:t xml:space="preserve"> qui permet de centraliser la configuration système de machines au sein d'un référentiel unique</w:t>
      </w:r>
      <w:r w:rsidR="001527EA" w:rsidRPr="0005381C">
        <w:rPr>
          <w:rFonts w:cs="Arial"/>
          <w:szCs w:val="22"/>
        </w:rPr>
        <w:t>,</w:t>
      </w:r>
      <w:r w:rsidRPr="0005381C">
        <w:rPr>
          <w:rFonts w:cs="Arial"/>
          <w:szCs w:val="22"/>
        </w:rPr>
        <w:t xml:space="preserve"> puis de déployer cette configuration sur l’ensemble ou une partie du parc informatique. </w:t>
      </w:r>
      <w:proofErr w:type="spellStart"/>
      <w:r w:rsidRPr="00562F4B">
        <w:rPr>
          <w:rFonts w:cs="Arial"/>
          <w:i/>
          <w:szCs w:val="22"/>
        </w:rPr>
        <w:t>Ansible</w:t>
      </w:r>
      <w:proofErr w:type="spellEnd"/>
      <w:r w:rsidRPr="0005381C">
        <w:rPr>
          <w:rFonts w:cs="Arial"/>
          <w:szCs w:val="22"/>
        </w:rPr>
        <w:t xml:space="preserve"> permet le déploiement d'applications à distance, la gestion des services (lancement, arrêt, redémarrage, etc.), la copie ou la génération de fichiers de configuration (</w:t>
      </w:r>
      <w:proofErr w:type="spellStart"/>
      <w:r w:rsidRPr="0005381C">
        <w:rPr>
          <w:rFonts w:cs="Arial"/>
          <w:i/>
          <w:iCs/>
          <w:szCs w:val="22"/>
        </w:rPr>
        <w:t>template</w:t>
      </w:r>
      <w:proofErr w:type="spellEnd"/>
      <w:r w:rsidRPr="0005381C">
        <w:rPr>
          <w:rFonts w:cs="Arial"/>
          <w:szCs w:val="22"/>
        </w:rPr>
        <w:t>), la gestion des paramètres système (interfaces, routes, montage,</w:t>
      </w:r>
      <w:r w:rsidR="00804647" w:rsidRPr="0005381C">
        <w:rPr>
          <w:rFonts w:cs="Arial"/>
          <w:szCs w:val="22"/>
        </w:rPr>
        <w:t xml:space="preserve"> </w:t>
      </w:r>
      <w:r w:rsidRPr="0005381C">
        <w:rPr>
          <w:rFonts w:cs="Arial"/>
          <w:szCs w:val="22"/>
        </w:rPr>
        <w:t xml:space="preserve">etc.) et l’interaction avec les principales plateformes des opérateurs de </w:t>
      </w:r>
      <w:r w:rsidR="00163944">
        <w:rPr>
          <w:rFonts w:cs="Arial"/>
          <w:szCs w:val="22"/>
        </w:rPr>
        <w:t>services en ligne (</w:t>
      </w:r>
      <w:r w:rsidRPr="0005381C">
        <w:rPr>
          <w:rFonts w:cs="Arial"/>
          <w:i/>
          <w:szCs w:val="22"/>
        </w:rPr>
        <w:t>cloud</w:t>
      </w:r>
      <w:r w:rsidR="00163944">
        <w:rPr>
          <w:rFonts w:cs="Arial"/>
          <w:szCs w:val="22"/>
        </w:rPr>
        <w:t>)</w:t>
      </w:r>
      <w:r w:rsidRPr="0005381C">
        <w:rPr>
          <w:rFonts w:cs="Arial"/>
          <w:szCs w:val="22"/>
        </w:rPr>
        <w:t>.</w:t>
      </w:r>
    </w:p>
    <w:p w:rsidR="0071018B" w:rsidRDefault="0028545C" w:rsidP="00DD0C3B">
      <w:pPr>
        <w:spacing w:afterLines="40"/>
        <w:rPr>
          <w:rFonts w:cs="Arial"/>
          <w:szCs w:val="22"/>
        </w:rPr>
      </w:pPr>
      <w:proofErr w:type="spellStart"/>
      <w:r w:rsidRPr="00562F4B">
        <w:rPr>
          <w:rFonts w:cs="Arial"/>
          <w:i/>
          <w:szCs w:val="22"/>
        </w:rPr>
        <w:t>Ansible</w:t>
      </w:r>
      <w:proofErr w:type="spellEnd"/>
      <w:r w:rsidRPr="0005381C">
        <w:rPr>
          <w:rFonts w:cs="Arial"/>
          <w:szCs w:val="22"/>
        </w:rPr>
        <w:t xml:space="preserve"> gère de multiples systèmes d’exploitation et ne nécessite l'installation d'aucun logiciel ou agent spécifique car il se connecte </w:t>
      </w:r>
      <w:r w:rsidR="00163944">
        <w:rPr>
          <w:rFonts w:cs="Arial"/>
          <w:szCs w:val="22"/>
        </w:rPr>
        <w:t>grâce au protocole</w:t>
      </w:r>
      <w:r w:rsidRPr="0005381C">
        <w:rPr>
          <w:rFonts w:cs="Arial"/>
          <w:szCs w:val="22"/>
        </w:rPr>
        <w:t xml:space="preserve"> SSH via un couple de clés</w:t>
      </w:r>
      <w:r w:rsidR="0050272A" w:rsidRPr="0005381C">
        <w:rPr>
          <w:rFonts w:cs="Arial"/>
          <w:szCs w:val="22"/>
        </w:rPr>
        <w:t>.</w:t>
      </w:r>
      <w:r w:rsidRPr="0005381C">
        <w:rPr>
          <w:rFonts w:cs="Arial"/>
          <w:szCs w:val="22"/>
        </w:rPr>
        <w:t xml:space="preserve"> </w:t>
      </w:r>
      <w:r w:rsidR="005E1410" w:rsidRPr="0005381C">
        <w:rPr>
          <w:rFonts w:cs="Arial"/>
          <w:szCs w:val="22"/>
        </w:rPr>
        <w:t xml:space="preserve">Sur chaque hôte cible, le service SSH doit être activé et </w:t>
      </w:r>
      <w:r w:rsidRPr="0005381C">
        <w:rPr>
          <w:rFonts w:cs="Arial"/>
          <w:szCs w:val="22"/>
        </w:rPr>
        <w:t xml:space="preserve">la clé publique du serveur </w:t>
      </w:r>
      <w:proofErr w:type="spellStart"/>
      <w:r w:rsidRPr="00562F4B">
        <w:rPr>
          <w:rFonts w:cs="Arial"/>
          <w:i/>
          <w:szCs w:val="22"/>
        </w:rPr>
        <w:t>Ansible</w:t>
      </w:r>
      <w:proofErr w:type="spellEnd"/>
      <w:r w:rsidRPr="0005381C">
        <w:rPr>
          <w:rFonts w:cs="Arial"/>
          <w:szCs w:val="22"/>
        </w:rPr>
        <w:t xml:space="preserve"> </w:t>
      </w:r>
      <w:r w:rsidR="005E1410" w:rsidRPr="0005381C">
        <w:rPr>
          <w:rFonts w:cs="Arial"/>
          <w:szCs w:val="22"/>
        </w:rPr>
        <w:t>doit être déployée.</w:t>
      </w:r>
    </w:p>
    <w:p w:rsidR="001B5CFC" w:rsidRPr="0005381C" w:rsidRDefault="001B5CFC" w:rsidP="00DD0C3B">
      <w:pPr>
        <w:spacing w:afterLines="40"/>
        <w:rPr>
          <w:rFonts w:cs="Arial"/>
          <w:szCs w:val="22"/>
        </w:rPr>
      </w:pPr>
    </w:p>
    <w:p w:rsidR="0028545C" w:rsidRPr="0005381C" w:rsidRDefault="0028545C" w:rsidP="001B5CFC">
      <w:pPr>
        <w:pStyle w:val="Document"/>
      </w:pPr>
      <w:bookmarkStart w:id="26" w:name="_Toc27120282"/>
      <w:r w:rsidRPr="0005381C">
        <w:t>DOCUMENT A</w:t>
      </w:r>
      <w:r w:rsidR="00833123" w:rsidRPr="0005381C">
        <w:t>3 </w:t>
      </w:r>
      <w:r w:rsidRPr="0005381C">
        <w:t>:</w:t>
      </w:r>
      <w:r w:rsidR="00D80E49" w:rsidRPr="0005381C">
        <w:t> </w:t>
      </w:r>
      <w:r w:rsidRPr="0005381C">
        <w:t>Intégration des machines dans le dispositif</w:t>
      </w:r>
      <w:bookmarkEnd w:id="26"/>
    </w:p>
    <w:p w:rsidR="0028545C" w:rsidRPr="0005381C" w:rsidRDefault="0028545C" w:rsidP="00804647">
      <w:pPr>
        <w:pStyle w:val="NormalWeb"/>
        <w:spacing w:after="40" w:afterAutospacing="0"/>
        <w:rPr>
          <w:rFonts w:cs="Arial"/>
          <w:szCs w:val="22"/>
        </w:rPr>
      </w:pPr>
      <w:r w:rsidRPr="0005381C">
        <w:rPr>
          <w:rFonts w:cs="Arial"/>
          <w:b/>
          <w:bCs/>
          <w:szCs w:val="22"/>
        </w:rPr>
        <w:t>Étape 1 -</w:t>
      </w:r>
      <w:r w:rsidRPr="0005381C">
        <w:rPr>
          <w:rFonts w:cs="Arial"/>
          <w:szCs w:val="22"/>
        </w:rPr>
        <w:t xml:space="preserve"> </w:t>
      </w:r>
      <w:r w:rsidR="001527EA" w:rsidRPr="0005381C">
        <w:rPr>
          <w:rFonts w:cs="Arial"/>
          <w:szCs w:val="22"/>
        </w:rPr>
        <w:t>Elle consiste à faire figurer s</w:t>
      </w:r>
      <w:r w:rsidRPr="0005381C">
        <w:rPr>
          <w:rFonts w:cs="Arial"/>
          <w:szCs w:val="22"/>
        </w:rPr>
        <w:t xml:space="preserve">ur le serveur </w:t>
      </w:r>
      <w:proofErr w:type="spellStart"/>
      <w:r w:rsidRPr="00562F4B">
        <w:rPr>
          <w:rFonts w:cs="Arial"/>
          <w:i/>
          <w:szCs w:val="22"/>
        </w:rPr>
        <w:t>Ansible</w:t>
      </w:r>
      <w:proofErr w:type="spellEnd"/>
      <w:r w:rsidRPr="0005381C">
        <w:rPr>
          <w:rFonts w:cs="Arial"/>
          <w:szCs w:val="22"/>
        </w:rPr>
        <w:t xml:space="preserve">, les noms des hôtes (individuellement ou par groupe) qui sont administrés dans le fichier de configuration </w:t>
      </w:r>
      <w:r w:rsidR="00AD10B4" w:rsidRPr="0005381C">
        <w:rPr>
          <w:rFonts w:cs="Arial"/>
          <w:szCs w:val="22"/>
        </w:rPr>
        <w:t>« </w:t>
      </w:r>
      <w:r w:rsidRPr="00562F4B">
        <w:rPr>
          <w:rFonts w:cs="Arial"/>
          <w:i/>
          <w:szCs w:val="22"/>
        </w:rPr>
        <w:t>/</w:t>
      </w:r>
      <w:proofErr w:type="spellStart"/>
      <w:r w:rsidRPr="00562F4B">
        <w:rPr>
          <w:rFonts w:cs="Arial"/>
          <w:i/>
          <w:szCs w:val="22"/>
        </w:rPr>
        <w:t>etc</w:t>
      </w:r>
      <w:proofErr w:type="spellEnd"/>
      <w:r w:rsidRPr="00562F4B">
        <w:rPr>
          <w:rFonts w:cs="Arial"/>
          <w:i/>
          <w:szCs w:val="22"/>
        </w:rPr>
        <w:t>/</w:t>
      </w:r>
      <w:proofErr w:type="spellStart"/>
      <w:r w:rsidRPr="00562F4B">
        <w:rPr>
          <w:rFonts w:cs="Arial"/>
          <w:i/>
          <w:szCs w:val="22"/>
        </w:rPr>
        <w:t>ansible</w:t>
      </w:r>
      <w:proofErr w:type="spellEnd"/>
      <w:r w:rsidRPr="00562F4B">
        <w:rPr>
          <w:rFonts w:cs="Arial"/>
          <w:i/>
          <w:szCs w:val="22"/>
        </w:rPr>
        <w:t>/hosts</w:t>
      </w:r>
      <w:r w:rsidR="00AD10B4" w:rsidRPr="0005381C">
        <w:rPr>
          <w:rFonts w:cs="Arial"/>
          <w:szCs w:val="22"/>
        </w:rPr>
        <w:t> »</w:t>
      </w:r>
      <w:r w:rsidRPr="0005381C">
        <w:rPr>
          <w:rFonts w:cs="Arial"/>
          <w:szCs w:val="22"/>
        </w:rPr>
        <w:t xml:space="preserve"> dont voici un extrait simplifié</w:t>
      </w:r>
      <w:r w:rsidR="00891BE8" w:rsidRPr="0005381C">
        <w:rPr>
          <w:rFonts w:cs="Arial"/>
          <w:szCs w:val="22"/>
        </w:rPr>
        <w:t>,</w:t>
      </w:r>
      <w:r w:rsidRPr="0005381C">
        <w:rPr>
          <w:rFonts w:cs="Arial"/>
          <w:szCs w:val="22"/>
        </w:rPr>
        <w:t xml:space="preserve"> </w:t>
      </w:r>
      <w:r w:rsidR="00CA11BD" w:rsidRPr="0005381C">
        <w:rPr>
          <w:rFonts w:cs="Arial"/>
          <w:szCs w:val="22"/>
        </w:rPr>
        <w:t>présenté en colonne</w:t>
      </w:r>
      <w:r w:rsidR="00891BE8" w:rsidRPr="0005381C">
        <w:rPr>
          <w:rFonts w:cs="Arial"/>
          <w:szCs w:val="22"/>
        </w:rPr>
        <w:t>s</w:t>
      </w:r>
      <w:r w:rsidR="00CA11BD" w:rsidRPr="0005381C">
        <w:rPr>
          <w:rFonts w:cs="Arial"/>
          <w:szCs w:val="22"/>
        </w:rPr>
        <w:t xml:space="preserve"> </w:t>
      </w:r>
      <w:r w:rsidRPr="0005381C">
        <w:rPr>
          <w:rFonts w:cs="Arial"/>
          <w:szCs w:val="22"/>
        </w:rPr>
        <w:t>(entre crochet</w:t>
      </w:r>
      <w:r w:rsidR="001A2E6C" w:rsidRPr="0005381C">
        <w:rPr>
          <w:rFonts w:cs="Arial"/>
          <w:szCs w:val="22"/>
        </w:rPr>
        <w:t>s</w:t>
      </w:r>
      <w:r w:rsidRPr="0005381C">
        <w:rPr>
          <w:rFonts w:cs="Arial"/>
          <w:szCs w:val="22"/>
        </w:rPr>
        <w:t>, on trouve les groupes d'hôtes, avec les hôtes concernés en dessous) :</w:t>
      </w:r>
    </w:p>
    <w:tbl>
      <w:tblPr>
        <w:tblW w:w="9122"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tblPr>
      <w:tblGrid>
        <w:gridCol w:w="2153"/>
        <w:gridCol w:w="1980"/>
        <w:gridCol w:w="2013"/>
        <w:gridCol w:w="2976"/>
      </w:tblGrid>
      <w:tr w:rsidR="0005381C" w:rsidRPr="0005381C" w:rsidTr="007E09C8">
        <w:tc>
          <w:tcPr>
            <w:tcW w:w="2153" w:type="dxa"/>
            <w:tcBorders>
              <w:top w:val="single" w:sz="4" w:space="0" w:color="000000"/>
              <w:left w:val="single" w:sz="4" w:space="0" w:color="000000"/>
              <w:bottom w:val="single" w:sz="4" w:space="0" w:color="000000"/>
            </w:tcBorders>
            <w:shd w:val="clear" w:color="auto" w:fill="auto"/>
          </w:tcPr>
          <w:p w:rsidR="0028545C" w:rsidRPr="0005381C" w:rsidRDefault="0028545C" w:rsidP="00C46822">
            <w:pPr>
              <w:pStyle w:val="Contenudetableau"/>
              <w:rPr>
                <w:rFonts w:cs="Arial"/>
                <w:sz w:val="18"/>
                <w:szCs w:val="18"/>
              </w:rPr>
            </w:pPr>
            <w:r w:rsidRPr="0005381C">
              <w:rPr>
                <w:rFonts w:cs="Arial"/>
                <w:sz w:val="18"/>
                <w:szCs w:val="18"/>
              </w:rPr>
              <w:t>[</w:t>
            </w:r>
            <w:proofErr w:type="spellStart"/>
            <w:r w:rsidRPr="0005381C">
              <w:rPr>
                <w:rFonts w:cs="Arial"/>
                <w:sz w:val="18"/>
                <w:szCs w:val="18"/>
              </w:rPr>
              <w:t>site_metz</w:t>
            </w:r>
            <w:proofErr w:type="spellEnd"/>
            <w:r w:rsidRPr="0005381C">
              <w:rPr>
                <w:rFonts w:cs="Arial"/>
                <w:sz w:val="18"/>
                <w:szCs w:val="18"/>
              </w:rPr>
              <w:t>]</w:t>
            </w:r>
          </w:p>
          <w:p w:rsidR="0028545C" w:rsidRPr="0005381C" w:rsidRDefault="00D77EE8" w:rsidP="00C46822">
            <w:pPr>
              <w:pStyle w:val="Contenudetableau"/>
              <w:rPr>
                <w:sz w:val="18"/>
                <w:szCs w:val="18"/>
              </w:rPr>
            </w:pPr>
            <w:r>
              <w:rPr>
                <w:rFonts w:cs="Arial"/>
                <w:sz w:val="18"/>
                <w:szCs w:val="18"/>
              </w:rPr>
              <w:t>Srv</w:t>
            </w:r>
            <w:r w:rsidR="00C270C3" w:rsidRPr="0005381C">
              <w:rPr>
                <w:rFonts w:cs="Arial"/>
                <w:sz w:val="18"/>
                <w:szCs w:val="18"/>
              </w:rPr>
              <w:t>PubM.dmat.net</w:t>
            </w:r>
          </w:p>
          <w:p w:rsidR="0028545C" w:rsidRPr="0005381C" w:rsidRDefault="00EE4C07" w:rsidP="00C46822">
            <w:pPr>
              <w:pStyle w:val="Contenudetableau"/>
              <w:rPr>
                <w:rFonts w:cs="Arial"/>
                <w:sz w:val="18"/>
                <w:szCs w:val="18"/>
              </w:rPr>
            </w:pPr>
            <w:r>
              <w:rPr>
                <w:sz w:val="18"/>
                <w:szCs w:val="18"/>
              </w:rPr>
              <w:t>Srv</w:t>
            </w:r>
            <w:r w:rsidRPr="0005381C">
              <w:rPr>
                <w:sz w:val="18"/>
                <w:szCs w:val="18"/>
              </w:rPr>
              <w:t>G</w:t>
            </w:r>
            <w:r>
              <w:rPr>
                <w:sz w:val="18"/>
                <w:szCs w:val="18"/>
              </w:rPr>
              <w:t>C</w:t>
            </w:r>
            <w:r w:rsidRPr="0005381C">
              <w:rPr>
                <w:sz w:val="18"/>
                <w:szCs w:val="18"/>
              </w:rPr>
              <w:t>M</w:t>
            </w:r>
            <w:r w:rsidR="00C270C3" w:rsidRPr="0005381C">
              <w:rPr>
                <w:rFonts w:cs="Arial"/>
                <w:sz w:val="18"/>
                <w:szCs w:val="18"/>
              </w:rPr>
              <w:t>.dmat.net</w:t>
            </w:r>
          </w:p>
          <w:p w:rsidR="00415DC3" w:rsidRPr="0005381C" w:rsidRDefault="00415DC3" w:rsidP="00C46822">
            <w:pPr>
              <w:pStyle w:val="Contenudetableau"/>
              <w:rPr>
                <w:sz w:val="18"/>
                <w:szCs w:val="18"/>
              </w:rPr>
            </w:pPr>
            <w:r w:rsidRPr="0005381C">
              <w:rPr>
                <w:rFonts w:cs="Arial"/>
                <w:sz w:val="18"/>
                <w:szCs w:val="18"/>
              </w:rPr>
              <w:t>ProxyM.dmat.net</w:t>
            </w:r>
          </w:p>
          <w:p w:rsidR="0028545C" w:rsidRPr="0005381C" w:rsidRDefault="00D77EE8" w:rsidP="00C46822">
            <w:pPr>
              <w:pStyle w:val="Contenudetableau"/>
              <w:rPr>
                <w:sz w:val="18"/>
                <w:szCs w:val="18"/>
              </w:rPr>
            </w:pPr>
            <w:r>
              <w:rPr>
                <w:sz w:val="18"/>
                <w:szCs w:val="18"/>
              </w:rPr>
              <w:t>Srv</w:t>
            </w:r>
            <w:r w:rsidR="00C270C3" w:rsidRPr="0005381C">
              <w:rPr>
                <w:sz w:val="18"/>
                <w:szCs w:val="18"/>
              </w:rPr>
              <w:t>Mail</w:t>
            </w:r>
            <w:r w:rsidR="00C270C3" w:rsidRPr="0005381C">
              <w:rPr>
                <w:rFonts w:cs="Arial"/>
                <w:sz w:val="18"/>
                <w:szCs w:val="18"/>
              </w:rPr>
              <w:t>M.dmat.net</w:t>
            </w:r>
          </w:p>
          <w:p w:rsidR="0028545C" w:rsidRPr="00875532" w:rsidRDefault="00C270C3" w:rsidP="00C46822">
            <w:pPr>
              <w:pStyle w:val="Contenudetableau"/>
              <w:rPr>
                <w:sz w:val="18"/>
                <w:szCs w:val="18"/>
                <w:lang w:val="de-DE"/>
              </w:rPr>
            </w:pPr>
            <w:r w:rsidRPr="00875532">
              <w:rPr>
                <w:sz w:val="18"/>
                <w:szCs w:val="18"/>
                <w:lang w:val="de-DE"/>
              </w:rPr>
              <w:t>SrvD</w:t>
            </w:r>
            <w:r w:rsidRPr="00875532">
              <w:rPr>
                <w:rFonts w:cs="Arial"/>
                <w:sz w:val="18"/>
                <w:szCs w:val="18"/>
                <w:lang w:val="de-DE"/>
              </w:rPr>
              <w:t>nsM.dmat.net</w:t>
            </w:r>
          </w:p>
          <w:p w:rsidR="0028545C" w:rsidRPr="00875532" w:rsidRDefault="0028545C" w:rsidP="00C46822">
            <w:pPr>
              <w:pStyle w:val="Contenudetableau"/>
              <w:rPr>
                <w:sz w:val="18"/>
                <w:szCs w:val="18"/>
                <w:lang w:val="de-DE"/>
              </w:rPr>
            </w:pPr>
            <w:r w:rsidRPr="00875532">
              <w:rPr>
                <w:sz w:val="18"/>
                <w:szCs w:val="18"/>
                <w:lang w:val="de-DE"/>
              </w:rPr>
              <w:t>….</w:t>
            </w:r>
          </w:p>
          <w:p w:rsidR="0028545C" w:rsidRPr="00875532" w:rsidRDefault="0028545C" w:rsidP="00C46822">
            <w:pPr>
              <w:pStyle w:val="Contenudetableau"/>
              <w:rPr>
                <w:sz w:val="18"/>
                <w:szCs w:val="18"/>
                <w:lang w:val="de-DE"/>
              </w:rPr>
            </w:pPr>
          </w:p>
          <w:p w:rsidR="0028545C" w:rsidRPr="00875532" w:rsidRDefault="00C270C3" w:rsidP="00C46822">
            <w:pPr>
              <w:pStyle w:val="Contenudetableau"/>
              <w:rPr>
                <w:sz w:val="18"/>
                <w:szCs w:val="18"/>
                <w:lang w:val="de-DE"/>
              </w:rPr>
            </w:pPr>
            <w:r w:rsidRPr="00875532">
              <w:rPr>
                <w:sz w:val="18"/>
                <w:szCs w:val="18"/>
                <w:lang w:val="de-DE"/>
              </w:rPr>
              <w:t>[</w:t>
            </w:r>
            <w:proofErr w:type="spellStart"/>
            <w:r w:rsidRPr="00875532">
              <w:rPr>
                <w:sz w:val="18"/>
                <w:szCs w:val="18"/>
                <w:lang w:val="de-DE"/>
              </w:rPr>
              <w:t>site_esch</w:t>
            </w:r>
            <w:proofErr w:type="spellEnd"/>
            <w:r w:rsidRPr="00875532">
              <w:rPr>
                <w:sz w:val="18"/>
                <w:szCs w:val="18"/>
                <w:lang w:val="de-DE"/>
              </w:rPr>
              <w:t>]</w:t>
            </w:r>
          </w:p>
          <w:p w:rsidR="00415DC3" w:rsidRPr="00875532" w:rsidRDefault="00415DC3" w:rsidP="00C46822">
            <w:pPr>
              <w:pStyle w:val="Contenudetableau"/>
              <w:rPr>
                <w:sz w:val="18"/>
                <w:szCs w:val="18"/>
                <w:lang w:val="de-DE"/>
              </w:rPr>
            </w:pPr>
            <w:r w:rsidRPr="00875532">
              <w:rPr>
                <w:sz w:val="18"/>
                <w:szCs w:val="18"/>
                <w:lang w:val="de-DE"/>
              </w:rPr>
              <w:t>ProxyEs.dmat.net</w:t>
            </w:r>
          </w:p>
          <w:p w:rsidR="0028545C" w:rsidRPr="00875532" w:rsidRDefault="00C270C3" w:rsidP="00C46822">
            <w:pPr>
              <w:pStyle w:val="Contenudetableau"/>
              <w:rPr>
                <w:sz w:val="18"/>
                <w:szCs w:val="18"/>
                <w:lang w:val="de-DE"/>
              </w:rPr>
            </w:pPr>
            <w:r w:rsidRPr="00875532">
              <w:rPr>
                <w:sz w:val="18"/>
                <w:szCs w:val="18"/>
                <w:lang w:val="de-DE"/>
              </w:rPr>
              <w:t>SrvMail</w:t>
            </w:r>
            <w:r w:rsidRPr="00875532">
              <w:rPr>
                <w:rFonts w:cs="Arial"/>
                <w:sz w:val="18"/>
                <w:szCs w:val="18"/>
                <w:lang w:val="de-DE"/>
              </w:rPr>
              <w:t>Es.dmat.net</w:t>
            </w:r>
          </w:p>
          <w:p w:rsidR="0028545C" w:rsidRPr="004348A8" w:rsidRDefault="00C270C3" w:rsidP="00C46822">
            <w:pPr>
              <w:pStyle w:val="Contenudetableau"/>
              <w:rPr>
                <w:sz w:val="18"/>
                <w:szCs w:val="18"/>
                <w:lang w:val="de-DE"/>
              </w:rPr>
            </w:pPr>
            <w:r w:rsidRPr="004348A8">
              <w:rPr>
                <w:sz w:val="18"/>
                <w:szCs w:val="18"/>
                <w:lang w:val="de-DE"/>
              </w:rPr>
              <w:t>SrvDns</w:t>
            </w:r>
            <w:r w:rsidRPr="004348A8">
              <w:rPr>
                <w:rFonts w:cs="Arial"/>
                <w:sz w:val="18"/>
                <w:szCs w:val="18"/>
                <w:lang w:val="de-DE"/>
              </w:rPr>
              <w:t>Es.dmat.net</w:t>
            </w:r>
          </w:p>
          <w:p w:rsidR="0028545C" w:rsidRPr="0005381C" w:rsidRDefault="0028545C" w:rsidP="00C46822">
            <w:pPr>
              <w:pStyle w:val="Contenudetableau"/>
              <w:rPr>
                <w:sz w:val="18"/>
                <w:szCs w:val="18"/>
              </w:rPr>
            </w:pPr>
            <w:r w:rsidRPr="0005381C">
              <w:rPr>
                <w:sz w:val="18"/>
                <w:szCs w:val="18"/>
              </w:rPr>
              <w:t>….</w:t>
            </w:r>
          </w:p>
        </w:tc>
        <w:tc>
          <w:tcPr>
            <w:tcW w:w="1980" w:type="dxa"/>
            <w:tcBorders>
              <w:top w:val="single" w:sz="4" w:space="0" w:color="000000"/>
              <w:left w:val="single" w:sz="4" w:space="0" w:color="000000"/>
              <w:bottom w:val="single" w:sz="4" w:space="0" w:color="000000"/>
            </w:tcBorders>
            <w:shd w:val="clear" w:color="auto" w:fill="auto"/>
          </w:tcPr>
          <w:p w:rsidR="0028545C" w:rsidRPr="00655DCD" w:rsidRDefault="0028545C" w:rsidP="00C46822">
            <w:pPr>
              <w:pStyle w:val="Contenudetableau"/>
              <w:rPr>
                <w:sz w:val="18"/>
                <w:szCs w:val="18"/>
              </w:rPr>
            </w:pPr>
            <w:r w:rsidRPr="00655DCD">
              <w:rPr>
                <w:sz w:val="18"/>
                <w:szCs w:val="18"/>
              </w:rPr>
              <w:t>[</w:t>
            </w:r>
            <w:proofErr w:type="spellStart"/>
            <w:r w:rsidRPr="00655DCD">
              <w:rPr>
                <w:sz w:val="18"/>
                <w:szCs w:val="18"/>
              </w:rPr>
              <w:t>Dmat</w:t>
            </w:r>
            <w:proofErr w:type="spellEnd"/>
            <w:r w:rsidRPr="00655DCD">
              <w:rPr>
                <w:sz w:val="18"/>
                <w:szCs w:val="18"/>
              </w:rPr>
              <w:t>-Out]</w:t>
            </w:r>
          </w:p>
          <w:p w:rsidR="00A54531" w:rsidRPr="00655DCD" w:rsidRDefault="0028545C" w:rsidP="00C46822">
            <w:pPr>
              <w:pStyle w:val="Contenudetableau"/>
              <w:rPr>
                <w:rFonts w:cs="Arial"/>
                <w:sz w:val="18"/>
                <w:szCs w:val="18"/>
              </w:rPr>
            </w:pPr>
            <w:r w:rsidRPr="00655DCD">
              <w:rPr>
                <w:sz w:val="18"/>
                <w:szCs w:val="18"/>
              </w:rPr>
              <w:t>SrvPub</w:t>
            </w:r>
            <w:r w:rsidR="00A54531" w:rsidRPr="00655DCD">
              <w:rPr>
                <w:rFonts w:cs="Arial"/>
                <w:sz w:val="18"/>
                <w:szCs w:val="18"/>
              </w:rPr>
              <w:t>M.dmat.net</w:t>
            </w:r>
          </w:p>
          <w:p w:rsidR="0028545C" w:rsidRPr="00655DCD" w:rsidRDefault="00EE4C07" w:rsidP="00C46822">
            <w:pPr>
              <w:pStyle w:val="Contenudetableau"/>
              <w:rPr>
                <w:rFonts w:cs="Arial"/>
                <w:sz w:val="18"/>
                <w:szCs w:val="18"/>
              </w:rPr>
            </w:pPr>
            <w:r w:rsidRPr="00655DCD">
              <w:rPr>
                <w:sz w:val="18"/>
                <w:szCs w:val="18"/>
              </w:rPr>
              <w:t>SrvG</w:t>
            </w:r>
            <w:r>
              <w:rPr>
                <w:rFonts w:cs="Arial"/>
                <w:sz w:val="18"/>
                <w:szCs w:val="18"/>
              </w:rPr>
              <w:t>C</w:t>
            </w:r>
            <w:r w:rsidRPr="00655DCD">
              <w:rPr>
                <w:rFonts w:cs="Arial"/>
                <w:sz w:val="18"/>
                <w:szCs w:val="18"/>
              </w:rPr>
              <w:t>M</w:t>
            </w:r>
            <w:r w:rsidR="00A54531" w:rsidRPr="00655DCD">
              <w:rPr>
                <w:rFonts w:cs="Arial"/>
                <w:sz w:val="18"/>
                <w:szCs w:val="18"/>
              </w:rPr>
              <w:t>.dmat.net</w:t>
            </w:r>
          </w:p>
          <w:p w:rsidR="00415DC3" w:rsidRPr="00655DCD" w:rsidRDefault="00415DC3" w:rsidP="00415DC3">
            <w:pPr>
              <w:pStyle w:val="Contenudetableau"/>
              <w:rPr>
                <w:sz w:val="18"/>
                <w:szCs w:val="18"/>
              </w:rPr>
            </w:pPr>
            <w:r w:rsidRPr="00655DCD">
              <w:rPr>
                <w:rFonts w:cs="Arial"/>
                <w:sz w:val="18"/>
                <w:szCs w:val="18"/>
              </w:rPr>
              <w:t>ProxyM.dmat.net</w:t>
            </w:r>
          </w:p>
          <w:p w:rsidR="00415DC3" w:rsidRPr="00875532" w:rsidRDefault="00415DC3" w:rsidP="00C46822">
            <w:pPr>
              <w:pStyle w:val="Contenudetableau"/>
              <w:rPr>
                <w:sz w:val="18"/>
                <w:szCs w:val="18"/>
              </w:rPr>
            </w:pPr>
            <w:r w:rsidRPr="00875532">
              <w:rPr>
                <w:sz w:val="18"/>
                <w:szCs w:val="18"/>
              </w:rPr>
              <w:t>ProxyEs.dmat.net</w:t>
            </w:r>
          </w:p>
          <w:p w:rsidR="0028545C" w:rsidRPr="004348A8" w:rsidRDefault="0028545C" w:rsidP="00C46822">
            <w:pPr>
              <w:pStyle w:val="Contenudetableau"/>
              <w:rPr>
                <w:sz w:val="18"/>
                <w:szCs w:val="18"/>
                <w:lang w:val="en-US"/>
              </w:rPr>
            </w:pPr>
            <w:r w:rsidRPr="004348A8">
              <w:rPr>
                <w:sz w:val="18"/>
                <w:szCs w:val="18"/>
                <w:lang w:val="en-US"/>
              </w:rPr>
              <w:t>…</w:t>
            </w:r>
          </w:p>
          <w:p w:rsidR="0028545C" w:rsidRPr="004348A8" w:rsidRDefault="0028545C" w:rsidP="00C46822">
            <w:pPr>
              <w:pStyle w:val="Contenudetableau"/>
              <w:rPr>
                <w:sz w:val="18"/>
                <w:szCs w:val="18"/>
                <w:lang w:val="en-US"/>
              </w:rPr>
            </w:pPr>
          </w:p>
          <w:p w:rsidR="0028545C" w:rsidRPr="004348A8" w:rsidRDefault="0028545C" w:rsidP="00C46822">
            <w:pPr>
              <w:pStyle w:val="Contenudetableau"/>
              <w:rPr>
                <w:sz w:val="18"/>
                <w:szCs w:val="18"/>
                <w:lang w:val="en-US"/>
              </w:rPr>
            </w:pPr>
            <w:r w:rsidRPr="004348A8">
              <w:rPr>
                <w:sz w:val="18"/>
                <w:szCs w:val="18"/>
                <w:lang w:val="en-US"/>
              </w:rPr>
              <w:t>[</w:t>
            </w:r>
            <w:proofErr w:type="spellStart"/>
            <w:r w:rsidRPr="004348A8">
              <w:rPr>
                <w:sz w:val="18"/>
                <w:szCs w:val="18"/>
                <w:lang w:val="en-US"/>
              </w:rPr>
              <w:t>Dmat</w:t>
            </w:r>
            <w:proofErr w:type="spellEnd"/>
            <w:r w:rsidRPr="004348A8">
              <w:rPr>
                <w:sz w:val="18"/>
                <w:szCs w:val="18"/>
                <w:lang w:val="en-US"/>
              </w:rPr>
              <w:t>-In]</w:t>
            </w:r>
          </w:p>
          <w:p w:rsidR="0028545C" w:rsidRPr="004348A8" w:rsidRDefault="0028545C" w:rsidP="00C46822">
            <w:pPr>
              <w:pStyle w:val="Contenudetableau"/>
              <w:rPr>
                <w:sz w:val="18"/>
                <w:szCs w:val="18"/>
                <w:lang w:val="en-US"/>
              </w:rPr>
            </w:pPr>
            <w:r w:rsidRPr="004348A8">
              <w:rPr>
                <w:sz w:val="18"/>
                <w:szCs w:val="18"/>
                <w:lang w:val="en-US"/>
              </w:rPr>
              <w:t>SrvMail</w:t>
            </w:r>
            <w:r w:rsidR="00A54531" w:rsidRPr="004348A8">
              <w:rPr>
                <w:rFonts w:cs="Arial"/>
                <w:sz w:val="18"/>
                <w:szCs w:val="18"/>
                <w:lang w:val="en-US"/>
              </w:rPr>
              <w:t>M.dmat.net</w:t>
            </w:r>
          </w:p>
          <w:p w:rsidR="0028545C" w:rsidRPr="004348A8" w:rsidRDefault="0028545C" w:rsidP="00C46822">
            <w:pPr>
              <w:pStyle w:val="Contenudetableau"/>
              <w:rPr>
                <w:sz w:val="18"/>
                <w:szCs w:val="18"/>
                <w:lang w:val="en-US"/>
              </w:rPr>
            </w:pPr>
            <w:r w:rsidRPr="004348A8">
              <w:rPr>
                <w:sz w:val="18"/>
                <w:szCs w:val="18"/>
                <w:lang w:val="en-US"/>
              </w:rPr>
              <w:t>SrvD</w:t>
            </w:r>
            <w:r w:rsidR="00CA11BD" w:rsidRPr="004348A8">
              <w:rPr>
                <w:sz w:val="18"/>
                <w:szCs w:val="18"/>
                <w:lang w:val="en-US"/>
              </w:rPr>
              <w:t>ns</w:t>
            </w:r>
            <w:r w:rsidR="00A54531" w:rsidRPr="004348A8">
              <w:rPr>
                <w:rFonts w:cs="Arial"/>
                <w:sz w:val="18"/>
                <w:szCs w:val="18"/>
                <w:lang w:val="en-US"/>
              </w:rPr>
              <w:t>M.dmat.net</w:t>
            </w:r>
          </w:p>
          <w:p w:rsidR="00444538" w:rsidRPr="004348A8" w:rsidRDefault="00444538" w:rsidP="00444538">
            <w:pPr>
              <w:pStyle w:val="Contenudetableau"/>
              <w:rPr>
                <w:sz w:val="18"/>
                <w:szCs w:val="18"/>
                <w:lang w:val="en-US"/>
              </w:rPr>
            </w:pPr>
            <w:r w:rsidRPr="004348A8">
              <w:rPr>
                <w:sz w:val="18"/>
                <w:szCs w:val="18"/>
                <w:lang w:val="en-US"/>
              </w:rPr>
              <w:t>SrvMail</w:t>
            </w:r>
            <w:r w:rsidRPr="004348A8">
              <w:rPr>
                <w:rFonts w:cs="Arial"/>
                <w:sz w:val="18"/>
                <w:szCs w:val="18"/>
                <w:lang w:val="en-US"/>
              </w:rPr>
              <w:t>Es.dmat.net</w:t>
            </w:r>
          </w:p>
          <w:p w:rsidR="00444538" w:rsidRPr="004348A8" w:rsidRDefault="00444538" w:rsidP="00444538">
            <w:pPr>
              <w:pStyle w:val="Contenudetableau"/>
              <w:rPr>
                <w:sz w:val="18"/>
                <w:szCs w:val="18"/>
                <w:lang w:val="en-US"/>
              </w:rPr>
            </w:pPr>
            <w:r w:rsidRPr="004348A8">
              <w:rPr>
                <w:sz w:val="18"/>
                <w:szCs w:val="18"/>
                <w:lang w:val="en-US"/>
              </w:rPr>
              <w:t>SrvDns</w:t>
            </w:r>
            <w:r w:rsidRPr="004348A8">
              <w:rPr>
                <w:rFonts w:cs="Arial"/>
                <w:sz w:val="18"/>
                <w:szCs w:val="18"/>
                <w:lang w:val="en-US"/>
              </w:rPr>
              <w:t>Es.dmat.net</w:t>
            </w:r>
          </w:p>
          <w:p w:rsidR="0028545C" w:rsidRPr="0005381C" w:rsidRDefault="00C270C3" w:rsidP="00C46822">
            <w:pPr>
              <w:pStyle w:val="Contenudetableau"/>
              <w:rPr>
                <w:sz w:val="18"/>
                <w:szCs w:val="18"/>
                <w:lang w:val="en-US"/>
              </w:rPr>
            </w:pPr>
            <w:r w:rsidRPr="0005381C">
              <w:rPr>
                <w:sz w:val="18"/>
                <w:szCs w:val="18"/>
                <w:lang w:val="en-US"/>
              </w:rPr>
              <w:t>...</w:t>
            </w:r>
          </w:p>
        </w:tc>
        <w:tc>
          <w:tcPr>
            <w:tcW w:w="2013" w:type="dxa"/>
            <w:tcBorders>
              <w:top w:val="single" w:sz="4" w:space="0" w:color="000000"/>
              <w:left w:val="single" w:sz="4" w:space="0" w:color="000000"/>
              <w:bottom w:val="single" w:sz="4" w:space="0" w:color="000000"/>
            </w:tcBorders>
            <w:shd w:val="clear" w:color="auto" w:fill="auto"/>
          </w:tcPr>
          <w:p w:rsidR="0028545C" w:rsidRPr="0005381C" w:rsidRDefault="00C270C3" w:rsidP="00C46822">
            <w:pPr>
              <w:pStyle w:val="Contenudetableau"/>
              <w:rPr>
                <w:sz w:val="18"/>
                <w:szCs w:val="18"/>
                <w:lang w:val="en-US"/>
              </w:rPr>
            </w:pPr>
            <w:r w:rsidRPr="0005381C">
              <w:rPr>
                <w:sz w:val="18"/>
                <w:szCs w:val="18"/>
                <w:lang w:val="en-US"/>
              </w:rPr>
              <w:t>[</w:t>
            </w:r>
            <w:proofErr w:type="spellStart"/>
            <w:r w:rsidRPr="0005381C">
              <w:rPr>
                <w:sz w:val="18"/>
                <w:szCs w:val="18"/>
                <w:lang w:val="en-US"/>
              </w:rPr>
              <w:t>serv_Mail</w:t>
            </w:r>
            <w:proofErr w:type="spellEnd"/>
            <w:r w:rsidRPr="0005381C">
              <w:rPr>
                <w:sz w:val="18"/>
                <w:szCs w:val="18"/>
                <w:lang w:val="en-US"/>
              </w:rPr>
              <w:t>]</w:t>
            </w:r>
          </w:p>
          <w:p w:rsidR="0028545C" w:rsidRPr="0005381C" w:rsidRDefault="00D77EE8" w:rsidP="00C46822">
            <w:pPr>
              <w:pStyle w:val="Contenudetableau"/>
              <w:rPr>
                <w:sz w:val="18"/>
                <w:szCs w:val="18"/>
                <w:lang w:val="en-US"/>
              </w:rPr>
            </w:pPr>
            <w:r>
              <w:rPr>
                <w:sz w:val="18"/>
                <w:szCs w:val="18"/>
                <w:lang w:val="en-US"/>
              </w:rPr>
              <w:t>Srv</w:t>
            </w:r>
            <w:r w:rsidR="00C270C3" w:rsidRPr="0005381C">
              <w:rPr>
                <w:sz w:val="18"/>
                <w:szCs w:val="18"/>
                <w:lang w:val="en-US"/>
              </w:rPr>
              <w:t>Mai</w:t>
            </w:r>
            <w:r w:rsidR="00C270C3" w:rsidRPr="0005381C">
              <w:rPr>
                <w:rFonts w:cs="Arial"/>
                <w:sz w:val="18"/>
                <w:szCs w:val="18"/>
                <w:lang w:val="en-US"/>
              </w:rPr>
              <w:t>lM.dmat.net</w:t>
            </w:r>
          </w:p>
          <w:p w:rsidR="0028545C" w:rsidRPr="0005381C" w:rsidRDefault="00D77EE8" w:rsidP="00C46822">
            <w:pPr>
              <w:pStyle w:val="Contenudetableau"/>
              <w:rPr>
                <w:sz w:val="18"/>
                <w:szCs w:val="18"/>
                <w:lang w:val="en-US"/>
              </w:rPr>
            </w:pPr>
            <w:r>
              <w:rPr>
                <w:sz w:val="18"/>
                <w:szCs w:val="18"/>
                <w:lang w:val="en-US"/>
              </w:rPr>
              <w:t>Srv</w:t>
            </w:r>
            <w:r w:rsidR="00C270C3" w:rsidRPr="0005381C">
              <w:rPr>
                <w:sz w:val="18"/>
                <w:szCs w:val="18"/>
                <w:lang w:val="en-US"/>
              </w:rPr>
              <w:t>Mail</w:t>
            </w:r>
            <w:r w:rsidR="00C270C3" w:rsidRPr="0005381C">
              <w:rPr>
                <w:rFonts w:cs="Arial"/>
                <w:sz w:val="18"/>
                <w:szCs w:val="18"/>
                <w:lang w:val="en-US"/>
              </w:rPr>
              <w:t>Es.dmat.net</w:t>
            </w:r>
          </w:p>
          <w:p w:rsidR="0028545C" w:rsidRPr="0005381C" w:rsidRDefault="0028545C" w:rsidP="00C46822">
            <w:pPr>
              <w:pStyle w:val="Contenudetableau"/>
              <w:rPr>
                <w:sz w:val="18"/>
                <w:szCs w:val="18"/>
                <w:lang w:val="en-US"/>
              </w:rPr>
            </w:pPr>
            <w:r w:rsidRPr="0005381C">
              <w:rPr>
                <w:sz w:val="18"/>
                <w:szCs w:val="18"/>
                <w:lang w:val="en-US"/>
              </w:rPr>
              <w:t>…</w:t>
            </w:r>
          </w:p>
          <w:p w:rsidR="0028545C" w:rsidRPr="0005381C" w:rsidRDefault="0028545C" w:rsidP="00C46822">
            <w:pPr>
              <w:pStyle w:val="Contenudetableau"/>
              <w:rPr>
                <w:sz w:val="18"/>
                <w:szCs w:val="18"/>
                <w:lang w:val="en-US"/>
              </w:rPr>
            </w:pPr>
          </w:p>
          <w:p w:rsidR="0028545C" w:rsidRPr="0005381C" w:rsidRDefault="0028545C" w:rsidP="00C46822">
            <w:pPr>
              <w:pStyle w:val="Contenudetableau"/>
              <w:rPr>
                <w:sz w:val="18"/>
                <w:szCs w:val="18"/>
                <w:lang w:val="en-US"/>
              </w:rPr>
            </w:pPr>
            <w:r w:rsidRPr="0005381C">
              <w:rPr>
                <w:sz w:val="18"/>
                <w:szCs w:val="18"/>
                <w:lang w:val="en-US"/>
              </w:rPr>
              <w:t>[</w:t>
            </w:r>
            <w:proofErr w:type="spellStart"/>
            <w:r w:rsidRPr="0005381C">
              <w:rPr>
                <w:sz w:val="18"/>
                <w:szCs w:val="18"/>
                <w:lang w:val="en-US"/>
              </w:rPr>
              <w:t>serv_DNS</w:t>
            </w:r>
            <w:proofErr w:type="spellEnd"/>
            <w:r w:rsidRPr="0005381C">
              <w:rPr>
                <w:sz w:val="18"/>
                <w:szCs w:val="18"/>
                <w:lang w:val="en-US"/>
              </w:rPr>
              <w:t>]</w:t>
            </w:r>
          </w:p>
          <w:p w:rsidR="0028545C" w:rsidRPr="0005381C" w:rsidRDefault="0028545C" w:rsidP="00C46822">
            <w:pPr>
              <w:pStyle w:val="Contenudetableau"/>
              <w:rPr>
                <w:sz w:val="18"/>
                <w:szCs w:val="18"/>
                <w:lang w:val="en-US"/>
              </w:rPr>
            </w:pPr>
            <w:r w:rsidRPr="0005381C">
              <w:rPr>
                <w:sz w:val="18"/>
                <w:szCs w:val="18"/>
                <w:lang w:val="en-US"/>
              </w:rPr>
              <w:t>Srv</w:t>
            </w:r>
            <w:r w:rsidR="00A54531" w:rsidRPr="0005381C">
              <w:rPr>
                <w:rFonts w:cs="Arial"/>
                <w:sz w:val="18"/>
                <w:szCs w:val="18"/>
                <w:lang w:val="en-US"/>
              </w:rPr>
              <w:t>DnsM.dmat.net</w:t>
            </w:r>
          </w:p>
          <w:p w:rsidR="0028545C" w:rsidRPr="0005381C" w:rsidRDefault="0028545C" w:rsidP="00C46822">
            <w:pPr>
              <w:pStyle w:val="Contenudetableau"/>
              <w:rPr>
                <w:sz w:val="18"/>
                <w:szCs w:val="18"/>
                <w:lang w:val="en-US"/>
              </w:rPr>
            </w:pPr>
            <w:r w:rsidRPr="0005381C">
              <w:rPr>
                <w:sz w:val="18"/>
                <w:szCs w:val="18"/>
                <w:lang w:val="en-US"/>
              </w:rPr>
              <w:t>Srv</w:t>
            </w:r>
            <w:r w:rsidR="00A54531" w:rsidRPr="0005381C">
              <w:rPr>
                <w:sz w:val="18"/>
                <w:szCs w:val="18"/>
                <w:lang w:val="en-US"/>
              </w:rPr>
              <w:t>Dns</w:t>
            </w:r>
            <w:r w:rsidR="00A54531" w:rsidRPr="0005381C">
              <w:rPr>
                <w:rFonts w:cs="Arial"/>
                <w:sz w:val="18"/>
                <w:szCs w:val="18"/>
                <w:lang w:val="en-US"/>
              </w:rPr>
              <w:t>Es.dmat.net</w:t>
            </w:r>
          </w:p>
          <w:p w:rsidR="0028545C" w:rsidRPr="0005381C" w:rsidRDefault="0028545C" w:rsidP="00C46822">
            <w:pPr>
              <w:pStyle w:val="Contenudetableau"/>
              <w:rPr>
                <w:sz w:val="18"/>
                <w:szCs w:val="18"/>
                <w:lang w:val="en-US"/>
              </w:rPr>
            </w:pPr>
            <w:r w:rsidRPr="0005381C">
              <w:rPr>
                <w:sz w:val="18"/>
                <w:szCs w:val="18"/>
                <w:lang w:val="en-US"/>
              </w:rPr>
              <w:t>…</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28545C" w:rsidRPr="0005381C" w:rsidRDefault="0028545C" w:rsidP="00C46822">
            <w:pPr>
              <w:pStyle w:val="Contenudetableau"/>
              <w:rPr>
                <w:sz w:val="18"/>
                <w:szCs w:val="18"/>
              </w:rPr>
            </w:pPr>
            <w:r w:rsidRPr="0005381C">
              <w:rPr>
                <w:sz w:val="18"/>
                <w:szCs w:val="18"/>
              </w:rPr>
              <w:t>À noter :</w:t>
            </w:r>
          </w:p>
          <w:p w:rsidR="0028545C" w:rsidRPr="0005381C" w:rsidRDefault="0028545C" w:rsidP="00804647">
            <w:pPr>
              <w:pStyle w:val="Contenudetableau"/>
              <w:numPr>
                <w:ilvl w:val="0"/>
                <w:numId w:val="23"/>
              </w:numPr>
              <w:rPr>
                <w:sz w:val="18"/>
                <w:szCs w:val="18"/>
              </w:rPr>
            </w:pPr>
            <w:r w:rsidRPr="0005381C">
              <w:rPr>
                <w:sz w:val="18"/>
                <w:szCs w:val="18"/>
              </w:rPr>
              <w:t>qu’il existe un groupe par défaut « all » qui définit tous les serveurs ;</w:t>
            </w:r>
          </w:p>
          <w:p w:rsidR="0028545C" w:rsidRPr="0005381C" w:rsidRDefault="00804647" w:rsidP="00804647">
            <w:pPr>
              <w:pStyle w:val="Contenudetableau"/>
              <w:numPr>
                <w:ilvl w:val="0"/>
                <w:numId w:val="23"/>
              </w:numPr>
              <w:rPr>
                <w:sz w:val="18"/>
                <w:szCs w:val="18"/>
              </w:rPr>
            </w:pPr>
            <w:r w:rsidRPr="0005381C">
              <w:rPr>
                <w:sz w:val="18"/>
                <w:szCs w:val="18"/>
              </w:rPr>
              <w:t xml:space="preserve">que </w:t>
            </w:r>
            <w:r w:rsidR="0028545C" w:rsidRPr="0005381C">
              <w:rPr>
                <w:sz w:val="18"/>
                <w:szCs w:val="18"/>
              </w:rPr>
              <w:t>de nombreux autres groupes spécifiques ont également été créés.</w:t>
            </w:r>
          </w:p>
        </w:tc>
      </w:tr>
    </w:tbl>
    <w:p w:rsidR="001B5CFC" w:rsidRPr="0005381C" w:rsidRDefault="0028545C" w:rsidP="00B63198">
      <w:pPr>
        <w:pStyle w:val="NormalWeb"/>
        <w:spacing w:after="0"/>
        <w:rPr>
          <w:rFonts w:cs="Arial"/>
          <w:b/>
          <w:i/>
          <w:szCs w:val="22"/>
        </w:rPr>
      </w:pPr>
      <w:r w:rsidRPr="0005381C">
        <w:rPr>
          <w:rFonts w:cs="Arial"/>
          <w:b/>
          <w:bCs/>
          <w:szCs w:val="22"/>
        </w:rPr>
        <w:t>Étape 2 -</w:t>
      </w:r>
      <w:r w:rsidRPr="0005381C">
        <w:rPr>
          <w:rFonts w:cs="Arial"/>
          <w:szCs w:val="22"/>
        </w:rPr>
        <w:t xml:space="preserve"> Elle consiste à copier la clé publique du serveur </w:t>
      </w:r>
      <w:proofErr w:type="spellStart"/>
      <w:r w:rsidRPr="00562F4B">
        <w:rPr>
          <w:rFonts w:cs="Arial"/>
          <w:i/>
          <w:szCs w:val="22"/>
        </w:rPr>
        <w:t>Ansible</w:t>
      </w:r>
      <w:proofErr w:type="spellEnd"/>
      <w:r w:rsidRPr="0005381C">
        <w:rPr>
          <w:rFonts w:cs="Arial"/>
          <w:szCs w:val="22"/>
        </w:rPr>
        <w:t xml:space="preserve"> sur chaque machine</w:t>
      </w:r>
      <w:r w:rsidR="00363C14" w:rsidRPr="0005381C">
        <w:rPr>
          <w:rFonts w:cs="Arial"/>
          <w:szCs w:val="22"/>
        </w:rPr>
        <w:t>.</w:t>
      </w:r>
    </w:p>
    <w:p w:rsidR="0028545C" w:rsidRPr="0005381C" w:rsidRDefault="0028545C" w:rsidP="001B5CFC">
      <w:pPr>
        <w:pStyle w:val="Document"/>
      </w:pPr>
      <w:bookmarkStart w:id="27" w:name="_Toc27120283"/>
      <w:r w:rsidRPr="00FB31A6">
        <w:t>DOCUMENT A</w:t>
      </w:r>
      <w:r w:rsidR="00833123" w:rsidRPr="00FB31A6">
        <w:t>4 </w:t>
      </w:r>
      <w:r w:rsidRPr="00FB31A6">
        <w:t>:</w:t>
      </w:r>
      <w:r w:rsidR="00D80E49" w:rsidRPr="0005381C">
        <w:t> </w:t>
      </w:r>
      <w:r w:rsidR="00EF760D" w:rsidRPr="00FB31A6">
        <w:t>Fichier d’instructions (</w:t>
      </w:r>
      <w:proofErr w:type="spellStart"/>
      <w:r w:rsidR="00EF760D" w:rsidRPr="00FB31A6">
        <w:t>p</w:t>
      </w:r>
      <w:r w:rsidR="009D57EE" w:rsidRPr="00FB31A6">
        <w:t>laybook</w:t>
      </w:r>
      <w:proofErr w:type="spellEnd"/>
      <w:r w:rsidR="00EF760D" w:rsidRPr="00FB31A6">
        <w:t>)</w:t>
      </w:r>
      <w:r w:rsidR="009D57EE" w:rsidRPr="00FB31A6">
        <w:t xml:space="preserve"> </w:t>
      </w:r>
      <w:proofErr w:type="spellStart"/>
      <w:r w:rsidRPr="00FB31A6">
        <w:t>Ansible</w:t>
      </w:r>
      <w:bookmarkEnd w:id="27"/>
      <w:proofErr w:type="spellEnd"/>
    </w:p>
    <w:p w:rsidR="0028545C" w:rsidRPr="0005381C" w:rsidRDefault="0028545C" w:rsidP="008257BA">
      <w:pPr>
        <w:rPr>
          <w:rFonts w:cs="Arial"/>
          <w:szCs w:val="22"/>
        </w:rPr>
      </w:pPr>
      <w:proofErr w:type="spellStart"/>
      <w:r w:rsidRPr="00562F4B">
        <w:rPr>
          <w:rFonts w:cs="Arial"/>
          <w:i/>
          <w:szCs w:val="22"/>
        </w:rPr>
        <w:t>Ansible</w:t>
      </w:r>
      <w:proofErr w:type="spellEnd"/>
      <w:r w:rsidRPr="0005381C">
        <w:rPr>
          <w:rFonts w:cs="Arial"/>
          <w:szCs w:val="22"/>
        </w:rPr>
        <w:t xml:space="preserve"> fournit un ensemble de </w:t>
      </w:r>
      <w:r w:rsidR="0056500B" w:rsidRPr="0005381C">
        <w:rPr>
          <w:rFonts w:cs="Arial"/>
          <w:iCs/>
          <w:szCs w:val="22"/>
        </w:rPr>
        <w:t>modules</w:t>
      </w:r>
      <w:r w:rsidRPr="0005381C">
        <w:rPr>
          <w:rFonts w:cs="Arial"/>
          <w:szCs w:val="22"/>
        </w:rPr>
        <w:t xml:space="preserve"> permettant d’effectuer les tâches les plus courantes comme installer un paquet, redémarrer un service ou bien modifier un fichier de configuration. Les actions à effectuer peuvent être </w:t>
      </w:r>
      <w:r w:rsidR="002C3350" w:rsidRPr="0005381C">
        <w:rPr>
          <w:rFonts w:cs="Arial"/>
          <w:szCs w:val="22"/>
        </w:rPr>
        <w:t>exécutées</w:t>
      </w:r>
      <w:r w:rsidRPr="0005381C">
        <w:rPr>
          <w:rFonts w:cs="Arial"/>
          <w:szCs w:val="22"/>
        </w:rPr>
        <w:t xml:space="preserve"> individuellement en mode </w:t>
      </w:r>
      <w:r w:rsidR="0056500B" w:rsidRPr="0005381C">
        <w:rPr>
          <w:rFonts w:cs="Arial"/>
          <w:iCs/>
          <w:szCs w:val="22"/>
        </w:rPr>
        <w:t>commandes</w:t>
      </w:r>
      <w:r w:rsidRPr="0005381C">
        <w:rPr>
          <w:rFonts w:cs="Arial"/>
          <w:szCs w:val="22"/>
        </w:rPr>
        <w:t xml:space="preserve"> ou bien </w:t>
      </w:r>
      <w:r w:rsidR="00204F0C" w:rsidRPr="0005381C">
        <w:rPr>
          <w:rFonts w:cs="Arial"/>
          <w:szCs w:val="22"/>
        </w:rPr>
        <w:t>depuis</w:t>
      </w:r>
      <w:r w:rsidRPr="0005381C">
        <w:rPr>
          <w:rFonts w:cs="Arial"/>
          <w:szCs w:val="22"/>
        </w:rPr>
        <w:t xml:space="preserve"> des fichiers </w:t>
      </w:r>
      <w:r w:rsidR="00204F0C" w:rsidRPr="0005381C">
        <w:rPr>
          <w:rFonts w:cs="Arial"/>
          <w:szCs w:val="22"/>
        </w:rPr>
        <w:t>d</w:t>
      </w:r>
      <w:r w:rsidR="00C57897" w:rsidRPr="0005381C">
        <w:rPr>
          <w:rFonts w:cs="Arial"/>
          <w:szCs w:val="22"/>
        </w:rPr>
        <w:t xml:space="preserve">’instructions </w:t>
      </w:r>
      <w:r w:rsidRPr="0005381C">
        <w:rPr>
          <w:rFonts w:cs="Arial"/>
          <w:szCs w:val="22"/>
        </w:rPr>
        <w:t>YAML (</w:t>
      </w:r>
      <w:proofErr w:type="spellStart"/>
      <w:r w:rsidR="0056500B" w:rsidRPr="0005381C">
        <w:rPr>
          <w:rFonts w:cs="Arial"/>
          <w:i/>
          <w:szCs w:val="22"/>
        </w:rPr>
        <w:t>Yet</w:t>
      </w:r>
      <w:proofErr w:type="spellEnd"/>
      <w:r w:rsidR="0056500B" w:rsidRPr="0005381C">
        <w:rPr>
          <w:rFonts w:cs="Arial"/>
          <w:i/>
          <w:szCs w:val="22"/>
        </w:rPr>
        <w:t xml:space="preserve"> </w:t>
      </w:r>
      <w:proofErr w:type="spellStart"/>
      <w:r w:rsidR="0056500B" w:rsidRPr="0005381C">
        <w:rPr>
          <w:rFonts w:cs="Arial"/>
          <w:i/>
          <w:szCs w:val="22"/>
        </w:rPr>
        <w:t>Another</w:t>
      </w:r>
      <w:proofErr w:type="spellEnd"/>
      <w:r w:rsidR="0056500B" w:rsidRPr="0005381C">
        <w:rPr>
          <w:rFonts w:cs="Arial"/>
          <w:i/>
          <w:szCs w:val="22"/>
        </w:rPr>
        <w:t xml:space="preserve"> </w:t>
      </w:r>
      <w:proofErr w:type="spellStart"/>
      <w:r w:rsidR="0056500B" w:rsidRPr="0005381C">
        <w:rPr>
          <w:rFonts w:cs="Arial"/>
          <w:i/>
          <w:szCs w:val="22"/>
        </w:rPr>
        <w:t>Markup</w:t>
      </w:r>
      <w:proofErr w:type="spellEnd"/>
      <w:r w:rsidR="0056500B" w:rsidRPr="0005381C">
        <w:rPr>
          <w:rFonts w:cs="Arial"/>
          <w:i/>
          <w:szCs w:val="22"/>
        </w:rPr>
        <w:t xml:space="preserve"> </w:t>
      </w:r>
      <w:proofErr w:type="spellStart"/>
      <w:r w:rsidR="0056500B" w:rsidRPr="0005381C">
        <w:rPr>
          <w:rFonts w:cs="Arial"/>
          <w:i/>
          <w:szCs w:val="22"/>
        </w:rPr>
        <w:t>Language</w:t>
      </w:r>
      <w:proofErr w:type="spellEnd"/>
      <w:r w:rsidRPr="0005381C">
        <w:rPr>
          <w:rFonts w:cs="Arial"/>
          <w:szCs w:val="22"/>
        </w:rPr>
        <w:t xml:space="preserve">) appelés </w:t>
      </w:r>
      <w:proofErr w:type="spellStart"/>
      <w:r w:rsidRPr="0005381C">
        <w:rPr>
          <w:rFonts w:cs="Arial"/>
          <w:i/>
          <w:iCs/>
          <w:szCs w:val="22"/>
        </w:rPr>
        <w:t>playbook</w:t>
      </w:r>
      <w:proofErr w:type="spellEnd"/>
      <w:r w:rsidRPr="0005381C">
        <w:rPr>
          <w:rFonts w:cs="Arial"/>
          <w:i/>
          <w:iCs/>
          <w:szCs w:val="22"/>
        </w:rPr>
        <w:t>.</w:t>
      </w:r>
      <w:r w:rsidRPr="0005381C">
        <w:rPr>
          <w:rFonts w:cs="Arial"/>
          <w:szCs w:val="22"/>
        </w:rPr>
        <w:t xml:space="preserve"> Ces derniers permettent de configurer une machine et de la faire évoluer ; ils décrivent les tâches qu</w:t>
      </w:r>
      <w:r w:rsidR="00163944">
        <w:rPr>
          <w:rFonts w:cs="Arial"/>
          <w:szCs w:val="22"/>
        </w:rPr>
        <w:t xml:space="preserve">e le logiciel </w:t>
      </w:r>
      <w:proofErr w:type="spellStart"/>
      <w:r w:rsidRPr="00562F4B">
        <w:rPr>
          <w:rFonts w:cs="Arial"/>
          <w:i/>
          <w:szCs w:val="22"/>
        </w:rPr>
        <w:t>Ansible</w:t>
      </w:r>
      <w:proofErr w:type="spellEnd"/>
      <w:r w:rsidRPr="0005381C">
        <w:rPr>
          <w:rFonts w:cs="Arial"/>
          <w:szCs w:val="22"/>
        </w:rPr>
        <w:t xml:space="preserve"> doit accomplir sur les machines (installation d’un paquet si celui-ci n’est pas encore installé, copie d’un fichier s’il n’existe pas déjà et configuration de ce dernier avec telle ou telle directive, etc.).</w:t>
      </w:r>
    </w:p>
    <w:p w:rsidR="0028545C" w:rsidRPr="0005381C" w:rsidRDefault="0028545C" w:rsidP="008257BA">
      <w:pPr>
        <w:rPr>
          <w:rFonts w:cs="Arial"/>
          <w:szCs w:val="22"/>
        </w:rPr>
      </w:pPr>
      <w:r w:rsidRPr="0005381C">
        <w:rPr>
          <w:rFonts w:cs="Arial"/>
          <w:szCs w:val="22"/>
        </w:rPr>
        <w:lastRenderedPageBreak/>
        <w:t>Les</w:t>
      </w:r>
      <w:r w:rsidR="00163944">
        <w:rPr>
          <w:rFonts w:cs="Arial"/>
          <w:szCs w:val="22"/>
        </w:rPr>
        <w:t xml:space="preserve"> fichiers</w:t>
      </w:r>
      <w:r w:rsidRPr="0005381C">
        <w:rPr>
          <w:rFonts w:cs="Arial"/>
          <w:szCs w:val="22"/>
        </w:rPr>
        <w:t xml:space="preserve"> </w:t>
      </w:r>
      <w:proofErr w:type="spellStart"/>
      <w:r w:rsidRPr="0005381C">
        <w:rPr>
          <w:rFonts w:cs="Arial"/>
          <w:i/>
          <w:szCs w:val="22"/>
        </w:rPr>
        <w:t>playbooks</w:t>
      </w:r>
      <w:proofErr w:type="spellEnd"/>
      <w:r w:rsidRPr="0005381C">
        <w:rPr>
          <w:rFonts w:cs="Arial"/>
          <w:szCs w:val="22"/>
        </w:rPr>
        <w:t xml:space="preserve"> utilisent une syntaxe très simple : on définit les hôtes, les variables éventuelles puis les tâches. Chaque tâche possède un nom et appelle des modules.</w:t>
      </w:r>
    </w:p>
    <w:p w:rsidR="007E279C" w:rsidRPr="0005381C" w:rsidRDefault="0028545C">
      <w:pPr>
        <w:rPr>
          <w:rFonts w:cs="Arial"/>
          <w:b/>
          <w:bCs/>
          <w:iCs/>
          <w:szCs w:val="22"/>
        </w:rPr>
      </w:pPr>
      <w:r w:rsidRPr="0005381C">
        <w:rPr>
          <w:rFonts w:cs="Arial"/>
          <w:szCs w:val="22"/>
        </w:rPr>
        <w:t>De nombreux</w:t>
      </w:r>
      <w:r w:rsidR="00163944">
        <w:rPr>
          <w:rFonts w:cs="Arial"/>
          <w:szCs w:val="22"/>
        </w:rPr>
        <w:t xml:space="preserve"> fichiers</w:t>
      </w:r>
      <w:r w:rsidRPr="0005381C">
        <w:rPr>
          <w:rFonts w:cs="Arial"/>
          <w:szCs w:val="22"/>
        </w:rPr>
        <w:t xml:space="preserve"> </w:t>
      </w:r>
      <w:proofErr w:type="spellStart"/>
      <w:r w:rsidRPr="0005381C">
        <w:rPr>
          <w:rFonts w:cs="Arial"/>
          <w:i/>
          <w:iCs/>
          <w:szCs w:val="22"/>
        </w:rPr>
        <w:t>playbook</w:t>
      </w:r>
      <w:r w:rsidR="00204F0C" w:rsidRPr="0005381C">
        <w:rPr>
          <w:rFonts w:cs="Arial"/>
          <w:i/>
          <w:iCs/>
          <w:szCs w:val="22"/>
        </w:rPr>
        <w:t>s</w:t>
      </w:r>
      <w:proofErr w:type="spellEnd"/>
      <w:r w:rsidRPr="0005381C">
        <w:rPr>
          <w:rFonts w:cs="Arial"/>
          <w:szCs w:val="22"/>
        </w:rPr>
        <w:t xml:space="preserve"> pour l’installation d’un serveur de base, l’installation de services spécifiques (baseServers.yml, webServers.yml, dbServers.yml, etc.) ont été rédigés.</w:t>
      </w:r>
    </w:p>
    <w:p w:rsidR="0071018B" w:rsidRPr="0005381C" w:rsidRDefault="0071018B" w:rsidP="008257BA">
      <w:pPr>
        <w:rPr>
          <w:rFonts w:cs="Arial"/>
          <w:b/>
          <w:bCs/>
          <w:iCs/>
          <w:szCs w:val="22"/>
        </w:rPr>
      </w:pPr>
    </w:p>
    <w:p w:rsidR="0028545C" w:rsidRPr="0005381C" w:rsidRDefault="0028545C" w:rsidP="008257BA">
      <w:pPr>
        <w:rPr>
          <w:rFonts w:cs="Arial"/>
          <w:szCs w:val="22"/>
        </w:rPr>
      </w:pPr>
      <w:r w:rsidRPr="0005381C">
        <w:rPr>
          <w:rFonts w:cs="Arial"/>
          <w:b/>
          <w:bCs/>
          <w:iCs/>
          <w:szCs w:val="22"/>
        </w:rPr>
        <w:t>Extrait simplifié d’un</w:t>
      </w:r>
      <w:r w:rsidR="00163944">
        <w:rPr>
          <w:rFonts w:cs="Arial"/>
          <w:b/>
          <w:bCs/>
          <w:iCs/>
          <w:szCs w:val="22"/>
        </w:rPr>
        <w:t xml:space="preserve"> fichier</w:t>
      </w:r>
      <w:r w:rsidRPr="0005381C">
        <w:rPr>
          <w:rFonts w:cs="Arial"/>
          <w:b/>
          <w:bCs/>
          <w:iCs/>
          <w:szCs w:val="22"/>
        </w:rPr>
        <w:t xml:space="preserve"> </w:t>
      </w:r>
      <w:proofErr w:type="spellStart"/>
      <w:r w:rsidRPr="0005381C">
        <w:rPr>
          <w:rFonts w:cs="Arial"/>
          <w:b/>
          <w:bCs/>
          <w:i/>
          <w:iCs/>
          <w:szCs w:val="22"/>
        </w:rPr>
        <w:t>playbook</w:t>
      </w:r>
      <w:proofErr w:type="spellEnd"/>
      <w:r w:rsidRPr="0005381C">
        <w:rPr>
          <w:rFonts w:cs="Arial"/>
          <w:b/>
          <w:bCs/>
          <w:iCs/>
          <w:szCs w:val="22"/>
        </w:rPr>
        <w:t xml:space="preserve"> qui initialise les serveurs sur </w:t>
      </w:r>
      <w:r w:rsidR="00163944">
        <w:rPr>
          <w:rFonts w:cs="Arial"/>
          <w:b/>
          <w:bCs/>
          <w:iCs/>
          <w:szCs w:val="22"/>
        </w:rPr>
        <w:t xml:space="preserve">un système </w:t>
      </w:r>
      <w:r w:rsidRPr="0005381C">
        <w:rPr>
          <w:rFonts w:cs="Arial"/>
          <w:b/>
          <w:bCs/>
          <w:iCs/>
          <w:szCs w:val="22"/>
        </w:rPr>
        <w:t xml:space="preserve">Linux </w:t>
      </w:r>
      <w:r w:rsidRPr="00562F4B">
        <w:rPr>
          <w:rFonts w:cs="Arial"/>
          <w:b/>
          <w:bCs/>
          <w:i/>
          <w:iCs/>
          <w:szCs w:val="22"/>
        </w:rPr>
        <w:t>Debian</w:t>
      </w:r>
    </w:p>
    <w:tbl>
      <w:tblPr>
        <w:tblW w:w="9643"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tblPr>
      <w:tblGrid>
        <w:gridCol w:w="4161"/>
        <w:gridCol w:w="5482"/>
      </w:tblGrid>
      <w:tr w:rsidR="0028545C" w:rsidRPr="0005381C" w:rsidTr="009D3A09">
        <w:tc>
          <w:tcPr>
            <w:tcW w:w="4161" w:type="dxa"/>
            <w:tcBorders>
              <w:top w:val="single" w:sz="4" w:space="0" w:color="000000"/>
              <w:left w:val="single" w:sz="4" w:space="0" w:color="000000"/>
              <w:bottom w:val="single" w:sz="4" w:space="0" w:color="000000"/>
            </w:tcBorders>
            <w:shd w:val="clear" w:color="auto" w:fill="auto"/>
          </w:tcPr>
          <w:p w:rsidR="0028545C" w:rsidRPr="0005381C" w:rsidRDefault="00C270C3" w:rsidP="00C46822">
            <w:pPr>
              <w:pStyle w:val="Contenudetableau"/>
              <w:rPr>
                <w:sz w:val="18"/>
                <w:szCs w:val="18"/>
              </w:rPr>
            </w:pPr>
            <w:r w:rsidRPr="0005381C">
              <w:rPr>
                <w:sz w:val="18"/>
                <w:szCs w:val="18"/>
              </w:rPr>
              <w:t>---</w:t>
            </w:r>
          </w:p>
          <w:p w:rsidR="0028545C" w:rsidRPr="0005381C" w:rsidRDefault="00C270C3" w:rsidP="00C46822">
            <w:pPr>
              <w:pStyle w:val="Contenudetableau"/>
              <w:rPr>
                <w:sz w:val="18"/>
                <w:szCs w:val="18"/>
              </w:rPr>
            </w:pPr>
            <w:r w:rsidRPr="0005381C">
              <w:rPr>
                <w:sz w:val="18"/>
                <w:szCs w:val="18"/>
              </w:rPr>
              <w:t>[…]</w:t>
            </w:r>
          </w:p>
          <w:p w:rsidR="0028545C" w:rsidRPr="0005381C" w:rsidRDefault="00C270C3" w:rsidP="00C46822">
            <w:pPr>
              <w:pStyle w:val="Contenudetableau"/>
              <w:rPr>
                <w:sz w:val="18"/>
                <w:szCs w:val="18"/>
              </w:rPr>
            </w:pPr>
            <w:r w:rsidRPr="0005381C">
              <w:rPr>
                <w:sz w:val="18"/>
                <w:szCs w:val="18"/>
              </w:rPr>
              <w:t xml:space="preserve">- </w:t>
            </w:r>
            <w:proofErr w:type="spellStart"/>
            <w:r w:rsidRPr="0005381C">
              <w:rPr>
                <w:sz w:val="18"/>
                <w:szCs w:val="18"/>
              </w:rPr>
              <w:t>name</w:t>
            </w:r>
            <w:proofErr w:type="spellEnd"/>
            <w:r w:rsidRPr="0005381C">
              <w:rPr>
                <w:sz w:val="18"/>
                <w:szCs w:val="18"/>
              </w:rPr>
              <w:t>: Installation des paquets de base</w:t>
            </w:r>
          </w:p>
          <w:p w:rsidR="0028545C" w:rsidRPr="0005381C" w:rsidRDefault="00541795" w:rsidP="00C46822">
            <w:pPr>
              <w:pStyle w:val="Contenudetableau"/>
              <w:rPr>
                <w:sz w:val="18"/>
                <w:szCs w:val="18"/>
              </w:rPr>
            </w:pPr>
            <w:r w:rsidRPr="0005381C">
              <w:rPr>
                <w:sz w:val="18"/>
                <w:szCs w:val="18"/>
              </w:rPr>
              <w:t xml:space="preserve"> </w:t>
            </w:r>
            <w:r w:rsidR="00C270C3" w:rsidRPr="0005381C">
              <w:rPr>
                <w:sz w:val="18"/>
                <w:szCs w:val="18"/>
              </w:rPr>
              <w:t>hosts: "{</w:t>
            </w:r>
            <w:proofErr w:type="gramStart"/>
            <w:r w:rsidR="00C270C3" w:rsidRPr="0005381C">
              <w:rPr>
                <w:sz w:val="18"/>
                <w:szCs w:val="18"/>
              </w:rPr>
              <w:t xml:space="preserve">{ </w:t>
            </w:r>
            <w:proofErr w:type="spellStart"/>
            <w:r w:rsidR="00C270C3" w:rsidRPr="0005381C">
              <w:rPr>
                <w:sz w:val="18"/>
                <w:szCs w:val="18"/>
              </w:rPr>
              <w:t>nomsHotes</w:t>
            </w:r>
            <w:proofErr w:type="spellEnd"/>
            <w:proofErr w:type="gramEnd"/>
            <w:r w:rsidR="00C270C3" w:rsidRPr="0005381C">
              <w:rPr>
                <w:sz w:val="18"/>
                <w:szCs w:val="18"/>
              </w:rPr>
              <w:t xml:space="preserve"> }}"</w:t>
            </w:r>
          </w:p>
          <w:p w:rsidR="0028545C" w:rsidRPr="0005381C" w:rsidRDefault="0028545C" w:rsidP="00C46822">
            <w:pPr>
              <w:pStyle w:val="Contenudetableau"/>
              <w:rPr>
                <w:sz w:val="18"/>
                <w:szCs w:val="18"/>
              </w:rPr>
            </w:pPr>
          </w:p>
          <w:p w:rsidR="008820AF" w:rsidRPr="0005381C" w:rsidRDefault="008820AF" w:rsidP="00C46822">
            <w:pPr>
              <w:pStyle w:val="Contenudetableau"/>
              <w:rPr>
                <w:sz w:val="18"/>
                <w:szCs w:val="18"/>
              </w:rPr>
            </w:pPr>
          </w:p>
          <w:p w:rsidR="0028545C" w:rsidRPr="0005381C" w:rsidRDefault="0028545C" w:rsidP="00C46822">
            <w:pPr>
              <w:pStyle w:val="Contenudetableau"/>
              <w:rPr>
                <w:sz w:val="18"/>
                <w:szCs w:val="18"/>
              </w:rPr>
            </w:pPr>
          </w:p>
          <w:p w:rsidR="005B2F6E" w:rsidRPr="0005381C" w:rsidRDefault="005B2F6E" w:rsidP="00C46822">
            <w:pPr>
              <w:pStyle w:val="Contenudetableau"/>
              <w:rPr>
                <w:sz w:val="18"/>
                <w:szCs w:val="18"/>
              </w:rPr>
            </w:pPr>
          </w:p>
          <w:p w:rsidR="005B2F6E" w:rsidRPr="0005381C" w:rsidRDefault="005B2F6E" w:rsidP="00C46822">
            <w:pPr>
              <w:pStyle w:val="Contenudetableau"/>
              <w:rPr>
                <w:sz w:val="18"/>
                <w:szCs w:val="18"/>
              </w:rPr>
            </w:pPr>
          </w:p>
          <w:p w:rsidR="0028545C" w:rsidRPr="0005381C" w:rsidRDefault="00541795" w:rsidP="00C46822">
            <w:pPr>
              <w:pStyle w:val="Contenudetableau"/>
              <w:rPr>
                <w:sz w:val="18"/>
                <w:szCs w:val="18"/>
              </w:rPr>
            </w:pPr>
            <w:r w:rsidRPr="0005381C">
              <w:rPr>
                <w:sz w:val="18"/>
                <w:szCs w:val="18"/>
              </w:rPr>
              <w:t xml:space="preserve"> </w:t>
            </w:r>
            <w:proofErr w:type="spellStart"/>
            <w:r w:rsidR="00C270C3" w:rsidRPr="0005381C">
              <w:rPr>
                <w:sz w:val="18"/>
                <w:szCs w:val="18"/>
              </w:rPr>
              <w:t>tasks</w:t>
            </w:r>
            <w:proofErr w:type="spellEnd"/>
            <w:r w:rsidR="00C270C3" w:rsidRPr="0005381C">
              <w:rPr>
                <w:sz w:val="18"/>
                <w:szCs w:val="18"/>
              </w:rPr>
              <w:t>:</w:t>
            </w:r>
          </w:p>
          <w:p w:rsidR="0028545C" w:rsidRPr="0005381C" w:rsidRDefault="00C270C3" w:rsidP="00C46822">
            <w:pPr>
              <w:pStyle w:val="Contenudetableau"/>
              <w:rPr>
                <w:sz w:val="18"/>
                <w:szCs w:val="18"/>
              </w:rPr>
            </w:pPr>
            <w:r w:rsidRPr="0005381C">
              <w:rPr>
                <w:sz w:val="18"/>
                <w:szCs w:val="18"/>
              </w:rPr>
              <w:t xml:space="preserve"> - </w:t>
            </w:r>
            <w:proofErr w:type="spellStart"/>
            <w:r w:rsidRPr="0005381C">
              <w:rPr>
                <w:sz w:val="18"/>
                <w:szCs w:val="18"/>
              </w:rPr>
              <w:t>name</w:t>
            </w:r>
            <w:proofErr w:type="spellEnd"/>
            <w:r w:rsidRPr="0005381C">
              <w:rPr>
                <w:sz w:val="18"/>
                <w:szCs w:val="18"/>
              </w:rPr>
              <w:t>: Mise à jour liste paquets et installation</w:t>
            </w:r>
          </w:p>
          <w:p w:rsidR="0028545C" w:rsidRPr="0005381C" w:rsidRDefault="00A30A70" w:rsidP="00C46822">
            <w:pPr>
              <w:pStyle w:val="Contenudetableau"/>
              <w:rPr>
                <w:sz w:val="18"/>
                <w:szCs w:val="18"/>
                <w:lang w:val="en-US"/>
              </w:rPr>
            </w:pPr>
            <w:r w:rsidRPr="0005381C">
              <w:rPr>
                <w:sz w:val="18"/>
                <w:szCs w:val="18"/>
              </w:rPr>
              <w:t xml:space="preserve"> </w:t>
            </w:r>
            <w:r w:rsidR="00C270C3" w:rsidRPr="0005381C">
              <w:rPr>
                <w:sz w:val="18"/>
                <w:szCs w:val="18"/>
                <w:lang w:val="en-US"/>
              </w:rPr>
              <w:t>apt:</w:t>
            </w:r>
          </w:p>
          <w:p w:rsidR="0028545C" w:rsidRPr="0005381C" w:rsidRDefault="00541795" w:rsidP="00C46822">
            <w:pPr>
              <w:pStyle w:val="Contenudetableau"/>
              <w:rPr>
                <w:sz w:val="18"/>
                <w:szCs w:val="18"/>
                <w:lang w:val="en-US"/>
              </w:rPr>
            </w:pPr>
            <w:r w:rsidRPr="0005381C">
              <w:rPr>
                <w:sz w:val="18"/>
                <w:szCs w:val="18"/>
                <w:lang w:val="en-US"/>
              </w:rPr>
              <w:t xml:space="preserve"> </w:t>
            </w:r>
            <w:proofErr w:type="spellStart"/>
            <w:r w:rsidR="00C270C3" w:rsidRPr="0005381C">
              <w:rPr>
                <w:sz w:val="18"/>
                <w:szCs w:val="18"/>
                <w:lang w:val="en-US"/>
              </w:rPr>
              <w:t>update_cache</w:t>
            </w:r>
            <w:proofErr w:type="spellEnd"/>
            <w:r w:rsidR="00C270C3" w:rsidRPr="0005381C">
              <w:rPr>
                <w:sz w:val="18"/>
                <w:szCs w:val="18"/>
                <w:lang w:val="en-US"/>
              </w:rPr>
              <w:t>: yes</w:t>
            </w:r>
          </w:p>
          <w:p w:rsidR="0028545C" w:rsidRPr="0005381C" w:rsidRDefault="00541795" w:rsidP="00C46822">
            <w:pPr>
              <w:pStyle w:val="Contenudetableau"/>
              <w:rPr>
                <w:sz w:val="18"/>
                <w:szCs w:val="18"/>
                <w:lang w:val="en-US"/>
              </w:rPr>
            </w:pPr>
            <w:r w:rsidRPr="0005381C">
              <w:rPr>
                <w:sz w:val="18"/>
                <w:szCs w:val="18"/>
                <w:lang w:val="en-US"/>
              </w:rPr>
              <w:t xml:space="preserve"> </w:t>
            </w:r>
            <w:r w:rsidR="00C270C3" w:rsidRPr="0005381C">
              <w:rPr>
                <w:sz w:val="18"/>
                <w:szCs w:val="18"/>
                <w:lang w:val="en-US"/>
              </w:rPr>
              <w:t>name={{ item }} state= present</w:t>
            </w:r>
          </w:p>
          <w:p w:rsidR="0028545C" w:rsidRPr="0005381C" w:rsidRDefault="00541795" w:rsidP="00C46822">
            <w:pPr>
              <w:pStyle w:val="Contenudetableau"/>
              <w:rPr>
                <w:sz w:val="18"/>
                <w:szCs w:val="18"/>
                <w:lang w:val="en-US"/>
              </w:rPr>
            </w:pPr>
            <w:r w:rsidRPr="0005381C">
              <w:rPr>
                <w:sz w:val="18"/>
                <w:szCs w:val="18"/>
                <w:lang w:val="en-US"/>
              </w:rPr>
              <w:t xml:space="preserve"> </w:t>
            </w:r>
            <w:proofErr w:type="spellStart"/>
            <w:r w:rsidR="00C270C3" w:rsidRPr="0005381C">
              <w:rPr>
                <w:sz w:val="18"/>
                <w:szCs w:val="18"/>
                <w:lang w:val="en-US"/>
              </w:rPr>
              <w:t>with_items</w:t>
            </w:r>
            <w:proofErr w:type="spellEnd"/>
            <w:r w:rsidR="00C270C3" w:rsidRPr="0005381C">
              <w:rPr>
                <w:sz w:val="18"/>
                <w:szCs w:val="18"/>
                <w:lang w:val="en-US"/>
              </w:rPr>
              <w:t>:</w:t>
            </w:r>
          </w:p>
          <w:p w:rsidR="0028545C" w:rsidRPr="0005381C" w:rsidRDefault="00541795" w:rsidP="00C46822">
            <w:pPr>
              <w:pStyle w:val="Contenudetableau"/>
              <w:rPr>
                <w:sz w:val="18"/>
                <w:szCs w:val="18"/>
                <w:lang w:val="en-US"/>
              </w:rPr>
            </w:pPr>
            <w:r w:rsidRPr="0005381C">
              <w:rPr>
                <w:sz w:val="18"/>
                <w:szCs w:val="18"/>
                <w:lang w:val="en-US"/>
              </w:rPr>
              <w:t xml:space="preserve"> </w:t>
            </w:r>
            <w:r w:rsidR="00C270C3" w:rsidRPr="0005381C">
              <w:rPr>
                <w:sz w:val="18"/>
                <w:szCs w:val="18"/>
                <w:lang w:val="en-US"/>
              </w:rPr>
              <w:t xml:space="preserve"> - vim</w:t>
            </w:r>
          </w:p>
          <w:p w:rsidR="0028545C" w:rsidRPr="0005381C" w:rsidRDefault="00541795" w:rsidP="00C46822">
            <w:pPr>
              <w:pStyle w:val="Contenudetableau"/>
              <w:rPr>
                <w:sz w:val="18"/>
                <w:szCs w:val="18"/>
                <w:lang w:val="en-US"/>
              </w:rPr>
            </w:pPr>
            <w:r w:rsidRPr="0005381C">
              <w:rPr>
                <w:sz w:val="18"/>
                <w:szCs w:val="18"/>
                <w:lang w:val="en-US"/>
              </w:rPr>
              <w:t xml:space="preserve"> </w:t>
            </w:r>
            <w:r w:rsidR="00C270C3" w:rsidRPr="0005381C">
              <w:rPr>
                <w:sz w:val="18"/>
                <w:szCs w:val="18"/>
                <w:lang w:val="en-US"/>
              </w:rPr>
              <w:t xml:space="preserve"> - unzip</w:t>
            </w:r>
          </w:p>
          <w:p w:rsidR="0028545C" w:rsidRPr="0005381C" w:rsidRDefault="00541795" w:rsidP="00C46822">
            <w:pPr>
              <w:pStyle w:val="Contenudetableau"/>
              <w:rPr>
                <w:sz w:val="18"/>
                <w:szCs w:val="18"/>
                <w:lang w:val="en-US"/>
              </w:rPr>
            </w:pPr>
            <w:r w:rsidRPr="0005381C">
              <w:rPr>
                <w:sz w:val="18"/>
                <w:szCs w:val="18"/>
                <w:lang w:val="en-US"/>
              </w:rPr>
              <w:t xml:space="preserve"> </w:t>
            </w:r>
            <w:r w:rsidR="00C270C3" w:rsidRPr="0005381C">
              <w:rPr>
                <w:sz w:val="18"/>
                <w:szCs w:val="18"/>
                <w:lang w:val="en-US"/>
              </w:rPr>
              <w:t xml:space="preserve"> - fail2ban</w:t>
            </w:r>
          </w:p>
          <w:p w:rsidR="0028545C" w:rsidRPr="0005381C" w:rsidRDefault="0028545C" w:rsidP="00C46822">
            <w:pPr>
              <w:pStyle w:val="Contenudetableau"/>
              <w:rPr>
                <w:sz w:val="18"/>
                <w:szCs w:val="18"/>
                <w:lang w:val="en-US"/>
              </w:rPr>
            </w:pPr>
          </w:p>
          <w:p w:rsidR="0028545C" w:rsidRPr="0005381C" w:rsidRDefault="00C270C3" w:rsidP="00C46822">
            <w:pPr>
              <w:pStyle w:val="Contenudetableau"/>
              <w:rPr>
                <w:sz w:val="18"/>
                <w:szCs w:val="18"/>
                <w:lang w:val="en-US"/>
              </w:rPr>
            </w:pPr>
            <w:r w:rsidRPr="0005381C">
              <w:rPr>
                <w:sz w:val="18"/>
                <w:szCs w:val="18"/>
                <w:lang w:val="en-US"/>
              </w:rPr>
              <w:t>[…]</w:t>
            </w:r>
          </w:p>
          <w:p w:rsidR="0028545C" w:rsidRPr="0005381C" w:rsidRDefault="00C270C3" w:rsidP="00C46822">
            <w:pPr>
              <w:pStyle w:val="Contenudetableau"/>
              <w:rPr>
                <w:sz w:val="18"/>
                <w:szCs w:val="18"/>
                <w:lang w:val="en-US"/>
              </w:rPr>
            </w:pPr>
            <w:r w:rsidRPr="0005381C">
              <w:rPr>
                <w:sz w:val="18"/>
                <w:szCs w:val="18"/>
                <w:lang w:val="en-US"/>
              </w:rPr>
              <w:br/>
              <w:t xml:space="preserve"> - name: Configuration de fail2ban</w:t>
            </w:r>
          </w:p>
          <w:p w:rsidR="0028545C" w:rsidRPr="0005381C" w:rsidRDefault="00541795" w:rsidP="00C46822">
            <w:pPr>
              <w:pStyle w:val="Contenudetableau"/>
              <w:rPr>
                <w:sz w:val="18"/>
                <w:szCs w:val="18"/>
                <w:lang w:val="en-US"/>
              </w:rPr>
            </w:pPr>
            <w:r w:rsidRPr="0005381C">
              <w:rPr>
                <w:sz w:val="18"/>
                <w:szCs w:val="18"/>
                <w:lang w:val="en-US"/>
              </w:rPr>
              <w:t xml:space="preserve"> </w:t>
            </w:r>
            <w:r w:rsidR="00C270C3" w:rsidRPr="0005381C">
              <w:rPr>
                <w:sz w:val="18"/>
                <w:szCs w:val="18"/>
                <w:lang w:val="en-US"/>
              </w:rPr>
              <w:t>copy:</w:t>
            </w:r>
          </w:p>
          <w:p w:rsidR="0028545C" w:rsidRPr="0005381C" w:rsidRDefault="00541795" w:rsidP="00C46822">
            <w:pPr>
              <w:pStyle w:val="Contenudetableau"/>
              <w:rPr>
                <w:sz w:val="18"/>
                <w:szCs w:val="18"/>
                <w:lang w:val="en-US"/>
              </w:rPr>
            </w:pPr>
            <w:r w:rsidRPr="0005381C">
              <w:rPr>
                <w:sz w:val="18"/>
                <w:szCs w:val="18"/>
                <w:lang w:val="en-US"/>
              </w:rPr>
              <w:t xml:space="preserve"> </w:t>
            </w:r>
            <w:proofErr w:type="spellStart"/>
            <w:r w:rsidR="00C270C3" w:rsidRPr="0005381C">
              <w:rPr>
                <w:sz w:val="18"/>
                <w:szCs w:val="18"/>
                <w:lang w:val="en-US"/>
              </w:rPr>
              <w:t>src</w:t>
            </w:r>
            <w:proofErr w:type="spellEnd"/>
            <w:r w:rsidR="00C270C3" w:rsidRPr="0005381C">
              <w:rPr>
                <w:sz w:val="18"/>
                <w:szCs w:val="18"/>
                <w:lang w:val="en-US"/>
              </w:rPr>
              <w:t>: fail2ban.conf</w:t>
            </w:r>
          </w:p>
          <w:p w:rsidR="0028545C" w:rsidRPr="0005381C" w:rsidRDefault="00541795" w:rsidP="00C46822">
            <w:pPr>
              <w:pStyle w:val="Contenudetableau"/>
              <w:rPr>
                <w:sz w:val="18"/>
                <w:szCs w:val="18"/>
                <w:lang w:val="en-US"/>
              </w:rPr>
            </w:pPr>
            <w:r w:rsidRPr="0005381C">
              <w:rPr>
                <w:sz w:val="18"/>
                <w:szCs w:val="18"/>
                <w:lang w:val="en-US"/>
              </w:rPr>
              <w:t xml:space="preserve"> </w:t>
            </w:r>
            <w:proofErr w:type="spellStart"/>
            <w:r w:rsidR="00C270C3" w:rsidRPr="0005381C">
              <w:rPr>
                <w:sz w:val="18"/>
                <w:szCs w:val="18"/>
                <w:lang w:val="en-US"/>
              </w:rPr>
              <w:t>dest</w:t>
            </w:r>
            <w:proofErr w:type="spellEnd"/>
            <w:r w:rsidR="00C270C3" w:rsidRPr="0005381C">
              <w:rPr>
                <w:sz w:val="18"/>
                <w:szCs w:val="18"/>
                <w:lang w:val="en-US"/>
              </w:rPr>
              <w:t>: /etc/fail2ban/</w:t>
            </w:r>
            <w:proofErr w:type="spellStart"/>
            <w:r w:rsidR="00C270C3" w:rsidRPr="0005381C">
              <w:rPr>
                <w:sz w:val="18"/>
                <w:szCs w:val="18"/>
                <w:lang w:val="en-US"/>
              </w:rPr>
              <w:t>jail.d</w:t>
            </w:r>
            <w:proofErr w:type="spellEnd"/>
            <w:r w:rsidR="00C270C3" w:rsidRPr="0005381C">
              <w:rPr>
                <w:sz w:val="18"/>
                <w:szCs w:val="18"/>
                <w:lang w:val="en-US"/>
              </w:rPr>
              <w:t>/defaults-</w:t>
            </w:r>
            <w:proofErr w:type="spellStart"/>
            <w:r w:rsidR="00C270C3" w:rsidRPr="0005381C">
              <w:rPr>
                <w:sz w:val="18"/>
                <w:szCs w:val="18"/>
                <w:lang w:val="en-US"/>
              </w:rPr>
              <w:t>debian.conf</w:t>
            </w:r>
            <w:proofErr w:type="spellEnd"/>
          </w:p>
          <w:p w:rsidR="0028545C" w:rsidRPr="0005381C" w:rsidRDefault="0028545C" w:rsidP="00C46822">
            <w:pPr>
              <w:pStyle w:val="Contenudetableau"/>
              <w:rPr>
                <w:sz w:val="18"/>
                <w:szCs w:val="18"/>
                <w:lang w:val="en-US"/>
              </w:rPr>
            </w:pPr>
          </w:p>
          <w:p w:rsidR="0028545C" w:rsidRPr="0005381C" w:rsidRDefault="00C270C3" w:rsidP="00C46822">
            <w:pPr>
              <w:pStyle w:val="Contenudetableau"/>
              <w:rPr>
                <w:sz w:val="18"/>
                <w:szCs w:val="18"/>
                <w:lang w:val="en-US"/>
              </w:rPr>
            </w:pPr>
            <w:r w:rsidRPr="0005381C">
              <w:rPr>
                <w:sz w:val="18"/>
                <w:szCs w:val="18"/>
                <w:lang w:val="en-US"/>
              </w:rPr>
              <w:t>[…]</w:t>
            </w:r>
          </w:p>
          <w:p w:rsidR="0028545C" w:rsidRPr="0005381C" w:rsidRDefault="0028545C" w:rsidP="00C46822">
            <w:pPr>
              <w:pStyle w:val="Contenudetableau"/>
              <w:rPr>
                <w:sz w:val="18"/>
                <w:szCs w:val="18"/>
                <w:lang w:val="en-US"/>
              </w:rPr>
            </w:pPr>
          </w:p>
          <w:p w:rsidR="0028545C" w:rsidRPr="0005381C" w:rsidRDefault="00C270C3" w:rsidP="00C46822">
            <w:pPr>
              <w:pStyle w:val="Contenudetableau"/>
              <w:rPr>
                <w:sz w:val="18"/>
                <w:szCs w:val="18"/>
                <w:lang w:val="en-US"/>
              </w:rPr>
            </w:pPr>
            <w:r w:rsidRPr="0005381C">
              <w:rPr>
                <w:sz w:val="18"/>
                <w:szCs w:val="18"/>
                <w:lang w:val="en-US"/>
              </w:rPr>
              <w:t xml:space="preserve"> - name: Configuration de </w:t>
            </w:r>
            <w:proofErr w:type="spellStart"/>
            <w:r w:rsidRPr="0005381C">
              <w:rPr>
                <w:sz w:val="18"/>
                <w:szCs w:val="18"/>
                <w:lang w:val="en-US"/>
              </w:rPr>
              <w:t>zabbix</w:t>
            </w:r>
            <w:proofErr w:type="spellEnd"/>
            <w:r w:rsidRPr="0005381C">
              <w:rPr>
                <w:sz w:val="18"/>
                <w:szCs w:val="18"/>
                <w:lang w:val="en-US"/>
              </w:rPr>
              <w:t>-agent</w:t>
            </w:r>
          </w:p>
          <w:p w:rsidR="0028545C" w:rsidRPr="0005381C" w:rsidRDefault="00541795" w:rsidP="00C46822">
            <w:pPr>
              <w:pStyle w:val="Contenudetableau"/>
              <w:rPr>
                <w:sz w:val="18"/>
                <w:szCs w:val="18"/>
              </w:rPr>
            </w:pPr>
            <w:r w:rsidRPr="0005381C">
              <w:rPr>
                <w:sz w:val="18"/>
                <w:szCs w:val="18"/>
                <w:lang w:val="en-US"/>
              </w:rPr>
              <w:t xml:space="preserve"> </w:t>
            </w:r>
            <w:proofErr w:type="spellStart"/>
            <w:r w:rsidR="00C270C3" w:rsidRPr="0005381C">
              <w:rPr>
                <w:sz w:val="18"/>
                <w:szCs w:val="18"/>
              </w:rPr>
              <w:t>lineinfile</w:t>
            </w:r>
            <w:proofErr w:type="spellEnd"/>
            <w:r w:rsidR="00C270C3" w:rsidRPr="0005381C">
              <w:rPr>
                <w:sz w:val="18"/>
                <w:szCs w:val="18"/>
              </w:rPr>
              <w:t>:</w:t>
            </w:r>
          </w:p>
          <w:p w:rsidR="0028545C" w:rsidRPr="0005381C" w:rsidRDefault="0028545C" w:rsidP="00C46822">
            <w:pPr>
              <w:pStyle w:val="Contenudetableau"/>
              <w:rPr>
                <w:sz w:val="18"/>
                <w:szCs w:val="18"/>
              </w:rPr>
            </w:pPr>
          </w:p>
          <w:p w:rsidR="0028545C" w:rsidRPr="0005381C" w:rsidRDefault="00541795" w:rsidP="00C46822">
            <w:pPr>
              <w:pStyle w:val="Contenudetableau"/>
              <w:rPr>
                <w:sz w:val="18"/>
                <w:szCs w:val="18"/>
              </w:rPr>
            </w:pPr>
            <w:r w:rsidRPr="0005381C">
              <w:rPr>
                <w:sz w:val="18"/>
                <w:szCs w:val="18"/>
              </w:rPr>
              <w:t xml:space="preserve"> </w:t>
            </w:r>
            <w:proofErr w:type="spellStart"/>
            <w:r w:rsidR="00C270C3" w:rsidRPr="0005381C">
              <w:rPr>
                <w:sz w:val="18"/>
                <w:szCs w:val="18"/>
              </w:rPr>
              <w:t>dest</w:t>
            </w:r>
            <w:proofErr w:type="spellEnd"/>
            <w:r w:rsidR="00C270C3" w:rsidRPr="0005381C">
              <w:rPr>
                <w:sz w:val="18"/>
                <w:szCs w:val="18"/>
              </w:rPr>
              <w:t>: /</w:t>
            </w:r>
            <w:proofErr w:type="spellStart"/>
            <w:r w:rsidR="00C270C3" w:rsidRPr="0005381C">
              <w:rPr>
                <w:sz w:val="18"/>
                <w:szCs w:val="18"/>
              </w:rPr>
              <w:t>etc</w:t>
            </w:r>
            <w:proofErr w:type="spellEnd"/>
            <w:r w:rsidR="00C270C3" w:rsidRPr="0005381C">
              <w:rPr>
                <w:sz w:val="18"/>
                <w:szCs w:val="18"/>
              </w:rPr>
              <w:t>/</w:t>
            </w:r>
            <w:proofErr w:type="spellStart"/>
            <w:r w:rsidR="00C270C3" w:rsidRPr="0005381C">
              <w:rPr>
                <w:sz w:val="18"/>
                <w:szCs w:val="18"/>
              </w:rPr>
              <w:t>zabbix</w:t>
            </w:r>
            <w:proofErr w:type="spellEnd"/>
            <w:r w:rsidR="00C270C3" w:rsidRPr="0005381C">
              <w:rPr>
                <w:sz w:val="18"/>
                <w:szCs w:val="18"/>
              </w:rPr>
              <w:t>/</w:t>
            </w:r>
            <w:proofErr w:type="spellStart"/>
            <w:r w:rsidR="00C270C3" w:rsidRPr="0005381C">
              <w:rPr>
                <w:sz w:val="18"/>
                <w:szCs w:val="18"/>
              </w:rPr>
              <w:t>zabbix_agentd.conf</w:t>
            </w:r>
            <w:proofErr w:type="spellEnd"/>
          </w:p>
          <w:p w:rsidR="0028545C" w:rsidRPr="0005381C" w:rsidRDefault="00541795" w:rsidP="00C46822">
            <w:pPr>
              <w:pStyle w:val="Contenudetableau"/>
              <w:rPr>
                <w:sz w:val="18"/>
                <w:szCs w:val="18"/>
                <w:lang w:val="en-US"/>
              </w:rPr>
            </w:pPr>
            <w:r w:rsidRPr="0005381C">
              <w:rPr>
                <w:sz w:val="18"/>
                <w:szCs w:val="18"/>
              </w:rPr>
              <w:t xml:space="preserve"> </w:t>
            </w:r>
            <w:proofErr w:type="spellStart"/>
            <w:r w:rsidR="00C270C3" w:rsidRPr="0005381C">
              <w:rPr>
                <w:sz w:val="18"/>
                <w:szCs w:val="18"/>
                <w:lang w:val="en-US"/>
              </w:rPr>
              <w:t>regexp</w:t>
            </w:r>
            <w:proofErr w:type="spellEnd"/>
            <w:r w:rsidR="00C270C3" w:rsidRPr="0005381C">
              <w:rPr>
                <w:sz w:val="18"/>
                <w:szCs w:val="18"/>
                <w:lang w:val="en-US"/>
              </w:rPr>
              <w:t>: '^</w:t>
            </w:r>
            <w:proofErr w:type="spellStart"/>
            <w:r w:rsidR="00C270C3" w:rsidRPr="0005381C">
              <w:rPr>
                <w:sz w:val="18"/>
                <w:szCs w:val="18"/>
                <w:lang w:val="en-US"/>
              </w:rPr>
              <w:t>ServerActive</w:t>
            </w:r>
            <w:proofErr w:type="spellEnd"/>
            <w:r w:rsidR="00C270C3" w:rsidRPr="0005381C">
              <w:rPr>
                <w:sz w:val="18"/>
                <w:szCs w:val="18"/>
                <w:lang w:val="en-US"/>
              </w:rPr>
              <w:t>=127.0.0.1'</w:t>
            </w:r>
          </w:p>
          <w:p w:rsidR="0028545C" w:rsidRPr="0005381C" w:rsidRDefault="0028545C" w:rsidP="00C46822">
            <w:pPr>
              <w:pStyle w:val="Contenudetableau"/>
              <w:rPr>
                <w:sz w:val="18"/>
                <w:szCs w:val="18"/>
                <w:lang w:val="en-US"/>
              </w:rPr>
            </w:pPr>
          </w:p>
          <w:p w:rsidR="0028545C" w:rsidRPr="0005381C" w:rsidRDefault="00541795" w:rsidP="00C46822">
            <w:pPr>
              <w:pStyle w:val="Contenudetableau"/>
              <w:rPr>
                <w:sz w:val="18"/>
                <w:szCs w:val="18"/>
                <w:lang w:val="en-US"/>
              </w:rPr>
            </w:pPr>
            <w:r w:rsidRPr="0005381C">
              <w:rPr>
                <w:sz w:val="18"/>
                <w:szCs w:val="18"/>
                <w:lang w:val="en-US"/>
              </w:rPr>
              <w:t xml:space="preserve"> </w:t>
            </w:r>
            <w:r w:rsidR="00C270C3" w:rsidRPr="0005381C">
              <w:rPr>
                <w:sz w:val="18"/>
                <w:szCs w:val="18"/>
                <w:lang w:val="en-US"/>
              </w:rPr>
              <w:t>line: '</w:t>
            </w:r>
            <w:proofErr w:type="spellStart"/>
            <w:r w:rsidR="00C270C3" w:rsidRPr="0005381C">
              <w:rPr>
                <w:sz w:val="18"/>
                <w:szCs w:val="18"/>
                <w:lang w:val="en-US"/>
              </w:rPr>
              <w:t>ServerActive</w:t>
            </w:r>
            <w:proofErr w:type="spellEnd"/>
            <w:r w:rsidR="00C270C3" w:rsidRPr="0005381C">
              <w:rPr>
                <w:sz w:val="18"/>
                <w:szCs w:val="18"/>
                <w:lang w:val="en-US"/>
              </w:rPr>
              <w:t>=</w:t>
            </w:r>
            <w:r w:rsidR="008350EE" w:rsidRPr="0005381C">
              <w:rPr>
                <w:sz w:val="18"/>
                <w:szCs w:val="18"/>
                <w:lang w:val="en-US"/>
              </w:rPr>
              <w:t>172.18.145.1</w:t>
            </w:r>
            <w:r w:rsidR="00C270C3" w:rsidRPr="0005381C">
              <w:rPr>
                <w:sz w:val="18"/>
                <w:szCs w:val="18"/>
                <w:lang w:val="en-US"/>
              </w:rPr>
              <w:t>'</w:t>
            </w:r>
          </w:p>
          <w:p w:rsidR="0028545C" w:rsidRPr="0005381C" w:rsidRDefault="0028545C" w:rsidP="00C46822">
            <w:pPr>
              <w:pStyle w:val="Contenudetableau"/>
              <w:rPr>
                <w:sz w:val="18"/>
                <w:szCs w:val="18"/>
                <w:lang w:val="en-US"/>
              </w:rPr>
            </w:pPr>
          </w:p>
          <w:p w:rsidR="0028545C" w:rsidRPr="0005381C" w:rsidRDefault="0028545C" w:rsidP="00C46822">
            <w:pPr>
              <w:pStyle w:val="Contenudetableau"/>
              <w:rPr>
                <w:sz w:val="18"/>
                <w:szCs w:val="18"/>
                <w:lang w:val="en-US"/>
              </w:rPr>
            </w:pPr>
          </w:p>
          <w:p w:rsidR="0028545C" w:rsidRPr="0005381C" w:rsidRDefault="00541795" w:rsidP="00C46822">
            <w:pPr>
              <w:pStyle w:val="Contenudetableau"/>
              <w:rPr>
                <w:sz w:val="18"/>
                <w:szCs w:val="18"/>
                <w:lang w:val="en-US"/>
              </w:rPr>
            </w:pPr>
            <w:r w:rsidRPr="0005381C">
              <w:rPr>
                <w:sz w:val="18"/>
                <w:szCs w:val="18"/>
                <w:lang w:val="en-US"/>
              </w:rPr>
              <w:t xml:space="preserve"> </w:t>
            </w:r>
            <w:proofErr w:type="spellStart"/>
            <w:r w:rsidR="00C270C3" w:rsidRPr="0005381C">
              <w:rPr>
                <w:sz w:val="18"/>
                <w:szCs w:val="18"/>
                <w:lang w:val="en-US"/>
              </w:rPr>
              <w:t>regexp</w:t>
            </w:r>
            <w:proofErr w:type="spellEnd"/>
            <w:r w:rsidR="00C270C3" w:rsidRPr="0005381C">
              <w:rPr>
                <w:sz w:val="18"/>
                <w:szCs w:val="18"/>
                <w:lang w:val="en-US"/>
              </w:rPr>
              <w:t>: '^Hostname='</w:t>
            </w:r>
          </w:p>
          <w:p w:rsidR="0028545C" w:rsidRPr="0005381C" w:rsidRDefault="00541795" w:rsidP="00C46822">
            <w:pPr>
              <w:pStyle w:val="Contenudetableau"/>
              <w:rPr>
                <w:sz w:val="18"/>
                <w:szCs w:val="18"/>
                <w:lang w:val="en-US"/>
              </w:rPr>
            </w:pPr>
            <w:r w:rsidRPr="0005381C">
              <w:rPr>
                <w:sz w:val="18"/>
                <w:szCs w:val="18"/>
                <w:lang w:val="en-US"/>
              </w:rPr>
              <w:t xml:space="preserve"> </w:t>
            </w:r>
            <w:r w:rsidR="00C270C3" w:rsidRPr="0005381C">
              <w:rPr>
                <w:sz w:val="18"/>
                <w:szCs w:val="18"/>
                <w:lang w:val="en-US"/>
              </w:rPr>
              <w:t xml:space="preserve">line: 'Hostname={{ </w:t>
            </w:r>
            <w:proofErr w:type="spellStart"/>
            <w:r w:rsidR="00C270C3" w:rsidRPr="0005381C">
              <w:rPr>
                <w:sz w:val="18"/>
                <w:szCs w:val="18"/>
                <w:lang w:val="en-US"/>
              </w:rPr>
              <w:t>inventory_hostname</w:t>
            </w:r>
            <w:proofErr w:type="spellEnd"/>
            <w:r w:rsidRPr="0005381C">
              <w:rPr>
                <w:sz w:val="18"/>
                <w:szCs w:val="18"/>
                <w:lang w:val="en-US"/>
              </w:rPr>
              <w:t xml:space="preserve"> </w:t>
            </w:r>
            <w:r w:rsidR="00C270C3" w:rsidRPr="0005381C">
              <w:rPr>
                <w:sz w:val="18"/>
                <w:szCs w:val="18"/>
                <w:lang w:val="en-US"/>
              </w:rPr>
              <w:t>}}'</w:t>
            </w:r>
          </w:p>
          <w:p w:rsidR="0028545C" w:rsidRPr="0005381C" w:rsidRDefault="0028545C" w:rsidP="00C46822">
            <w:pPr>
              <w:pStyle w:val="Contenudetableau"/>
              <w:rPr>
                <w:sz w:val="18"/>
                <w:szCs w:val="18"/>
                <w:lang w:val="en-US"/>
              </w:rPr>
            </w:pPr>
          </w:p>
          <w:p w:rsidR="0028545C" w:rsidRPr="0005381C" w:rsidRDefault="0028545C" w:rsidP="00C46822">
            <w:pPr>
              <w:pStyle w:val="Contenudetableau"/>
              <w:rPr>
                <w:sz w:val="18"/>
                <w:szCs w:val="18"/>
                <w:lang w:val="en-US"/>
              </w:rPr>
            </w:pPr>
          </w:p>
          <w:p w:rsidR="0028545C" w:rsidRPr="0005381C" w:rsidRDefault="00C270C3" w:rsidP="00C46822">
            <w:pPr>
              <w:pStyle w:val="Contenudetableau"/>
              <w:rPr>
                <w:sz w:val="18"/>
                <w:szCs w:val="18"/>
                <w:lang w:val="en-US"/>
              </w:rPr>
            </w:pPr>
            <w:r w:rsidRPr="0005381C">
              <w:rPr>
                <w:sz w:val="18"/>
                <w:szCs w:val="18"/>
                <w:lang w:val="en-US"/>
              </w:rPr>
              <w:t xml:space="preserve"> - name: </w:t>
            </w:r>
            <w:proofErr w:type="spellStart"/>
            <w:r w:rsidRPr="0005381C">
              <w:rPr>
                <w:sz w:val="18"/>
                <w:szCs w:val="18"/>
                <w:lang w:val="en-US"/>
              </w:rPr>
              <w:t>Redémarrage</w:t>
            </w:r>
            <w:proofErr w:type="spellEnd"/>
            <w:r w:rsidRPr="0005381C">
              <w:rPr>
                <w:sz w:val="18"/>
                <w:szCs w:val="18"/>
                <w:lang w:val="en-US"/>
              </w:rPr>
              <w:t xml:space="preserve"> de </w:t>
            </w:r>
            <w:proofErr w:type="spellStart"/>
            <w:r w:rsidRPr="0005381C">
              <w:rPr>
                <w:sz w:val="18"/>
                <w:szCs w:val="18"/>
                <w:lang w:val="en-US"/>
              </w:rPr>
              <w:t>zabbix</w:t>
            </w:r>
            <w:proofErr w:type="spellEnd"/>
            <w:r w:rsidRPr="0005381C">
              <w:rPr>
                <w:sz w:val="18"/>
                <w:szCs w:val="18"/>
                <w:lang w:val="en-US"/>
              </w:rPr>
              <w:t>-agent</w:t>
            </w:r>
          </w:p>
          <w:p w:rsidR="0028545C" w:rsidRPr="0005381C" w:rsidRDefault="00541795" w:rsidP="00C46822">
            <w:pPr>
              <w:pStyle w:val="Contenudetableau"/>
              <w:rPr>
                <w:sz w:val="18"/>
                <w:szCs w:val="18"/>
                <w:lang w:val="en-US"/>
              </w:rPr>
            </w:pPr>
            <w:r w:rsidRPr="0005381C">
              <w:rPr>
                <w:sz w:val="18"/>
                <w:szCs w:val="18"/>
                <w:lang w:val="en-US"/>
              </w:rPr>
              <w:t xml:space="preserve"> </w:t>
            </w:r>
            <w:r w:rsidR="00C270C3" w:rsidRPr="0005381C">
              <w:rPr>
                <w:sz w:val="18"/>
                <w:szCs w:val="18"/>
                <w:lang w:val="en-US"/>
              </w:rPr>
              <w:t>service:</w:t>
            </w:r>
          </w:p>
          <w:p w:rsidR="0028545C" w:rsidRPr="0005381C" w:rsidRDefault="00541795" w:rsidP="00C46822">
            <w:pPr>
              <w:pStyle w:val="Contenudetableau"/>
              <w:rPr>
                <w:sz w:val="18"/>
                <w:szCs w:val="18"/>
                <w:lang w:val="en-US"/>
              </w:rPr>
            </w:pPr>
            <w:r w:rsidRPr="0005381C">
              <w:rPr>
                <w:sz w:val="18"/>
                <w:szCs w:val="18"/>
                <w:lang w:val="en-US"/>
              </w:rPr>
              <w:t xml:space="preserve">  </w:t>
            </w:r>
            <w:r w:rsidR="00C270C3" w:rsidRPr="0005381C">
              <w:rPr>
                <w:sz w:val="18"/>
                <w:szCs w:val="18"/>
                <w:lang w:val="en-US"/>
              </w:rPr>
              <w:t xml:space="preserve">name: </w:t>
            </w:r>
            <w:proofErr w:type="spellStart"/>
            <w:r w:rsidR="00C270C3" w:rsidRPr="0005381C">
              <w:rPr>
                <w:sz w:val="18"/>
                <w:szCs w:val="18"/>
                <w:lang w:val="en-US"/>
              </w:rPr>
              <w:t>zabbix</w:t>
            </w:r>
            <w:proofErr w:type="spellEnd"/>
            <w:r w:rsidR="00C270C3" w:rsidRPr="0005381C">
              <w:rPr>
                <w:sz w:val="18"/>
                <w:szCs w:val="18"/>
                <w:lang w:val="en-US"/>
              </w:rPr>
              <w:t>-agent</w:t>
            </w:r>
          </w:p>
          <w:p w:rsidR="0028545C" w:rsidRPr="0005381C" w:rsidRDefault="00541795" w:rsidP="00C46822">
            <w:pPr>
              <w:pStyle w:val="Contenudetableau"/>
              <w:rPr>
                <w:sz w:val="18"/>
                <w:szCs w:val="18"/>
                <w:lang w:val="en-US"/>
              </w:rPr>
            </w:pPr>
            <w:r w:rsidRPr="0005381C">
              <w:rPr>
                <w:sz w:val="18"/>
                <w:szCs w:val="18"/>
                <w:lang w:val="en-US"/>
              </w:rPr>
              <w:t xml:space="preserve">  </w:t>
            </w:r>
            <w:r w:rsidR="00C270C3" w:rsidRPr="0005381C">
              <w:rPr>
                <w:sz w:val="18"/>
                <w:szCs w:val="18"/>
                <w:lang w:val="en-US"/>
              </w:rPr>
              <w:t>state: restarted</w:t>
            </w:r>
          </w:p>
        </w:tc>
        <w:tc>
          <w:tcPr>
            <w:tcW w:w="5482" w:type="dxa"/>
            <w:tcBorders>
              <w:top w:val="single" w:sz="4" w:space="0" w:color="000000"/>
              <w:left w:val="single" w:sz="4" w:space="0" w:color="000000"/>
              <w:bottom w:val="single" w:sz="4" w:space="0" w:color="000000"/>
              <w:right w:val="single" w:sz="4" w:space="0" w:color="000000"/>
            </w:tcBorders>
            <w:shd w:val="clear" w:color="auto" w:fill="auto"/>
          </w:tcPr>
          <w:p w:rsidR="0028545C" w:rsidRPr="0005381C" w:rsidRDefault="00C270C3" w:rsidP="00C46822">
            <w:pPr>
              <w:pStyle w:val="Contenudetableau"/>
              <w:rPr>
                <w:sz w:val="18"/>
                <w:szCs w:val="18"/>
              </w:rPr>
            </w:pPr>
            <w:r w:rsidRPr="0005381C">
              <w:rPr>
                <w:sz w:val="18"/>
                <w:szCs w:val="18"/>
              </w:rPr>
              <w:t>## les documents YAML commencent toujours par « --- »</w:t>
            </w:r>
          </w:p>
          <w:p w:rsidR="0028545C" w:rsidRPr="0005381C" w:rsidRDefault="0028545C" w:rsidP="00C46822">
            <w:pPr>
              <w:pStyle w:val="Contenudetableau"/>
              <w:rPr>
                <w:sz w:val="18"/>
                <w:szCs w:val="18"/>
              </w:rPr>
            </w:pPr>
          </w:p>
          <w:p w:rsidR="0028545C" w:rsidRPr="0005381C" w:rsidRDefault="00C270C3" w:rsidP="00C46822">
            <w:pPr>
              <w:pStyle w:val="Contenudetableau"/>
              <w:rPr>
                <w:sz w:val="18"/>
                <w:szCs w:val="18"/>
              </w:rPr>
            </w:pPr>
            <w:r w:rsidRPr="0005381C">
              <w:rPr>
                <w:sz w:val="18"/>
                <w:szCs w:val="18"/>
              </w:rPr>
              <w:t xml:space="preserve"># Description du </w:t>
            </w:r>
            <w:r w:rsidR="00163944">
              <w:rPr>
                <w:sz w:val="18"/>
                <w:szCs w:val="18"/>
              </w:rPr>
              <w:t xml:space="preserve">fichier </w:t>
            </w:r>
            <w:proofErr w:type="spellStart"/>
            <w:r w:rsidRPr="0005381C">
              <w:rPr>
                <w:sz w:val="18"/>
                <w:szCs w:val="18"/>
              </w:rPr>
              <w:t>playbook</w:t>
            </w:r>
            <w:proofErr w:type="spellEnd"/>
            <w:r w:rsidRPr="0005381C">
              <w:rPr>
                <w:sz w:val="18"/>
                <w:szCs w:val="18"/>
              </w:rPr>
              <w:t>.</w:t>
            </w:r>
          </w:p>
          <w:p w:rsidR="0028545C" w:rsidRPr="0005381C" w:rsidRDefault="00C270C3" w:rsidP="00C46822">
            <w:pPr>
              <w:pStyle w:val="Contenudetableau"/>
              <w:rPr>
                <w:sz w:val="18"/>
                <w:szCs w:val="18"/>
              </w:rPr>
            </w:pPr>
            <w:r w:rsidRPr="0005381C">
              <w:rPr>
                <w:sz w:val="18"/>
                <w:szCs w:val="18"/>
              </w:rPr>
              <w:t xml:space="preserve"># Utilisation du module hosts pour appliquer le </w:t>
            </w:r>
            <w:proofErr w:type="spellStart"/>
            <w:r w:rsidRPr="0005381C">
              <w:rPr>
                <w:sz w:val="18"/>
                <w:szCs w:val="18"/>
              </w:rPr>
              <w:t>playbook</w:t>
            </w:r>
            <w:proofErr w:type="spellEnd"/>
            <w:r w:rsidRPr="0005381C">
              <w:rPr>
                <w:sz w:val="18"/>
                <w:szCs w:val="18"/>
              </w:rPr>
              <w:t xml:space="preserve"> aux machines définies par la variable « </w:t>
            </w:r>
            <w:proofErr w:type="spellStart"/>
            <w:r w:rsidRPr="0005381C">
              <w:rPr>
                <w:sz w:val="18"/>
                <w:szCs w:val="18"/>
              </w:rPr>
              <w:t>nomsHotes</w:t>
            </w:r>
            <w:proofErr w:type="spellEnd"/>
            <w:r w:rsidRPr="0005381C">
              <w:rPr>
                <w:sz w:val="18"/>
                <w:szCs w:val="18"/>
              </w:rPr>
              <w:t xml:space="preserve"> » </w:t>
            </w:r>
            <w:r w:rsidRPr="0005381C">
              <w:rPr>
                <w:sz w:val="18"/>
                <w:szCs w:val="18"/>
              </w:rPr>
              <w:br/>
              <w:t>(option « </w:t>
            </w:r>
            <w:r w:rsidRPr="0005381C">
              <w:rPr>
                <w:i/>
                <w:iCs/>
                <w:sz w:val="18"/>
                <w:szCs w:val="18"/>
              </w:rPr>
              <w:t>-</w:t>
            </w:r>
            <w:r w:rsidRPr="0005381C">
              <w:rPr>
                <w:sz w:val="18"/>
                <w:szCs w:val="18"/>
              </w:rPr>
              <w:t xml:space="preserve">e » lors de l’exécution du </w:t>
            </w:r>
            <w:proofErr w:type="spellStart"/>
            <w:r w:rsidRPr="0005381C">
              <w:rPr>
                <w:sz w:val="18"/>
                <w:szCs w:val="18"/>
              </w:rPr>
              <w:t>playbook</w:t>
            </w:r>
            <w:proofErr w:type="spellEnd"/>
            <w:r w:rsidRPr="0005381C">
              <w:rPr>
                <w:sz w:val="18"/>
                <w:szCs w:val="18"/>
              </w:rPr>
              <w:t>). Il est possible d’écrire directement ici un nom ou un groupe de machines plutôt qu’une variable.</w:t>
            </w:r>
          </w:p>
          <w:p w:rsidR="005B2F6E" w:rsidRPr="0005381C" w:rsidRDefault="005B2F6E" w:rsidP="00C46822">
            <w:pPr>
              <w:pStyle w:val="Contenudetableau"/>
              <w:rPr>
                <w:sz w:val="18"/>
                <w:szCs w:val="18"/>
              </w:rPr>
            </w:pPr>
          </w:p>
          <w:p w:rsidR="0028545C" w:rsidRPr="0005381C" w:rsidRDefault="00C270C3" w:rsidP="00C46822">
            <w:pPr>
              <w:pStyle w:val="Contenudetableau"/>
              <w:rPr>
                <w:sz w:val="18"/>
                <w:szCs w:val="18"/>
              </w:rPr>
            </w:pPr>
            <w:r w:rsidRPr="0005381C">
              <w:rPr>
                <w:sz w:val="18"/>
                <w:szCs w:val="18"/>
              </w:rPr>
              <w:t># Définition des tâches.</w:t>
            </w:r>
          </w:p>
          <w:p w:rsidR="0028545C" w:rsidRPr="0005381C" w:rsidRDefault="00C270C3" w:rsidP="00C46822">
            <w:pPr>
              <w:pStyle w:val="Contenudetableau"/>
              <w:rPr>
                <w:sz w:val="18"/>
                <w:szCs w:val="18"/>
              </w:rPr>
            </w:pPr>
            <w:r w:rsidRPr="0005381C">
              <w:rPr>
                <w:sz w:val="18"/>
                <w:szCs w:val="18"/>
              </w:rPr>
              <w:t># Description de l’action.</w:t>
            </w:r>
          </w:p>
          <w:p w:rsidR="0028545C" w:rsidRPr="0005381C" w:rsidRDefault="00C270C3" w:rsidP="00C46822">
            <w:pPr>
              <w:pStyle w:val="Contenudetableau"/>
              <w:rPr>
                <w:sz w:val="18"/>
                <w:szCs w:val="18"/>
              </w:rPr>
            </w:pPr>
            <w:r w:rsidRPr="0005381C">
              <w:rPr>
                <w:sz w:val="18"/>
                <w:szCs w:val="18"/>
              </w:rPr>
              <w:t xml:space="preserve"># Utilisation du module </w:t>
            </w:r>
            <w:proofErr w:type="spellStart"/>
            <w:r w:rsidRPr="0005381C">
              <w:rPr>
                <w:i/>
                <w:iCs/>
                <w:sz w:val="18"/>
                <w:szCs w:val="18"/>
              </w:rPr>
              <w:t>apt</w:t>
            </w:r>
            <w:proofErr w:type="spellEnd"/>
            <w:r w:rsidRPr="0005381C">
              <w:rPr>
                <w:sz w:val="18"/>
                <w:szCs w:val="18"/>
              </w:rPr>
              <w:t xml:space="preserve"> pour mettre à jour (</w:t>
            </w:r>
            <w:proofErr w:type="spellStart"/>
            <w:r w:rsidRPr="0005381C">
              <w:rPr>
                <w:sz w:val="18"/>
                <w:szCs w:val="18"/>
              </w:rPr>
              <w:t>update_cache</w:t>
            </w:r>
            <w:proofErr w:type="spellEnd"/>
            <w:r w:rsidRPr="0005381C">
              <w:rPr>
                <w:sz w:val="18"/>
                <w:szCs w:val="18"/>
              </w:rPr>
              <w:t xml:space="preserve">: </w:t>
            </w:r>
            <w:proofErr w:type="spellStart"/>
            <w:r w:rsidRPr="0005381C">
              <w:rPr>
                <w:sz w:val="18"/>
                <w:szCs w:val="18"/>
              </w:rPr>
              <w:t>yes</w:t>
            </w:r>
            <w:proofErr w:type="spellEnd"/>
            <w:r w:rsidRPr="0005381C">
              <w:rPr>
                <w:sz w:val="18"/>
                <w:szCs w:val="18"/>
              </w:rPr>
              <w:t xml:space="preserve"> et upgrade: </w:t>
            </w:r>
            <w:proofErr w:type="spellStart"/>
            <w:r w:rsidRPr="0005381C">
              <w:rPr>
                <w:sz w:val="18"/>
                <w:szCs w:val="18"/>
              </w:rPr>
              <w:t>dist</w:t>
            </w:r>
            <w:proofErr w:type="spellEnd"/>
            <w:r w:rsidRPr="0005381C">
              <w:rPr>
                <w:sz w:val="18"/>
                <w:szCs w:val="18"/>
              </w:rPr>
              <w:t>) et installer les paquets s’ils ne sont pas déjà installés (state=</w:t>
            </w:r>
            <w:proofErr w:type="spellStart"/>
            <w:r w:rsidRPr="0005381C">
              <w:rPr>
                <w:sz w:val="18"/>
                <w:szCs w:val="18"/>
              </w:rPr>
              <w:t>present</w:t>
            </w:r>
            <w:proofErr w:type="spellEnd"/>
            <w:r w:rsidRPr="0005381C">
              <w:rPr>
                <w:sz w:val="18"/>
                <w:szCs w:val="18"/>
              </w:rPr>
              <w:t>) qui sont définis dans la boucle {</w:t>
            </w:r>
            <w:proofErr w:type="gramStart"/>
            <w:r w:rsidRPr="0005381C">
              <w:rPr>
                <w:sz w:val="18"/>
                <w:szCs w:val="18"/>
              </w:rPr>
              <w:t>{ item</w:t>
            </w:r>
            <w:proofErr w:type="gramEnd"/>
            <w:r w:rsidRPr="0005381C">
              <w:rPr>
                <w:sz w:val="18"/>
                <w:szCs w:val="18"/>
              </w:rPr>
              <w:t xml:space="preserve"> }}.</w:t>
            </w:r>
          </w:p>
          <w:p w:rsidR="0028545C" w:rsidRPr="0005381C" w:rsidRDefault="00C270C3" w:rsidP="00C46822">
            <w:pPr>
              <w:pStyle w:val="Contenudetableau"/>
              <w:rPr>
                <w:sz w:val="18"/>
                <w:szCs w:val="18"/>
              </w:rPr>
            </w:pPr>
            <w:r w:rsidRPr="0005381C">
              <w:rPr>
                <w:sz w:val="18"/>
                <w:szCs w:val="18"/>
              </w:rPr>
              <w:t>{</w:t>
            </w:r>
            <w:proofErr w:type="gramStart"/>
            <w:r w:rsidRPr="0005381C">
              <w:rPr>
                <w:sz w:val="18"/>
                <w:szCs w:val="18"/>
              </w:rPr>
              <w:t>{ item</w:t>
            </w:r>
            <w:proofErr w:type="gramEnd"/>
            <w:r w:rsidRPr="0005381C">
              <w:rPr>
                <w:sz w:val="18"/>
                <w:szCs w:val="18"/>
              </w:rPr>
              <w:t xml:space="preserve"> }} correspond à une variable qui utilise les valeurs présentes dans la directive </w:t>
            </w:r>
            <w:proofErr w:type="spellStart"/>
            <w:r w:rsidRPr="0005381C">
              <w:rPr>
                <w:sz w:val="18"/>
                <w:szCs w:val="18"/>
              </w:rPr>
              <w:t>with_items</w:t>
            </w:r>
            <w:proofErr w:type="spellEnd"/>
            <w:r w:rsidRPr="0005381C">
              <w:rPr>
                <w:sz w:val="18"/>
                <w:szCs w:val="18"/>
              </w:rPr>
              <w:t>. Ici, elle va itérer sur les valeurs permettant d’installer la liste de paquets.</w:t>
            </w:r>
          </w:p>
          <w:p w:rsidR="0028545C" w:rsidRPr="0005381C" w:rsidRDefault="00163944" w:rsidP="00C46822">
            <w:pPr>
              <w:pStyle w:val="Contenudetableau"/>
              <w:rPr>
                <w:sz w:val="18"/>
                <w:szCs w:val="18"/>
              </w:rPr>
            </w:pPr>
            <w:r>
              <w:rPr>
                <w:sz w:val="18"/>
                <w:szCs w:val="18"/>
              </w:rPr>
              <w:t>À</w:t>
            </w:r>
            <w:r w:rsidR="00C270C3" w:rsidRPr="0005381C">
              <w:rPr>
                <w:sz w:val="18"/>
                <w:szCs w:val="18"/>
              </w:rPr>
              <w:t xml:space="preserve"> noter que si un seul paquet doit être install</w:t>
            </w:r>
            <w:r w:rsidR="00363C14" w:rsidRPr="0005381C">
              <w:rPr>
                <w:sz w:val="18"/>
                <w:szCs w:val="18"/>
              </w:rPr>
              <w:t>é</w:t>
            </w:r>
            <w:r w:rsidR="00C270C3" w:rsidRPr="0005381C">
              <w:rPr>
                <w:sz w:val="18"/>
                <w:szCs w:val="18"/>
              </w:rPr>
              <w:t>, l’utilisation d’une variable n’est pas nécessaire (</w:t>
            </w:r>
            <w:proofErr w:type="spellStart"/>
            <w:r w:rsidR="00C270C3" w:rsidRPr="0005381C">
              <w:rPr>
                <w:sz w:val="18"/>
                <w:szCs w:val="18"/>
              </w:rPr>
              <w:t>name</w:t>
            </w:r>
            <w:proofErr w:type="spellEnd"/>
            <w:r w:rsidR="00C270C3" w:rsidRPr="0005381C">
              <w:rPr>
                <w:sz w:val="18"/>
                <w:szCs w:val="18"/>
              </w:rPr>
              <w:t>=</w:t>
            </w:r>
            <w:proofErr w:type="spellStart"/>
            <w:r w:rsidR="00C270C3" w:rsidRPr="0005381C">
              <w:rPr>
                <w:sz w:val="18"/>
                <w:szCs w:val="18"/>
              </w:rPr>
              <w:t>nom_paquet</w:t>
            </w:r>
            <w:proofErr w:type="spellEnd"/>
            <w:r w:rsidR="00C270C3" w:rsidRPr="0005381C">
              <w:rPr>
                <w:sz w:val="18"/>
                <w:szCs w:val="18"/>
              </w:rPr>
              <w:t xml:space="preserve"> state=</w:t>
            </w:r>
            <w:proofErr w:type="spellStart"/>
            <w:r w:rsidR="00C270C3" w:rsidRPr="0005381C">
              <w:rPr>
                <w:sz w:val="18"/>
                <w:szCs w:val="18"/>
              </w:rPr>
              <w:t>present</w:t>
            </w:r>
            <w:proofErr w:type="spellEnd"/>
            <w:r w:rsidR="00C270C3" w:rsidRPr="0005381C">
              <w:rPr>
                <w:sz w:val="18"/>
                <w:szCs w:val="18"/>
              </w:rPr>
              <w:t>).</w:t>
            </w:r>
          </w:p>
          <w:p w:rsidR="0028545C" w:rsidRPr="0005381C" w:rsidRDefault="0028545C" w:rsidP="00C46822">
            <w:pPr>
              <w:pStyle w:val="Contenudetableau"/>
              <w:rPr>
                <w:sz w:val="18"/>
                <w:szCs w:val="18"/>
              </w:rPr>
            </w:pPr>
          </w:p>
          <w:p w:rsidR="00C45FAE" w:rsidRPr="0005381C" w:rsidRDefault="00C45FAE" w:rsidP="00C46822">
            <w:pPr>
              <w:pStyle w:val="Contenudetableau"/>
              <w:rPr>
                <w:sz w:val="18"/>
                <w:szCs w:val="18"/>
              </w:rPr>
            </w:pPr>
          </w:p>
          <w:p w:rsidR="00C45FAE" w:rsidRPr="0005381C" w:rsidRDefault="00C45FAE" w:rsidP="00C46822">
            <w:pPr>
              <w:pStyle w:val="Contenudetableau"/>
              <w:rPr>
                <w:sz w:val="18"/>
                <w:szCs w:val="18"/>
              </w:rPr>
            </w:pPr>
          </w:p>
          <w:p w:rsidR="0028545C" w:rsidRPr="0005381C" w:rsidRDefault="00C270C3" w:rsidP="00C46822">
            <w:pPr>
              <w:pStyle w:val="Contenudetableau"/>
              <w:rPr>
                <w:sz w:val="18"/>
                <w:szCs w:val="18"/>
              </w:rPr>
            </w:pPr>
            <w:r w:rsidRPr="0005381C">
              <w:rPr>
                <w:sz w:val="18"/>
                <w:szCs w:val="18"/>
              </w:rPr>
              <w:t xml:space="preserve"># Utilisation du module </w:t>
            </w:r>
            <w:r w:rsidRPr="0005381C">
              <w:rPr>
                <w:i/>
                <w:iCs/>
                <w:sz w:val="18"/>
                <w:szCs w:val="18"/>
              </w:rPr>
              <w:t>copy</w:t>
            </w:r>
            <w:r w:rsidRPr="0005381C">
              <w:rPr>
                <w:sz w:val="18"/>
                <w:szCs w:val="18"/>
              </w:rPr>
              <w:t xml:space="preserve"> qui va copier un fichier source sur les machines</w:t>
            </w:r>
            <w:r w:rsidR="009658AF" w:rsidRPr="0005381C">
              <w:rPr>
                <w:sz w:val="18"/>
                <w:szCs w:val="18"/>
              </w:rPr>
              <w:t>.</w:t>
            </w:r>
          </w:p>
          <w:p w:rsidR="0028545C" w:rsidRPr="0005381C" w:rsidRDefault="0028545C" w:rsidP="00C46822">
            <w:pPr>
              <w:pStyle w:val="Contenudetableau"/>
              <w:rPr>
                <w:sz w:val="18"/>
                <w:szCs w:val="18"/>
              </w:rPr>
            </w:pPr>
          </w:p>
          <w:p w:rsidR="0028545C" w:rsidRPr="0005381C" w:rsidRDefault="0028545C" w:rsidP="00C46822">
            <w:pPr>
              <w:pStyle w:val="Contenudetableau"/>
              <w:rPr>
                <w:sz w:val="18"/>
                <w:szCs w:val="18"/>
              </w:rPr>
            </w:pPr>
          </w:p>
          <w:p w:rsidR="0028545C" w:rsidRPr="0005381C" w:rsidRDefault="0028545C" w:rsidP="00C46822">
            <w:pPr>
              <w:pStyle w:val="Contenudetableau"/>
              <w:rPr>
                <w:sz w:val="18"/>
                <w:szCs w:val="18"/>
              </w:rPr>
            </w:pPr>
          </w:p>
          <w:p w:rsidR="0028545C" w:rsidRPr="0005381C" w:rsidRDefault="0028545C" w:rsidP="00C46822">
            <w:pPr>
              <w:pStyle w:val="Contenudetableau"/>
              <w:rPr>
                <w:sz w:val="18"/>
                <w:szCs w:val="18"/>
              </w:rPr>
            </w:pPr>
          </w:p>
          <w:p w:rsidR="00336DF5" w:rsidRPr="0005381C" w:rsidRDefault="00336DF5" w:rsidP="00C46822">
            <w:pPr>
              <w:pStyle w:val="Contenudetableau"/>
              <w:rPr>
                <w:sz w:val="18"/>
                <w:szCs w:val="18"/>
              </w:rPr>
            </w:pPr>
          </w:p>
          <w:p w:rsidR="0028545C" w:rsidRPr="0005381C" w:rsidRDefault="00C270C3" w:rsidP="00C46822">
            <w:pPr>
              <w:pStyle w:val="Contenudetableau"/>
              <w:rPr>
                <w:sz w:val="18"/>
                <w:szCs w:val="18"/>
              </w:rPr>
            </w:pPr>
            <w:r w:rsidRPr="0005381C">
              <w:rPr>
                <w:sz w:val="18"/>
                <w:szCs w:val="18"/>
              </w:rPr>
              <w:t xml:space="preserve"># Utilisation du module </w:t>
            </w:r>
            <w:proofErr w:type="spellStart"/>
            <w:r w:rsidRPr="0005381C">
              <w:rPr>
                <w:i/>
                <w:iCs/>
                <w:sz w:val="18"/>
                <w:szCs w:val="18"/>
              </w:rPr>
              <w:t>linefile</w:t>
            </w:r>
            <w:proofErr w:type="spellEnd"/>
            <w:r w:rsidRPr="0005381C">
              <w:rPr>
                <w:sz w:val="18"/>
                <w:szCs w:val="18"/>
              </w:rPr>
              <w:t xml:space="preserve"> qui permet de modifier les lignes d’un fichier.</w:t>
            </w:r>
          </w:p>
          <w:p w:rsidR="0028545C" w:rsidRPr="0005381C" w:rsidRDefault="00C270C3" w:rsidP="00C46822">
            <w:pPr>
              <w:pStyle w:val="Contenudetableau"/>
              <w:rPr>
                <w:sz w:val="18"/>
                <w:szCs w:val="18"/>
              </w:rPr>
            </w:pPr>
            <w:r w:rsidRPr="0005381C">
              <w:rPr>
                <w:sz w:val="18"/>
                <w:szCs w:val="18"/>
              </w:rPr>
              <w:t># Fichier qui doit être modifié.</w:t>
            </w:r>
          </w:p>
          <w:p w:rsidR="0028545C" w:rsidRPr="0005381C" w:rsidRDefault="00C270C3" w:rsidP="00C46822">
            <w:pPr>
              <w:pStyle w:val="Contenudetableau"/>
              <w:rPr>
                <w:sz w:val="18"/>
                <w:szCs w:val="18"/>
              </w:rPr>
            </w:pPr>
            <w:r w:rsidRPr="0005381C">
              <w:rPr>
                <w:sz w:val="18"/>
                <w:szCs w:val="18"/>
              </w:rPr>
              <w:t># Recherche de la ligne qui commence par « </w:t>
            </w:r>
            <w:proofErr w:type="spellStart"/>
            <w:r w:rsidRPr="0005381C">
              <w:rPr>
                <w:sz w:val="18"/>
                <w:szCs w:val="18"/>
              </w:rPr>
              <w:t>ServerActive</w:t>
            </w:r>
            <w:proofErr w:type="spellEnd"/>
            <w:r w:rsidRPr="0005381C">
              <w:rPr>
                <w:sz w:val="18"/>
                <w:szCs w:val="18"/>
              </w:rPr>
              <w:t>=127.0.0.1 »</w:t>
            </w:r>
            <w:r w:rsidR="009658AF" w:rsidRPr="0005381C">
              <w:rPr>
                <w:sz w:val="18"/>
                <w:szCs w:val="18"/>
              </w:rPr>
              <w:t>.</w:t>
            </w:r>
          </w:p>
          <w:p w:rsidR="0028545C" w:rsidRPr="0005381C" w:rsidRDefault="00C270C3" w:rsidP="00C46822">
            <w:pPr>
              <w:pStyle w:val="Contenudetableau"/>
              <w:rPr>
                <w:sz w:val="18"/>
                <w:szCs w:val="18"/>
              </w:rPr>
            </w:pPr>
            <w:r w:rsidRPr="0005381C">
              <w:rPr>
                <w:sz w:val="18"/>
                <w:szCs w:val="18"/>
              </w:rPr>
              <w:t xml:space="preserve"># Modification par </w:t>
            </w:r>
            <w:proofErr w:type="spellStart"/>
            <w:r w:rsidRPr="0005381C">
              <w:rPr>
                <w:sz w:val="18"/>
                <w:szCs w:val="18"/>
              </w:rPr>
              <w:t>ServerActive</w:t>
            </w:r>
            <w:proofErr w:type="spellEnd"/>
            <w:r w:rsidRPr="0005381C">
              <w:rPr>
                <w:sz w:val="18"/>
                <w:szCs w:val="18"/>
              </w:rPr>
              <w:t>=</w:t>
            </w:r>
            <w:r w:rsidR="0001341D" w:rsidRPr="0005381C">
              <w:rPr>
                <w:sz w:val="18"/>
                <w:szCs w:val="18"/>
              </w:rPr>
              <w:t xml:space="preserve"> </w:t>
            </w:r>
            <w:r w:rsidRPr="0005381C">
              <w:rPr>
                <w:sz w:val="18"/>
                <w:szCs w:val="18"/>
              </w:rPr>
              <w:t>adresse IP du serveur de supervisio</w:t>
            </w:r>
            <w:r w:rsidR="0001341D" w:rsidRPr="0005381C">
              <w:rPr>
                <w:sz w:val="18"/>
                <w:szCs w:val="18"/>
              </w:rPr>
              <w:t>n ici 172.18.145.1</w:t>
            </w:r>
            <w:r w:rsidR="009658AF" w:rsidRPr="0005381C">
              <w:rPr>
                <w:sz w:val="18"/>
                <w:szCs w:val="18"/>
              </w:rPr>
              <w:t>.</w:t>
            </w:r>
          </w:p>
          <w:p w:rsidR="0028545C" w:rsidRPr="0005381C" w:rsidRDefault="00C270C3" w:rsidP="00C46822">
            <w:pPr>
              <w:pStyle w:val="Contenudetableau"/>
              <w:rPr>
                <w:sz w:val="18"/>
                <w:szCs w:val="18"/>
              </w:rPr>
            </w:pPr>
            <w:r w:rsidRPr="0005381C">
              <w:rPr>
                <w:sz w:val="18"/>
                <w:szCs w:val="18"/>
              </w:rPr>
              <w:t># Recherche de la ligne qui commence par « </w:t>
            </w:r>
            <w:proofErr w:type="spellStart"/>
            <w:r w:rsidRPr="0005381C">
              <w:rPr>
                <w:sz w:val="18"/>
                <w:szCs w:val="18"/>
              </w:rPr>
              <w:t>Hostname</w:t>
            </w:r>
            <w:proofErr w:type="spellEnd"/>
            <w:r w:rsidRPr="0005381C">
              <w:rPr>
                <w:sz w:val="18"/>
                <w:szCs w:val="18"/>
              </w:rPr>
              <w:t>= »</w:t>
            </w:r>
          </w:p>
          <w:p w:rsidR="0028545C" w:rsidRPr="0005381C" w:rsidRDefault="00C270C3" w:rsidP="00C46822">
            <w:pPr>
              <w:pStyle w:val="Contenudetableau"/>
              <w:rPr>
                <w:sz w:val="18"/>
                <w:szCs w:val="18"/>
              </w:rPr>
            </w:pPr>
            <w:r w:rsidRPr="0005381C">
              <w:rPr>
                <w:sz w:val="18"/>
                <w:szCs w:val="18"/>
              </w:rPr>
              <w:t xml:space="preserve"># Modification par </w:t>
            </w:r>
            <w:proofErr w:type="spellStart"/>
            <w:r w:rsidRPr="0005381C">
              <w:rPr>
                <w:sz w:val="18"/>
                <w:szCs w:val="18"/>
              </w:rPr>
              <w:t>Hostname</w:t>
            </w:r>
            <w:proofErr w:type="spellEnd"/>
            <w:r w:rsidRPr="0005381C">
              <w:rPr>
                <w:sz w:val="18"/>
                <w:szCs w:val="18"/>
              </w:rPr>
              <w:t>=contenu de la variable « </w:t>
            </w:r>
            <w:proofErr w:type="spellStart"/>
            <w:r w:rsidRPr="0005381C">
              <w:rPr>
                <w:sz w:val="18"/>
                <w:szCs w:val="18"/>
              </w:rPr>
              <w:t>inventory_hostname</w:t>
            </w:r>
            <w:proofErr w:type="spellEnd"/>
            <w:r w:rsidRPr="0005381C">
              <w:rPr>
                <w:sz w:val="18"/>
                <w:szCs w:val="18"/>
              </w:rPr>
              <w:t xml:space="preserve"> ». Cette variable contient le nom de la machine sur laquelle s’applique le </w:t>
            </w:r>
            <w:proofErr w:type="spellStart"/>
            <w:r w:rsidRPr="0005381C">
              <w:rPr>
                <w:sz w:val="18"/>
                <w:szCs w:val="18"/>
              </w:rPr>
              <w:t>playbook</w:t>
            </w:r>
            <w:proofErr w:type="spellEnd"/>
            <w:r w:rsidRPr="0005381C">
              <w:rPr>
                <w:sz w:val="18"/>
                <w:szCs w:val="18"/>
              </w:rPr>
              <w:t>.</w:t>
            </w:r>
          </w:p>
          <w:p w:rsidR="00C45FAE" w:rsidRPr="0005381C" w:rsidRDefault="00C45FAE" w:rsidP="00C46822">
            <w:pPr>
              <w:pStyle w:val="Contenudetableau"/>
              <w:rPr>
                <w:sz w:val="18"/>
                <w:szCs w:val="18"/>
              </w:rPr>
            </w:pPr>
          </w:p>
          <w:p w:rsidR="0028545C" w:rsidRPr="0005381C" w:rsidRDefault="00C270C3" w:rsidP="00C46822">
            <w:pPr>
              <w:pStyle w:val="Contenudetableau"/>
              <w:rPr>
                <w:sz w:val="18"/>
                <w:szCs w:val="18"/>
              </w:rPr>
            </w:pPr>
            <w:r w:rsidRPr="0005381C">
              <w:rPr>
                <w:sz w:val="18"/>
                <w:szCs w:val="18"/>
              </w:rPr>
              <w:t xml:space="preserve"># Utilisation du module service pour redémarrer </w:t>
            </w:r>
            <w:proofErr w:type="spellStart"/>
            <w:r w:rsidRPr="0005381C">
              <w:rPr>
                <w:sz w:val="18"/>
                <w:szCs w:val="18"/>
              </w:rPr>
              <w:t>zabbix</w:t>
            </w:r>
            <w:proofErr w:type="spellEnd"/>
            <w:r w:rsidRPr="0005381C">
              <w:rPr>
                <w:sz w:val="18"/>
                <w:szCs w:val="18"/>
              </w:rPr>
              <w:t>-agent après modification de la configuration</w:t>
            </w:r>
            <w:r w:rsidR="009658AF" w:rsidRPr="0005381C">
              <w:rPr>
                <w:sz w:val="18"/>
                <w:szCs w:val="18"/>
              </w:rPr>
              <w:t>.</w:t>
            </w:r>
          </w:p>
        </w:tc>
      </w:tr>
    </w:tbl>
    <w:p w:rsidR="0028545C" w:rsidRPr="0005381C" w:rsidRDefault="0028545C" w:rsidP="00C46822">
      <w:pPr>
        <w:pStyle w:val="Corpsdetexte"/>
        <w:rPr>
          <w:rFonts w:cs="Arial"/>
        </w:rPr>
      </w:pPr>
      <w:r w:rsidRPr="0005381C">
        <w:rPr>
          <w:rFonts w:cs="Arial"/>
          <w:b/>
          <w:bCs/>
        </w:rPr>
        <w:t>Exécution d’un</w:t>
      </w:r>
      <w:r w:rsidR="00163944">
        <w:rPr>
          <w:rFonts w:cs="Arial"/>
          <w:b/>
          <w:bCs/>
        </w:rPr>
        <w:t xml:space="preserve"> fichier</w:t>
      </w:r>
      <w:r w:rsidRPr="0005381C">
        <w:rPr>
          <w:rFonts w:cs="Arial"/>
          <w:b/>
          <w:bCs/>
        </w:rPr>
        <w:t xml:space="preserve"> </w:t>
      </w:r>
      <w:proofErr w:type="spellStart"/>
      <w:r w:rsidRPr="0005381C">
        <w:rPr>
          <w:rFonts w:cs="Arial"/>
          <w:b/>
          <w:bCs/>
          <w:i/>
          <w:iCs/>
        </w:rPr>
        <w:t>playbook</w:t>
      </w:r>
      <w:proofErr w:type="spellEnd"/>
    </w:p>
    <w:p w:rsidR="0028545C" w:rsidRPr="0005381C" w:rsidRDefault="0028545C" w:rsidP="00B63198">
      <w:pPr>
        <w:pStyle w:val="Corpsdetexte"/>
        <w:spacing w:before="120"/>
        <w:rPr>
          <w:rFonts w:cs="Arial"/>
        </w:rPr>
      </w:pPr>
      <w:proofErr w:type="spellStart"/>
      <w:r w:rsidRPr="00562F4B">
        <w:rPr>
          <w:rFonts w:cs="Arial"/>
          <w:i/>
        </w:rPr>
        <w:t>Ansible</w:t>
      </w:r>
      <w:proofErr w:type="spellEnd"/>
      <w:r w:rsidRPr="0005381C">
        <w:rPr>
          <w:rFonts w:cs="Arial"/>
        </w:rPr>
        <w:t xml:space="preserve"> est </w:t>
      </w:r>
      <w:r w:rsidR="009D3A09" w:rsidRPr="0005381C">
        <w:rPr>
          <w:rFonts w:cs="Arial"/>
        </w:rPr>
        <w:t xml:space="preserve">généralement </w:t>
      </w:r>
      <w:r w:rsidRPr="0005381C">
        <w:rPr>
          <w:rFonts w:cs="Arial"/>
        </w:rPr>
        <w:t xml:space="preserve">exécuté en mode </w:t>
      </w:r>
      <w:r w:rsidRPr="0005381C">
        <w:rPr>
          <w:rFonts w:cs="Arial"/>
          <w:i/>
          <w:iCs/>
        </w:rPr>
        <w:t>push </w:t>
      </w:r>
      <w:r w:rsidRPr="0005381C">
        <w:rPr>
          <w:rFonts w:cs="Arial"/>
        </w:rPr>
        <w:t>: un poste de commande lance le</w:t>
      </w:r>
      <w:r w:rsidR="00163944">
        <w:rPr>
          <w:rFonts w:cs="Arial"/>
        </w:rPr>
        <w:t xml:space="preserve"> fichier</w:t>
      </w:r>
      <w:r w:rsidRPr="0005381C">
        <w:rPr>
          <w:rFonts w:cs="Arial"/>
        </w:rPr>
        <w:t xml:space="preserve"> </w:t>
      </w:r>
      <w:proofErr w:type="spellStart"/>
      <w:r w:rsidRPr="0005381C">
        <w:rPr>
          <w:rFonts w:cs="Arial"/>
          <w:i/>
          <w:iCs/>
        </w:rPr>
        <w:t>playbook</w:t>
      </w:r>
      <w:proofErr w:type="spellEnd"/>
      <w:r w:rsidRPr="0005381C">
        <w:rPr>
          <w:rFonts w:cs="Arial"/>
        </w:rPr>
        <w:t xml:space="preserve"> sur tout ou partie des machines cibles (décrites dans le fichier d’inventaire </w:t>
      </w:r>
      <w:r w:rsidRPr="00562F4B">
        <w:rPr>
          <w:rFonts w:cs="Arial"/>
          <w:i/>
        </w:rPr>
        <w:t>/</w:t>
      </w:r>
      <w:proofErr w:type="spellStart"/>
      <w:r w:rsidRPr="00562F4B">
        <w:rPr>
          <w:rFonts w:cs="Arial"/>
          <w:i/>
        </w:rPr>
        <w:t>etc</w:t>
      </w:r>
      <w:proofErr w:type="spellEnd"/>
      <w:r w:rsidRPr="00562F4B">
        <w:rPr>
          <w:rFonts w:cs="Arial"/>
          <w:i/>
        </w:rPr>
        <w:t>/</w:t>
      </w:r>
      <w:proofErr w:type="spellStart"/>
      <w:r w:rsidRPr="00562F4B">
        <w:rPr>
          <w:rFonts w:cs="Arial"/>
          <w:i/>
        </w:rPr>
        <w:t>ansible</w:t>
      </w:r>
      <w:proofErr w:type="spellEnd"/>
      <w:r w:rsidRPr="00562F4B">
        <w:rPr>
          <w:rFonts w:cs="Arial"/>
          <w:i/>
        </w:rPr>
        <w:t>/hosts</w:t>
      </w:r>
      <w:r w:rsidRPr="0005381C">
        <w:rPr>
          <w:rFonts w:cs="Arial"/>
        </w:rPr>
        <w:t>) :</w:t>
      </w:r>
    </w:p>
    <w:p w:rsidR="0028545C" w:rsidRPr="0005381C" w:rsidRDefault="0028545C" w:rsidP="00B63198">
      <w:pPr>
        <w:pStyle w:val="Contenudetableau"/>
        <w:spacing w:before="120" w:after="120"/>
        <w:rPr>
          <w:rFonts w:cs="Arial"/>
          <w:b/>
          <w:bCs/>
          <w:sz w:val="22"/>
          <w:szCs w:val="22"/>
        </w:rPr>
      </w:pPr>
      <w:proofErr w:type="spellStart"/>
      <w:r w:rsidRPr="0005381C">
        <w:rPr>
          <w:rFonts w:cs="Arial"/>
          <w:b/>
          <w:bCs/>
          <w:sz w:val="22"/>
          <w:szCs w:val="22"/>
        </w:rPr>
        <w:t>ansible</w:t>
      </w:r>
      <w:proofErr w:type="spellEnd"/>
      <w:r w:rsidRPr="0005381C">
        <w:rPr>
          <w:rFonts w:cs="Arial"/>
          <w:b/>
          <w:bCs/>
          <w:sz w:val="22"/>
          <w:szCs w:val="22"/>
        </w:rPr>
        <w:t>-</w:t>
      </w:r>
      <w:proofErr w:type="spellStart"/>
      <w:r w:rsidRPr="0005381C">
        <w:rPr>
          <w:rFonts w:cs="Arial"/>
          <w:b/>
          <w:bCs/>
          <w:sz w:val="22"/>
          <w:szCs w:val="22"/>
        </w:rPr>
        <w:t>playbook</w:t>
      </w:r>
      <w:proofErr w:type="spellEnd"/>
      <w:r w:rsidRPr="0005381C">
        <w:rPr>
          <w:rFonts w:cs="Arial"/>
          <w:b/>
          <w:bCs/>
          <w:sz w:val="22"/>
          <w:szCs w:val="22"/>
        </w:rPr>
        <w:t xml:space="preserve"> baseServers.yml -e "</w:t>
      </w:r>
      <w:proofErr w:type="spellStart"/>
      <w:r w:rsidRPr="0005381C">
        <w:rPr>
          <w:rFonts w:cs="Arial"/>
          <w:b/>
          <w:bCs/>
          <w:sz w:val="22"/>
          <w:szCs w:val="22"/>
        </w:rPr>
        <w:t>nomsHotes</w:t>
      </w:r>
      <w:proofErr w:type="spellEnd"/>
      <w:r w:rsidRPr="0005381C">
        <w:rPr>
          <w:rFonts w:cs="Arial"/>
          <w:b/>
          <w:bCs/>
          <w:sz w:val="22"/>
          <w:szCs w:val="22"/>
        </w:rPr>
        <w:t>=</w:t>
      </w:r>
      <w:proofErr w:type="spellStart"/>
      <w:r w:rsidRPr="0005381C">
        <w:rPr>
          <w:rFonts w:cs="Arial"/>
          <w:b/>
          <w:bCs/>
          <w:sz w:val="22"/>
          <w:szCs w:val="22"/>
        </w:rPr>
        <w:t>serv_DNS</w:t>
      </w:r>
      <w:proofErr w:type="spellEnd"/>
      <w:r w:rsidRPr="0005381C">
        <w:rPr>
          <w:rFonts w:cs="Arial"/>
          <w:b/>
          <w:bCs/>
          <w:sz w:val="22"/>
          <w:szCs w:val="22"/>
        </w:rPr>
        <w:t>"</w:t>
      </w:r>
    </w:p>
    <w:p w:rsidR="005A46E9" w:rsidRDefault="0028545C" w:rsidP="00B63198">
      <w:pPr>
        <w:pStyle w:val="Corpsdetexte"/>
        <w:rPr>
          <w:rFonts w:cs="Arial"/>
        </w:rPr>
      </w:pPr>
      <w:proofErr w:type="spellStart"/>
      <w:r w:rsidRPr="00562F4B">
        <w:rPr>
          <w:rFonts w:cs="Arial"/>
          <w:i/>
        </w:rPr>
        <w:t>Ansible</w:t>
      </w:r>
      <w:proofErr w:type="spellEnd"/>
      <w:r w:rsidRPr="0005381C">
        <w:rPr>
          <w:rFonts w:cs="Arial"/>
        </w:rPr>
        <w:t xml:space="preserve"> va se connecter à tous les hôtes compris dans le group</w:t>
      </w:r>
      <w:r w:rsidR="00777806" w:rsidRPr="0005381C">
        <w:rPr>
          <w:rFonts w:cs="Arial"/>
        </w:rPr>
        <w:t>e</w:t>
      </w:r>
      <w:r w:rsidRPr="0005381C">
        <w:rPr>
          <w:rFonts w:cs="Arial"/>
        </w:rPr>
        <w:t xml:space="preserve"> « </w:t>
      </w:r>
      <w:proofErr w:type="spellStart"/>
      <w:r w:rsidRPr="0005381C">
        <w:rPr>
          <w:rFonts w:cs="Arial"/>
        </w:rPr>
        <w:t>serv_DNS</w:t>
      </w:r>
      <w:proofErr w:type="spellEnd"/>
      <w:r w:rsidR="009D3A09" w:rsidRPr="0005381C">
        <w:rPr>
          <w:rFonts w:cs="Arial"/>
        </w:rPr>
        <w:t> »</w:t>
      </w:r>
      <w:r w:rsidRPr="0005381C">
        <w:rPr>
          <w:rFonts w:cs="Arial"/>
        </w:rPr>
        <w:t xml:space="preserve"> et jouer les différentes étapes du scénario.</w:t>
      </w:r>
      <w:r w:rsidR="005A46E9">
        <w:rPr>
          <w:rFonts w:cs="Arial"/>
        </w:rPr>
        <w:t xml:space="preserve"> Ici </w:t>
      </w:r>
      <w:proofErr w:type="spellStart"/>
      <w:r w:rsidR="005A46E9">
        <w:rPr>
          <w:rFonts w:cs="Arial"/>
        </w:rPr>
        <w:t>serv_DNS</w:t>
      </w:r>
      <w:proofErr w:type="spellEnd"/>
      <w:r w:rsidR="005A46E9">
        <w:rPr>
          <w:rFonts w:cs="Arial"/>
        </w:rPr>
        <w:t xml:space="preserve"> est la valeur donnée à la variable</w:t>
      </w:r>
      <w:r w:rsidRPr="0005381C">
        <w:rPr>
          <w:rFonts w:cs="Arial"/>
        </w:rPr>
        <w:t xml:space="preserve"> </w:t>
      </w:r>
      <w:proofErr w:type="spellStart"/>
      <w:r w:rsidR="005A46E9">
        <w:rPr>
          <w:rFonts w:cs="Arial"/>
        </w:rPr>
        <w:t>nomsHotes</w:t>
      </w:r>
      <w:proofErr w:type="spellEnd"/>
      <w:r w:rsidR="005A46E9">
        <w:rPr>
          <w:rFonts w:cs="Arial"/>
        </w:rPr>
        <w:t xml:space="preserve"> déclarée dans le script.</w:t>
      </w:r>
    </w:p>
    <w:p w:rsidR="00833123" w:rsidRPr="0005381C" w:rsidRDefault="0028545C" w:rsidP="00B63198">
      <w:pPr>
        <w:pStyle w:val="Corpsdetexte"/>
        <w:rPr>
          <w:rFonts w:cs="Arial"/>
          <w:b/>
        </w:rPr>
      </w:pPr>
      <w:r w:rsidRPr="0005381C">
        <w:rPr>
          <w:rFonts w:cs="Arial"/>
        </w:rPr>
        <w:lastRenderedPageBreak/>
        <w:t>Si le nom d’une machine ou d’un groupe de machines est spécifié directement dans le</w:t>
      </w:r>
      <w:r w:rsidR="00163944">
        <w:rPr>
          <w:rFonts w:cs="Arial"/>
        </w:rPr>
        <w:t xml:space="preserve"> fichier</w:t>
      </w:r>
      <w:r w:rsidRPr="0005381C">
        <w:rPr>
          <w:rFonts w:cs="Arial"/>
        </w:rPr>
        <w:t xml:space="preserve"> </w:t>
      </w:r>
      <w:proofErr w:type="spellStart"/>
      <w:r w:rsidRPr="0005381C">
        <w:rPr>
          <w:rFonts w:cs="Arial"/>
          <w:i/>
          <w:iCs/>
        </w:rPr>
        <w:t>playbook</w:t>
      </w:r>
      <w:proofErr w:type="spellEnd"/>
      <w:r w:rsidRPr="0005381C">
        <w:rPr>
          <w:rFonts w:cs="Arial"/>
        </w:rPr>
        <w:t xml:space="preserve"> au niveau du module </w:t>
      </w:r>
      <w:r w:rsidRPr="0005381C">
        <w:rPr>
          <w:rFonts w:cs="Arial"/>
          <w:i/>
          <w:iCs/>
        </w:rPr>
        <w:t>hosts</w:t>
      </w:r>
      <w:r w:rsidRPr="0005381C">
        <w:rPr>
          <w:rFonts w:cs="Arial"/>
        </w:rPr>
        <w:t xml:space="preserve">, il suffit d’appeler la commande </w:t>
      </w:r>
      <w:r w:rsidR="0054185D">
        <w:rPr>
          <w:rFonts w:cs="Arial"/>
        </w:rPr>
        <w:br/>
      </w:r>
      <w:proofErr w:type="spellStart"/>
      <w:r w:rsidRPr="0005381C">
        <w:rPr>
          <w:rFonts w:cs="Arial"/>
          <w:b/>
          <w:bCs/>
        </w:rPr>
        <w:t>ansible</w:t>
      </w:r>
      <w:proofErr w:type="spellEnd"/>
      <w:r w:rsidRPr="0005381C">
        <w:rPr>
          <w:rFonts w:cs="Arial"/>
          <w:b/>
          <w:bCs/>
        </w:rPr>
        <w:t>-</w:t>
      </w:r>
      <w:proofErr w:type="spellStart"/>
      <w:r w:rsidRPr="0005381C">
        <w:rPr>
          <w:rFonts w:cs="Arial"/>
          <w:b/>
          <w:bCs/>
        </w:rPr>
        <w:t>playbook</w:t>
      </w:r>
      <w:proofErr w:type="spellEnd"/>
      <w:r w:rsidRPr="0005381C">
        <w:rPr>
          <w:rFonts w:cs="Arial"/>
          <w:b/>
          <w:bCs/>
        </w:rPr>
        <w:t xml:space="preserve"> baseServers.yml </w:t>
      </w:r>
      <w:r w:rsidRPr="0005381C">
        <w:rPr>
          <w:rFonts w:cs="Arial"/>
        </w:rPr>
        <w:t>sans option.</w:t>
      </w:r>
      <w:bookmarkStart w:id="28" w:name="OLE_LINK1"/>
      <w:bookmarkStart w:id="29" w:name="OLE_LINK2"/>
      <w:bookmarkStart w:id="30" w:name="OLE_LINK3"/>
      <w:bookmarkStart w:id="31" w:name="OLE_LINK4"/>
      <w:r w:rsidR="00833123" w:rsidRPr="0005381C">
        <w:rPr>
          <w:rFonts w:cs="Arial"/>
          <w:b/>
        </w:rPr>
        <w:br w:type="page"/>
      </w:r>
    </w:p>
    <w:p w:rsidR="00937B19" w:rsidRPr="00FB31A6" w:rsidRDefault="0005740F" w:rsidP="00FB31A6">
      <w:pPr>
        <w:pStyle w:val="Partie-Documentaire"/>
      </w:pPr>
      <w:bookmarkStart w:id="32" w:name="_Toc27120284"/>
      <w:r w:rsidRPr="00FB31A6">
        <w:lastRenderedPageBreak/>
        <w:t>Documents spécifiques au dossier B</w:t>
      </w:r>
      <w:bookmarkEnd w:id="32"/>
    </w:p>
    <w:p w:rsidR="00937B19" w:rsidRPr="0005381C" w:rsidRDefault="0005740F" w:rsidP="001B5CFC">
      <w:pPr>
        <w:pStyle w:val="Document"/>
      </w:pPr>
      <w:bookmarkStart w:id="33" w:name="_Toc27120285"/>
      <w:bookmarkEnd w:id="28"/>
      <w:bookmarkEnd w:id="29"/>
      <w:bookmarkEnd w:id="30"/>
      <w:bookmarkEnd w:id="31"/>
      <w:r w:rsidRPr="0005381C">
        <w:t>DOCUMENT</w:t>
      </w:r>
      <w:r w:rsidR="00D80E49" w:rsidRPr="0005381C">
        <w:t> </w:t>
      </w:r>
      <w:r w:rsidRPr="0005381C">
        <w:t>B1</w:t>
      </w:r>
      <w:r w:rsidR="00D80E49" w:rsidRPr="0005381C">
        <w:t> </w:t>
      </w:r>
      <w:r w:rsidRPr="0005381C">
        <w:t>:</w:t>
      </w:r>
      <w:r w:rsidR="00D80E49" w:rsidRPr="0005381C">
        <w:t> </w:t>
      </w:r>
      <w:r w:rsidRPr="0005381C">
        <w:t xml:space="preserve">Protocole et </w:t>
      </w:r>
      <w:r w:rsidR="000920A8" w:rsidRPr="0005381C">
        <w:t>a</w:t>
      </w:r>
      <w:r w:rsidRPr="0005381C">
        <w:t>dressage IPv6</w:t>
      </w:r>
      <w:bookmarkEnd w:id="33"/>
    </w:p>
    <w:p w:rsidR="001049CB" w:rsidRPr="0005381C" w:rsidRDefault="00937B19" w:rsidP="008257BA">
      <w:pPr>
        <w:rPr>
          <w:rStyle w:val="mw-headline"/>
          <w:rFonts w:cs="Arial"/>
          <w:b/>
          <w:szCs w:val="22"/>
        </w:rPr>
      </w:pPr>
      <w:r w:rsidRPr="0005381C">
        <w:rPr>
          <w:rFonts w:cs="Arial"/>
          <w:szCs w:val="22"/>
        </w:rPr>
        <w:t>L'</w:t>
      </w:r>
      <w:r w:rsidR="0005740F" w:rsidRPr="0005381C">
        <w:rPr>
          <w:rFonts w:cs="Arial"/>
          <w:bCs/>
          <w:szCs w:val="22"/>
        </w:rPr>
        <w:t>adresse IPv6</w:t>
      </w:r>
      <w:r w:rsidRPr="0005381C">
        <w:rPr>
          <w:rFonts w:cs="Arial"/>
          <w:szCs w:val="22"/>
        </w:rPr>
        <w:t xml:space="preserve"> est une adresse IP dans la version 6 du protocole IP (IPv6). Une adresse IPv6 est longue de 128 bits, soit 16 octets, contre 32 bits (4 octets) pour le protocole IPv4. </w:t>
      </w:r>
    </w:p>
    <w:p w:rsidR="00937B19" w:rsidRPr="0005381C" w:rsidRDefault="00937B19" w:rsidP="008257BA">
      <w:pPr>
        <w:spacing w:before="120" w:after="120"/>
        <w:rPr>
          <w:rFonts w:cs="Arial"/>
          <w:b/>
          <w:szCs w:val="22"/>
        </w:rPr>
      </w:pPr>
      <w:r w:rsidRPr="0005381C">
        <w:rPr>
          <w:rStyle w:val="mw-headline"/>
          <w:rFonts w:cs="Arial"/>
          <w:b/>
          <w:szCs w:val="22"/>
        </w:rPr>
        <w:t>Notation d'une adresse IPv6</w:t>
      </w:r>
    </w:p>
    <w:p w:rsidR="002F332A" w:rsidRPr="0005381C" w:rsidRDefault="00937B19">
      <w:pPr>
        <w:rPr>
          <w:rFonts w:cs="Arial"/>
          <w:i/>
          <w:szCs w:val="22"/>
        </w:rPr>
      </w:pPr>
      <w:r w:rsidRPr="0005381C">
        <w:rPr>
          <w:rFonts w:cs="Arial"/>
          <w:szCs w:val="22"/>
        </w:rPr>
        <w:t>Une adresse IPv6 est notée en hexadécimal et comporte 16 octets, où les 8 groupes de 2 octets (soit 16 bits par groupe) sont séparés par un signe deux-points comme dans l’exemple suivant : 2001:0db8:0000:0853:0000:0000:ac1f:8001</w:t>
      </w:r>
      <w:r w:rsidR="00CC6CD0" w:rsidRPr="0005381C">
        <w:rPr>
          <w:rFonts w:cs="Arial"/>
          <w:i/>
          <w:szCs w:val="22"/>
        </w:rPr>
        <w:t>.</w:t>
      </w:r>
    </w:p>
    <w:p w:rsidR="005056C7" w:rsidRPr="0005381C" w:rsidRDefault="005056C7" w:rsidP="00C46822">
      <w:pPr>
        <w:pStyle w:val="NormalWeb"/>
        <w:spacing w:before="120" w:beforeAutospacing="0" w:after="120" w:afterAutospacing="0"/>
        <w:rPr>
          <w:rFonts w:cs="Arial"/>
          <w:szCs w:val="22"/>
        </w:rPr>
      </w:pPr>
      <w:r w:rsidRPr="0005381C">
        <w:rPr>
          <w:rFonts w:cs="Arial"/>
          <w:b/>
          <w:szCs w:val="22"/>
        </w:rPr>
        <w:t>Préfix</w:t>
      </w:r>
      <w:r w:rsidR="005838E8" w:rsidRPr="0005381C">
        <w:rPr>
          <w:rFonts w:cs="Arial"/>
          <w:b/>
          <w:szCs w:val="22"/>
        </w:rPr>
        <w:t>e</w:t>
      </w:r>
      <w:r w:rsidRPr="0005381C">
        <w:rPr>
          <w:rFonts w:cs="Arial"/>
          <w:b/>
          <w:szCs w:val="22"/>
        </w:rPr>
        <w:t xml:space="preserve"> I</w:t>
      </w:r>
      <w:r w:rsidR="00EA7B16" w:rsidRPr="0005381C">
        <w:rPr>
          <w:rFonts w:cs="Arial"/>
          <w:b/>
          <w:szCs w:val="22"/>
        </w:rPr>
        <w:t>P</w:t>
      </w:r>
      <w:r w:rsidRPr="0005381C">
        <w:rPr>
          <w:rFonts w:cs="Arial"/>
          <w:b/>
          <w:szCs w:val="22"/>
        </w:rPr>
        <w:t>V6</w:t>
      </w:r>
    </w:p>
    <w:p w:rsidR="0005740F" w:rsidRPr="0005381C" w:rsidRDefault="005056C7" w:rsidP="008257BA">
      <w:pPr>
        <w:rPr>
          <w:rFonts w:cs="Arial"/>
          <w:szCs w:val="22"/>
        </w:rPr>
      </w:pPr>
      <w:r w:rsidRPr="0005381C">
        <w:rPr>
          <w:rFonts w:cs="Arial"/>
          <w:szCs w:val="22"/>
        </w:rPr>
        <w:t>Le préfixe de routage d’une adresse IPv6 est divisé en un </w:t>
      </w:r>
      <w:r w:rsidR="0005740F" w:rsidRPr="0005381C">
        <w:rPr>
          <w:rFonts w:cs="Arial"/>
          <w:bCs/>
          <w:szCs w:val="22"/>
        </w:rPr>
        <w:t xml:space="preserve">préfixe </w:t>
      </w:r>
      <w:r w:rsidR="001451C5" w:rsidRPr="0005381C">
        <w:rPr>
          <w:rFonts w:cs="Arial"/>
          <w:bCs/>
          <w:szCs w:val="22"/>
        </w:rPr>
        <w:t xml:space="preserve">de </w:t>
      </w:r>
      <w:r w:rsidR="0005740F" w:rsidRPr="0005381C">
        <w:rPr>
          <w:rFonts w:cs="Arial"/>
          <w:bCs/>
          <w:szCs w:val="22"/>
        </w:rPr>
        <w:t>réseau</w:t>
      </w:r>
      <w:r w:rsidRPr="0005381C">
        <w:rPr>
          <w:rFonts w:cs="Arial"/>
          <w:szCs w:val="22"/>
        </w:rPr>
        <w:t> et un </w:t>
      </w:r>
      <w:r w:rsidRPr="0005381C">
        <w:rPr>
          <w:rFonts w:cs="Arial"/>
          <w:bCs/>
          <w:szCs w:val="22"/>
        </w:rPr>
        <w:t xml:space="preserve">préfixe </w:t>
      </w:r>
      <w:r w:rsidR="001451C5" w:rsidRPr="0005381C">
        <w:rPr>
          <w:rFonts w:cs="Arial"/>
          <w:bCs/>
          <w:szCs w:val="22"/>
        </w:rPr>
        <w:t>de</w:t>
      </w:r>
      <w:r w:rsidR="00363C14" w:rsidRPr="0005381C">
        <w:rPr>
          <w:rFonts w:cs="Arial"/>
          <w:bCs/>
          <w:szCs w:val="22"/>
        </w:rPr>
        <w:t xml:space="preserve"> </w:t>
      </w:r>
      <w:r w:rsidRPr="0005381C">
        <w:rPr>
          <w:rFonts w:cs="Arial"/>
          <w:bCs/>
          <w:szCs w:val="22"/>
        </w:rPr>
        <w:t>sous-réseau. </w:t>
      </w:r>
      <w:r w:rsidRPr="0005381C">
        <w:rPr>
          <w:rFonts w:cs="Arial"/>
          <w:szCs w:val="22"/>
        </w:rPr>
        <w:t>Ceci est représenté dans la notation CIDR (</w:t>
      </w:r>
      <w:proofErr w:type="spellStart"/>
      <w:r w:rsidRPr="0005381C">
        <w:rPr>
          <w:rFonts w:cs="Arial"/>
          <w:i/>
          <w:iCs/>
          <w:szCs w:val="22"/>
        </w:rPr>
        <w:t>Classless</w:t>
      </w:r>
      <w:proofErr w:type="spellEnd"/>
      <w:r w:rsidRPr="0005381C">
        <w:rPr>
          <w:rFonts w:cs="Arial"/>
          <w:i/>
          <w:iCs/>
          <w:szCs w:val="22"/>
        </w:rPr>
        <w:t xml:space="preserve"> Inter-Domain </w:t>
      </w:r>
      <w:proofErr w:type="spellStart"/>
      <w:r w:rsidRPr="0005381C">
        <w:rPr>
          <w:rFonts w:cs="Arial"/>
          <w:i/>
          <w:iCs/>
          <w:szCs w:val="22"/>
        </w:rPr>
        <w:t>Routing</w:t>
      </w:r>
      <w:proofErr w:type="spellEnd"/>
      <w:r w:rsidRPr="0005381C">
        <w:rPr>
          <w:rFonts w:cs="Arial"/>
          <w:szCs w:val="22"/>
        </w:rPr>
        <w:t>), c’est-à-dire le routage inter-domaine sans classe. Ainsi, la longueur du préfixe en bits est définie à l’aide du signe slash (/).</w:t>
      </w:r>
    </w:p>
    <w:p w:rsidR="007E279C" w:rsidRPr="0005381C" w:rsidRDefault="005056C7" w:rsidP="00F22DD4">
      <w:pPr>
        <w:tabs>
          <w:tab w:val="left" w:pos="284"/>
        </w:tabs>
        <w:rPr>
          <w:rFonts w:cs="Arial"/>
          <w:szCs w:val="22"/>
        </w:rPr>
      </w:pPr>
      <w:r w:rsidRPr="0005381C">
        <w:rPr>
          <w:rFonts w:cs="Arial"/>
          <w:szCs w:val="22"/>
        </w:rPr>
        <w:t>La notation 2001:0820:9511::/48 correspond par exemple à un sous-réseau avec une adresse</w:t>
      </w:r>
      <w:r w:rsidR="00F22DD4" w:rsidRPr="0005381C">
        <w:rPr>
          <w:rFonts w:cs="Arial"/>
          <w:szCs w:val="22"/>
        </w:rPr>
        <w:t xml:space="preserve"> de </w:t>
      </w:r>
      <w:r w:rsidRPr="0005381C">
        <w:rPr>
          <w:rFonts w:cs="Arial"/>
          <w:szCs w:val="22"/>
        </w:rPr>
        <w:t>2001:0820:9511:0000:0000:0000:0000:0000 à</w:t>
      </w:r>
      <w:r w:rsidR="00541795" w:rsidRPr="0005381C">
        <w:rPr>
          <w:rFonts w:cs="Arial"/>
          <w:szCs w:val="22"/>
        </w:rPr>
        <w:t xml:space="preserve"> </w:t>
      </w:r>
      <w:r w:rsidRPr="0005381C">
        <w:rPr>
          <w:rFonts w:cs="Arial"/>
          <w:szCs w:val="22"/>
        </w:rPr>
        <w:t>2001:0820:9511:FFFF:FFFF:FFFF:FFFF:FFFF.</w:t>
      </w:r>
    </w:p>
    <w:p w:rsidR="007E279C" w:rsidRPr="0005381C" w:rsidRDefault="005056C7">
      <w:pPr>
        <w:spacing w:after="120"/>
        <w:rPr>
          <w:rFonts w:cs="Arial"/>
          <w:szCs w:val="22"/>
        </w:rPr>
      </w:pPr>
      <w:r w:rsidRPr="0005381C">
        <w:rPr>
          <w:rFonts w:cs="Arial"/>
          <w:noProof/>
          <w:szCs w:val="22"/>
        </w:rPr>
        <w:drawing>
          <wp:anchor distT="0" distB="0" distL="114300" distR="114300" simplePos="0" relativeHeight="251655168" behindDoc="0" locked="0" layoutInCell="1" allowOverlap="1">
            <wp:simplePos x="0" y="0"/>
            <wp:positionH relativeFrom="column">
              <wp:posOffset>-10160</wp:posOffset>
            </wp:positionH>
            <wp:positionV relativeFrom="paragraph">
              <wp:posOffset>71120</wp:posOffset>
            </wp:positionV>
            <wp:extent cx="3681095" cy="1035050"/>
            <wp:effectExtent l="1905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3681095" cy="1035050"/>
                    </a:xfrm>
                    <a:prstGeom prst="rect">
                      <a:avLst/>
                    </a:prstGeom>
                  </pic:spPr>
                </pic:pic>
              </a:graphicData>
            </a:graphic>
          </wp:anchor>
        </w:drawing>
      </w:r>
      <w:r w:rsidRPr="0005381C">
        <w:rPr>
          <w:rFonts w:cs="Arial"/>
          <w:szCs w:val="22"/>
        </w:rPr>
        <w:t>En règle générale, le réseau /32 est attribué par le RIR</w:t>
      </w:r>
      <w:r w:rsidR="005F48CA" w:rsidRPr="0005381C">
        <w:rPr>
          <w:rStyle w:val="Appelnotedebasdep"/>
          <w:rFonts w:cs="Arial"/>
          <w:szCs w:val="22"/>
        </w:rPr>
        <w:footnoteReference w:id="4"/>
      </w:r>
      <w:r w:rsidRPr="0005381C">
        <w:rPr>
          <w:rFonts w:cs="Arial"/>
          <w:szCs w:val="22"/>
        </w:rPr>
        <w:t xml:space="preserve"> aux fournisseurs d’accès à </w:t>
      </w:r>
      <w:r w:rsidR="000920A8" w:rsidRPr="0005381C">
        <w:rPr>
          <w:rFonts w:cs="Arial"/>
          <w:szCs w:val="22"/>
        </w:rPr>
        <w:t>i</w:t>
      </w:r>
      <w:r w:rsidRPr="0005381C">
        <w:rPr>
          <w:rFonts w:cs="Arial"/>
          <w:szCs w:val="22"/>
        </w:rPr>
        <w:t xml:space="preserve">nternet (FAI), qui le divise ensuite en sous-réseaux. Pour les clients, ce sont des réseaux /48 ou /56 qui sont octroyés. </w:t>
      </w:r>
    </w:p>
    <w:p w:rsidR="001B5CFC" w:rsidRPr="001B5CFC" w:rsidRDefault="001B5CFC" w:rsidP="001B5CFC">
      <w:pPr>
        <w:ind w:left="360"/>
        <w:rPr>
          <w:rFonts w:cs="Arial"/>
        </w:rPr>
      </w:pPr>
    </w:p>
    <w:p w:rsidR="002F332A" w:rsidRPr="0005381C" w:rsidRDefault="005056C7" w:rsidP="001B5CFC">
      <w:pPr>
        <w:pStyle w:val="Document"/>
      </w:pPr>
      <w:bookmarkStart w:id="34" w:name="_Toc27120286"/>
      <w:r w:rsidRPr="0005381C">
        <w:t>DOCUMENT B</w:t>
      </w:r>
      <w:r w:rsidR="005012BF" w:rsidRPr="0005381C">
        <w:t>2</w:t>
      </w:r>
      <w:r w:rsidRPr="0005381C">
        <w:t> :</w:t>
      </w:r>
      <w:r w:rsidR="00D80E49" w:rsidRPr="0005381C">
        <w:t> </w:t>
      </w:r>
      <w:r w:rsidR="001451C5" w:rsidRPr="0005381C">
        <w:t>Interopérabilité</w:t>
      </w:r>
      <w:r w:rsidR="00163944">
        <w:t xml:space="preserve"> des protocoles </w:t>
      </w:r>
      <w:r w:rsidR="00C270C3" w:rsidRPr="0005381C">
        <w:t>IPv4</w:t>
      </w:r>
      <w:r w:rsidR="00163944">
        <w:t xml:space="preserve"> et </w:t>
      </w:r>
      <w:r w:rsidR="001451C5" w:rsidRPr="0005381C">
        <w:t>IPv6</w:t>
      </w:r>
      <w:bookmarkEnd w:id="34"/>
    </w:p>
    <w:p w:rsidR="0005740F" w:rsidRPr="0005381C" w:rsidRDefault="00937B19" w:rsidP="008257BA">
      <w:pPr>
        <w:rPr>
          <w:rFonts w:cs="Arial"/>
          <w:szCs w:val="22"/>
        </w:rPr>
      </w:pPr>
      <w:r w:rsidRPr="0005381C">
        <w:rPr>
          <w:rFonts w:cs="Arial"/>
          <w:szCs w:val="22"/>
        </w:rPr>
        <w:t>Les adresses IPv4 et IPv6 ne sont pas compatibles, la communication entre un hôte ne disposant que d'adresses IPv6 et un hôte ne disposant que d'adresses IPv4 constitue donc un problème.</w:t>
      </w:r>
    </w:p>
    <w:p w:rsidR="0005740F" w:rsidRPr="0005381C" w:rsidRDefault="00937B19" w:rsidP="008257BA">
      <w:pPr>
        <w:rPr>
          <w:rFonts w:cs="Arial"/>
          <w:szCs w:val="22"/>
        </w:rPr>
      </w:pPr>
      <w:r w:rsidRPr="0005381C">
        <w:rPr>
          <w:rFonts w:cs="Arial"/>
          <w:szCs w:val="22"/>
        </w:rPr>
        <w:t>Deux approches sont possibles pour permettre la communication :</w:t>
      </w:r>
    </w:p>
    <w:p w:rsidR="0005740F" w:rsidRPr="0005381C" w:rsidRDefault="00937B19" w:rsidP="00C46822">
      <w:pPr>
        <w:pStyle w:val="Paragraphedeliste"/>
        <w:numPr>
          <w:ilvl w:val="0"/>
          <w:numId w:val="15"/>
        </w:numPr>
        <w:rPr>
          <w:rFonts w:cs="Arial"/>
        </w:rPr>
      </w:pPr>
      <w:r w:rsidRPr="0005381C">
        <w:rPr>
          <w:rFonts w:cs="Arial"/>
        </w:rPr>
        <w:t>les traducteurs de protocoles</w:t>
      </w:r>
      <w:r w:rsidR="0062651F" w:rsidRPr="0005381C">
        <w:rPr>
          <w:rFonts w:cs="Arial"/>
        </w:rPr>
        <w:t xml:space="preserve"> au niveau réseau, transport</w:t>
      </w:r>
      <w:r w:rsidR="00095827" w:rsidRPr="0005381C">
        <w:rPr>
          <w:rFonts w:cs="Arial"/>
        </w:rPr>
        <w:t xml:space="preserve"> </w:t>
      </w:r>
      <w:r w:rsidR="0062651F" w:rsidRPr="0005381C">
        <w:rPr>
          <w:rFonts w:cs="Arial"/>
        </w:rPr>
        <w:t>ou applicatif. Si elle peut servir à procurer la connectivité pour un nombre d'hôte</w:t>
      </w:r>
      <w:r w:rsidR="000920A8" w:rsidRPr="0005381C">
        <w:rPr>
          <w:rFonts w:cs="Arial"/>
        </w:rPr>
        <w:t>s</w:t>
      </w:r>
      <w:r w:rsidR="0062651F" w:rsidRPr="0005381C">
        <w:rPr>
          <w:rFonts w:cs="Arial"/>
        </w:rPr>
        <w:t xml:space="preserve"> ou d'applications limités, la traduction se heurte à des problèmes d'échelle et de performances</w:t>
      </w:r>
      <w:r w:rsidR="001049CB" w:rsidRPr="0005381C">
        <w:rPr>
          <w:rFonts w:cs="Arial"/>
        </w:rPr>
        <w:t> ;</w:t>
      </w:r>
    </w:p>
    <w:p w:rsidR="007E279C" w:rsidRPr="0005381C" w:rsidRDefault="00937B19">
      <w:pPr>
        <w:pStyle w:val="Paragraphedeliste"/>
        <w:numPr>
          <w:ilvl w:val="0"/>
          <w:numId w:val="15"/>
        </w:numPr>
        <w:rPr>
          <w:rFonts w:cs="Arial"/>
        </w:rPr>
      </w:pPr>
      <w:r w:rsidRPr="0005381C">
        <w:rPr>
          <w:rFonts w:cs="Arial"/>
        </w:rPr>
        <w:t>la double pile</w:t>
      </w:r>
      <w:r w:rsidR="00620EFC" w:rsidRPr="0005381C">
        <w:rPr>
          <w:rFonts w:cs="Arial"/>
        </w:rPr>
        <w:t xml:space="preserve"> </w:t>
      </w:r>
      <w:r w:rsidR="0062651F" w:rsidRPr="0005381C">
        <w:rPr>
          <w:rFonts w:cs="Arial"/>
        </w:rPr>
        <w:t>(</w:t>
      </w:r>
      <w:r w:rsidR="0062651F" w:rsidRPr="00562F4B">
        <w:rPr>
          <w:rFonts w:cs="Arial"/>
          <w:i/>
        </w:rPr>
        <w:t>Dual-</w:t>
      </w:r>
      <w:proofErr w:type="spellStart"/>
      <w:r w:rsidR="0062651F" w:rsidRPr="00562F4B">
        <w:rPr>
          <w:rFonts w:cs="Arial"/>
          <w:i/>
        </w:rPr>
        <w:t>Stack</w:t>
      </w:r>
      <w:proofErr w:type="spellEnd"/>
      <w:r w:rsidR="0062651F" w:rsidRPr="0005381C">
        <w:rPr>
          <w:rFonts w:cs="Arial"/>
        </w:rPr>
        <w:t xml:space="preserve">) </w:t>
      </w:r>
      <w:r w:rsidR="00620EFC" w:rsidRPr="0005381C">
        <w:rPr>
          <w:rFonts w:cs="Arial"/>
        </w:rPr>
        <w:t>IPv4-IPv6</w:t>
      </w:r>
      <w:r w:rsidR="00C270C3" w:rsidRPr="0005381C">
        <w:rPr>
          <w:rFonts w:cs="Arial"/>
        </w:rPr>
        <w:t xml:space="preserve"> qui consiste à doter les hôtes IPv4, et les serveurs en particulier, à la fois d'adresses IPv6 et IPv4 afin de communiquer avec les hôtes IPv4 et IPv6.</w:t>
      </w:r>
    </w:p>
    <w:p w:rsidR="00EC1910" w:rsidRDefault="0005740F" w:rsidP="008257BA">
      <w:pPr>
        <w:rPr>
          <w:rFonts w:cs="Arial"/>
          <w:szCs w:val="22"/>
        </w:rPr>
      </w:pPr>
      <w:bookmarkStart w:id="35" w:name="_Hlk530854120"/>
      <w:r w:rsidRPr="00562F4B">
        <w:rPr>
          <w:rFonts w:cs="Arial"/>
          <w:i/>
          <w:szCs w:val="22"/>
        </w:rPr>
        <w:t>Dual-</w:t>
      </w:r>
      <w:proofErr w:type="spellStart"/>
      <w:r w:rsidRPr="00562F4B">
        <w:rPr>
          <w:rFonts w:cs="Arial"/>
          <w:i/>
          <w:szCs w:val="22"/>
        </w:rPr>
        <w:t>Stack</w:t>
      </w:r>
      <w:proofErr w:type="spellEnd"/>
      <w:r w:rsidRPr="00562F4B">
        <w:rPr>
          <w:rFonts w:cs="Arial"/>
          <w:i/>
          <w:szCs w:val="22"/>
        </w:rPr>
        <w:t xml:space="preserve"> Lite12</w:t>
      </w:r>
      <w:r w:rsidR="00937B19" w:rsidRPr="0005381C">
        <w:rPr>
          <w:rFonts w:cs="Arial"/>
          <w:szCs w:val="22"/>
        </w:rPr>
        <w:t xml:space="preserve"> </w:t>
      </w:r>
      <w:r w:rsidR="00733BDC" w:rsidRPr="0005381C">
        <w:rPr>
          <w:rFonts w:cs="Arial"/>
          <w:szCs w:val="22"/>
        </w:rPr>
        <w:t>permet</w:t>
      </w:r>
      <w:r w:rsidR="00937B19" w:rsidRPr="0005381C">
        <w:rPr>
          <w:rFonts w:cs="Arial"/>
          <w:szCs w:val="22"/>
        </w:rPr>
        <w:t xml:space="preserve"> </w:t>
      </w:r>
      <w:r w:rsidR="0062651F" w:rsidRPr="0005381C">
        <w:rPr>
          <w:rFonts w:cs="Arial"/>
          <w:szCs w:val="22"/>
        </w:rPr>
        <w:t xml:space="preserve">d’interconnecter </w:t>
      </w:r>
      <w:r w:rsidR="00733BDC" w:rsidRPr="0005381C">
        <w:rPr>
          <w:rFonts w:cs="Arial"/>
          <w:szCs w:val="22"/>
        </w:rPr>
        <w:t xml:space="preserve">des réseaux </w:t>
      </w:r>
      <w:r w:rsidR="00937B19" w:rsidRPr="0005381C">
        <w:rPr>
          <w:rFonts w:cs="Arial"/>
          <w:szCs w:val="22"/>
        </w:rPr>
        <w:t>IPv4</w:t>
      </w:r>
      <w:r w:rsidR="003A21C7" w:rsidRPr="0005381C">
        <w:rPr>
          <w:rFonts w:cs="Arial"/>
          <w:szCs w:val="22"/>
        </w:rPr>
        <w:t xml:space="preserve"> à travers un réseau </w:t>
      </w:r>
      <w:r w:rsidR="000920A8" w:rsidRPr="0005381C">
        <w:rPr>
          <w:rFonts w:cs="Arial"/>
          <w:szCs w:val="22"/>
        </w:rPr>
        <w:t>d’opérateur</w:t>
      </w:r>
      <w:r w:rsidR="00163944">
        <w:rPr>
          <w:rFonts w:cs="Arial"/>
          <w:szCs w:val="22"/>
        </w:rPr>
        <w:t>s adoptant le protocole</w:t>
      </w:r>
      <w:r w:rsidR="003A21C7" w:rsidRPr="0005381C">
        <w:rPr>
          <w:rFonts w:cs="Arial"/>
          <w:szCs w:val="22"/>
        </w:rPr>
        <w:t xml:space="preserve"> </w:t>
      </w:r>
      <w:r w:rsidRPr="0005381C">
        <w:rPr>
          <w:rFonts w:cs="Arial"/>
          <w:szCs w:val="22"/>
        </w:rPr>
        <w:t>IPv6 natif</w:t>
      </w:r>
      <w:r w:rsidR="003A21C7" w:rsidRPr="0005381C">
        <w:rPr>
          <w:rFonts w:cs="Arial"/>
          <w:szCs w:val="22"/>
        </w:rPr>
        <w:t xml:space="preserve"> (</w:t>
      </w:r>
      <w:r w:rsidR="003A21C7" w:rsidRPr="00562F4B">
        <w:rPr>
          <w:rFonts w:cs="Arial"/>
          <w:i/>
          <w:szCs w:val="22"/>
        </w:rPr>
        <w:t>full IPv6</w:t>
      </w:r>
      <w:r w:rsidR="003A21C7" w:rsidRPr="0005381C">
        <w:rPr>
          <w:rFonts w:cs="Arial"/>
          <w:szCs w:val="22"/>
        </w:rPr>
        <w:t>)</w:t>
      </w:r>
      <w:r w:rsidR="00937B19" w:rsidRPr="0005381C">
        <w:rPr>
          <w:rFonts w:cs="Arial"/>
          <w:szCs w:val="22"/>
        </w:rPr>
        <w:t xml:space="preserve">. </w:t>
      </w:r>
      <w:r w:rsidR="00733BDC" w:rsidRPr="0005381C">
        <w:rPr>
          <w:rFonts w:cs="Arial"/>
          <w:szCs w:val="22"/>
        </w:rPr>
        <w:t xml:space="preserve">Le routeur chez le client est connecté </w:t>
      </w:r>
      <w:r w:rsidR="000920A8" w:rsidRPr="0005381C">
        <w:rPr>
          <w:rFonts w:cs="Arial"/>
          <w:szCs w:val="22"/>
        </w:rPr>
        <w:t>à l’opérateur</w:t>
      </w:r>
      <w:r w:rsidR="00733BDC" w:rsidRPr="0005381C">
        <w:rPr>
          <w:rFonts w:cs="Arial"/>
          <w:szCs w:val="22"/>
        </w:rPr>
        <w:t xml:space="preserve"> en IPv6 et tout le trafic IPv4 de l'entreprise est encapsulé dans un tunnel IPv6 vers IPv4 (</w:t>
      </w:r>
      <w:r w:rsidRPr="00562F4B">
        <w:rPr>
          <w:rFonts w:cs="Arial"/>
          <w:i/>
          <w:szCs w:val="22"/>
        </w:rPr>
        <w:t>6to4</w:t>
      </w:r>
      <w:r w:rsidR="00733BDC" w:rsidRPr="0005381C">
        <w:rPr>
          <w:rFonts w:cs="Arial"/>
          <w:szCs w:val="22"/>
        </w:rPr>
        <w:t>).</w:t>
      </w:r>
    </w:p>
    <w:p w:rsidR="0005740F" w:rsidRPr="0005381C" w:rsidRDefault="00733BDC" w:rsidP="008257BA">
      <w:pPr>
        <w:rPr>
          <w:rFonts w:cs="Arial"/>
          <w:szCs w:val="22"/>
        </w:rPr>
      </w:pPr>
      <w:r w:rsidRPr="0005381C">
        <w:rPr>
          <w:rFonts w:cs="Arial"/>
          <w:szCs w:val="22"/>
        </w:rPr>
        <w:t xml:space="preserve"> </w:t>
      </w:r>
    </w:p>
    <w:bookmarkEnd w:id="35"/>
    <w:p w:rsidR="00B15D0B" w:rsidRDefault="00B15D0B">
      <w:pPr>
        <w:spacing w:after="0"/>
        <w:jc w:val="left"/>
        <w:rPr>
          <w:rFonts w:cs="Arial"/>
          <w:b/>
          <w:bCs/>
          <w:i/>
          <w:iCs/>
          <w:szCs w:val="22"/>
        </w:rPr>
      </w:pPr>
    </w:p>
    <w:p w:rsidR="00ED0C8C" w:rsidRPr="0005381C" w:rsidRDefault="00ED0C8C" w:rsidP="001B5CFC">
      <w:pPr>
        <w:pStyle w:val="Document"/>
      </w:pPr>
      <w:bookmarkStart w:id="36" w:name="_Toc27120287"/>
      <w:r w:rsidRPr="0005381C">
        <w:t>DOCUMENT</w:t>
      </w:r>
      <w:r w:rsidR="00D80E49" w:rsidRPr="0005381C">
        <w:t> </w:t>
      </w:r>
      <w:r w:rsidRPr="0005381C">
        <w:t>B3 :</w:t>
      </w:r>
      <w:r w:rsidR="00D80E49" w:rsidRPr="0005381C">
        <w:t> </w:t>
      </w:r>
      <w:r w:rsidRPr="0005381C">
        <w:t xml:space="preserve">Type de matériel installé dans les sites </w:t>
      </w:r>
      <w:proofErr w:type="spellStart"/>
      <w:r w:rsidRPr="0005381C">
        <w:t>Dmat</w:t>
      </w:r>
      <w:bookmarkEnd w:id="36"/>
      <w:proofErr w:type="spellEnd"/>
    </w:p>
    <w:tbl>
      <w:tblPr>
        <w:tblW w:w="9738" w:type="dxa"/>
        <w:tblInd w:w="-170" w:type="dxa"/>
        <w:tblCellMar>
          <w:left w:w="70" w:type="dxa"/>
          <w:right w:w="70" w:type="dxa"/>
        </w:tblCellMar>
        <w:tblLook w:val="04A0"/>
      </w:tblPr>
      <w:tblGrid>
        <w:gridCol w:w="923"/>
        <w:gridCol w:w="2663"/>
        <w:gridCol w:w="992"/>
        <w:gridCol w:w="5160"/>
      </w:tblGrid>
      <w:tr w:rsidR="0005381C" w:rsidRPr="0005381C" w:rsidTr="00087AF7">
        <w:trPr>
          <w:trHeight w:val="300"/>
        </w:trPr>
        <w:tc>
          <w:tcPr>
            <w:tcW w:w="923"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097402" w:rsidRPr="00087AF7" w:rsidRDefault="00097402" w:rsidP="00097402">
            <w:pPr>
              <w:spacing w:after="0"/>
              <w:jc w:val="center"/>
              <w:rPr>
                <w:rFonts w:cs="Arial"/>
                <w:b/>
                <w:bCs/>
                <w:sz w:val="20"/>
                <w:szCs w:val="20"/>
              </w:rPr>
            </w:pPr>
            <w:r w:rsidRPr="00087AF7">
              <w:rPr>
                <w:rFonts w:cs="Arial"/>
                <w:b/>
                <w:bCs/>
                <w:sz w:val="20"/>
                <w:szCs w:val="20"/>
              </w:rPr>
              <w:t>Nombre</w:t>
            </w:r>
          </w:p>
        </w:tc>
        <w:tc>
          <w:tcPr>
            <w:tcW w:w="2663" w:type="dxa"/>
            <w:tcBorders>
              <w:top w:val="single" w:sz="12" w:space="0" w:color="auto"/>
              <w:left w:val="nil"/>
              <w:bottom w:val="single" w:sz="4" w:space="0" w:color="auto"/>
              <w:right w:val="single" w:sz="4" w:space="0" w:color="auto"/>
            </w:tcBorders>
            <w:shd w:val="clear" w:color="auto" w:fill="auto"/>
            <w:noWrap/>
            <w:vAlign w:val="center"/>
            <w:hideMark/>
          </w:tcPr>
          <w:p w:rsidR="00097402" w:rsidRPr="00087AF7" w:rsidRDefault="00097402" w:rsidP="00097402">
            <w:pPr>
              <w:spacing w:after="0"/>
              <w:ind w:firstLineChars="100" w:firstLine="201"/>
              <w:jc w:val="left"/>
              <w:rPr>
                <w:rFonts w:cs="Arial"/>
                <w:b/>
                <w:bCs/>
                <w:sz w:val="20"/>
                <w:szCs w:val="20"/>
              </w:rPr>
            </w:pPr>
            <w:r w:rsidRPr="00087AF7">
              <w:rPr>
                <w:rFonts w:cs="Arial"/>
                <w:b/>
                <w:bCs/>
                <w:sz w:val="20"/>
                <w:szCs w:val="20"/>
              </w:rPr>
              <w:t xml:space="preserve">Type </w:t>
            </w:r>
          </w:p>
        </w:tc>
        <w:tc>
          <w:tcPr>
            <w:tcW w:w="992" w:type="dxa"/>
            <w:tcBorders>
              <w:top w:val="single" w:sz="12" w:space="0" w:color="auto"/>
              <w:left w:val="nil"/>
              <w:bottom w:val="single" w:sz="4" w:space="0" w:color="auto"/>
              <w:right w:val="single" w:sz="4" w:space="0" w:color="auto"/>
            </w:tcBorders>
            <w:shd w:val="clear" w:color="auto" w:fill="auto"/>
            <w:noWrap/>
            <w:vAlign w:val="center"/>
            <w:hideMark/>
          </w:tcPr>
          <w:p w:rsidR="00097402" w:rsidRPr="00087AF7" w:rsidRDefault="00097402" w:rsidP="00097402">
            <w:pPr>
              <w:spacing w:after="0"/>
              <w:ind w:firstLineChars="100" w:firstLine="201"/>
              <w:jc w:val="left"/>
              <w:rPr>
                <w:rFonts w:cs="Arial"/>
                <w:b/>
                <w:bCs/>
                <w:sz w:val="20"/>
                <w:szCs w:val="20"/>
              </w:rPr>
            </w:pPr>
            <w:r w:rsidRPr="00087AF7">
              <w:rPr>
                <w:rFonts w:cs="Arial"/>
                <w:b/>
                <w:bCs/>
                <w:sz w:val="20"/>
                <w:szCs w:val="20"/>
              </w:rPr>
              <w:t>Nom</w:t>
            </w:r>
          </w:p>
        </w:tc>
        <w:tc>
          <w:tcPr>
            <w:tcW w:w="5160" w:type="dxa"/>
            <w:tcBorders>
              <w:top w:val="single" w:sz="12" w:space="0" w:color="auto"/>
              <w:left w:val="nil"/>
              <w:bottom w:val="single" w:sz="4" w:space="0" w:color="auto"/>
              <w:right w:val="single" w:sz="12" w:space="0" w:color="auto"/>
            </w:tcBorders>
            <w:shd w:val="clear" w:color="auto" w:fill="auto"/>
            <w:noWrap/>
            <w:vAlign w:val="center"/>
            <w:hideMark/>
          </w:tcPr>
          <w:p w:rsidR="00097402" w:rsidRPr="00087AF7" w:rsidRDefault="00097402" w:rsidP="00097402">
            <w:pPr>
              <w:spacing w:after="0"/>
              <w:ind w:firstLineChars="100" w:firstLine="201"/>
              <w:jc w:val="left"/>
              <w:rPr>
                <w:rFonts w:cs="Arial"/>
                <w:b/>
                <w:bCs/>
                <w:sz w:val="20"/>
                <w:szCs w:val="20"/>
              </w:rPr>
            </w:pPr>
            <w:r w:rsidRPr="00087AF7">
              <w:rPr>
                <w:rFonts w:cs="Arial"/>
                <w:b/>
                <w:bCs/>
                <w:sz w:val="20"/>
                <w:szCs w:val="20"/>
              </w:rPr>
              <w:t>Compatibilité IPv6</w:t>
            </w:r>
          </w:p>
        </w:tc>
      </w:tr>
      <w:tr w:rsidR="0005381C" w:rsidRPr="0005381C" w:rsidTr="00087AF7">
        <w:trPr>
          <w:trHeight w:val="290"/>
        </w:trPr>
        <w:tc>
          <w:tcPr>
            <w:tcW w:w="923" w:type="dxa"/>
            <w:tcBorders>
              <w:top w:val="nil"/>
              <w:left w:val="single" w:sz="12" w:space="0" w:color="auto"/>
              <w:bottom w:val="single" w:sz="4" w:space="0" w:color="auto"/>
              <w:right w:val="single" w:sz="4" w:space="0" w:color="auto"/>
            </w:tcBorders>
            <w:shd w:val="clear" w:color="auto" w:fill="auto"/>
            <w:noWrap/>
            <w:vAlign w:val="center"/>
            <w:hideMark/>
          </w:tcPr>
          <w:p w:rsidR="00097402" w:rsidRPr="00087AF7" w:rsidRDefault="00097402" w:rsidP="002B2D81">
            <w:pPr>
              <w:spacing w:after="0"/>
              <w:jc w:val="center"/>
              <w:rPr>
                <w:rFonts w:cs="Arial"/>
                <w:sz w:val="20"/>
                <w:szCs w:val="20"/>
              </w:rPr>
            </w:pPr>
            <w:r w:rsidRPr="00087AF7">
              <w:rPr>
                <w:rFonts w:cs="Arial"/>
                <w:sz w:val="20"/>
                <w:szCs w:val="20"/>
              </w:rPr>
              <w:t>4</w:t>
            </w:r>
          </w:p>
        </w:tc>
        <w:tc>
          <w:tcPr>
            <w:tcW w:w="26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7402" w:rsidRPr="00087AF7" w:rsidRDefault="00097402" w:rsidP="00087AF7">
            <w:pPr>
              <w:spacing w:after="0"/>
              <w:jc w:val="left"/>
              <w:rPr>
                <w:rFonts w:cs="Arial"/>
                <w:sz w:val="20"/>
                <w:szCs w:val="20"/>
              </w:rPr>
            </w:pPr>
            <w:r w:rsidRPr="00087AF7">
              <w:rPr>
                <w:rFonts w:cs="Arial"/>
                <w:sz w:val="20"/>
                <w:szCs w:val="20"/>
              </w:rPr>
              <w:t xml:space="preserve">Point d'accès </w:t>
            </w:r>
            <w:proofErr w:type="spellStart"/>
            <w:r w:rsidRPr="00087AF7">
              <w:rPr>
                <w:rFonts w:cs="Arial"/>
                <w:sz w:val="20"/>
                <w:szCs w:val="20"/>
              </w:rPr>
              <w:t>WiFi</w:t>
            </w:r>
            <w:proofErr w:type="spellEnd"/>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97402" w:rsidRPr="00087AF7" w:rsidRDefault="00097402" w:rsidP="002B2D81">
            <w:pPr>
              <w:spacing w:after="0"/>
              <w:jc w:val="center"/>
              <w:rPr>
                <w:rFonts w:cs="Arial"/>
                <w:sz w:val="20"/>
                <w:szCs w:val="20"/>
              </w:rPr>
            </w:pPr>
            <w:r w:rsidRPr="00087AF7">
              <w:rPr>
                <w:rFonts w:cs="Arial"/>
                <w:sz w:val="20"/>
                <w:szCs w:val="20"/>
              </w:rPr>
              <w:t>AP-site</w:t>
            </w:r>
          </w:p>
        </w:tc>
        <w:tc>
          <w:tcPr>
            <w:tcW w:w="5160" w:type="dxa"/>
            <w:tcBorders>
              <w:top w:val="nil"/>
              <w:left w:val="single" w:sz="4" w:space="0" w:color="auto"/>
              <w:bottom w:val="single" w:sz="4" w:space="0" w:color="auto"/>
              <w:right w:val="single" w:sz="12" w:space="0" w:color="auto"/>
            </w:tcBorders>
            <w:shd w:val="clear" w:color="auto" w:fill="auto"/>
            <w:noWrap/>
            <w:vAlign w:val="center"/>
            <w:hideMark/>
          </w:tcPr>
          <w:p w:rsidR="00097402" w:rsidRPr="00087AF7" w:rsidRDefault="000920A8" w:rsidP="00087AF7">
            <w:pPr>
              <w:spacing w:after="0"/>
              <w:jc w:val="left"/>
              <w:rPr>
                <w:rFonts w:cs="Arial"/>
                <w:sz w:val="20"/>
                <w:szCs w:val="20"/>
              </w:rPr>
            </w:pPr>
            <w:r w:rsidRPr="00087AF7">
              <w:rPr>
                <w:rFonts w:cs="Arial"/>
                <w:sz w:val="20"/>
                <w:szCs w:val="20"/>
              </w:rPr>
              <w:t>A</w:t>
            </w:r>
            <w:r w:rsidR="00097402" w:rsidRPr="00087AF7">
              <w:rPr>
                <w:rFonts w:cs="Arial"/>
                <w:sz w:val="20"/>
                <w:szCs w:val="20"/>
              </w:rPr>
              <w:t>dministrable en IPv4 uniquement</w:t>
            </w:r>
          </w:p>
        </w:tc>
      </w:tr>
      <w:tr w:rsidR="0005381C" w:rsidRPr="0005381C" w:rsidTr="00087AF7">
        <w:trPr>
          <w:trHeight w:val="290"/>
        </w:trPr>
        <w:tc>
          <w:tcPr>
            <w:tcW w:w="923" w:type="dxa"/>
            <w:tcBorders>
              <w:top w:val="nil"/>
              <w:left w:val="single" w:sz="12" w:space="0" w:color="auto"/>
              <w:bottom w:val="single" w:sz="4" w:space="0" w:color="auto"/>
              <w:right w:val="single" w:sz="4" w:space="0" w:color="auto"/>
            </w:tcBorders>
            <w:shd w:val="clear" w:color="auto" w:fill="auto"/>
            <w:noWrap/>
            <w:vAlign w:val="center"/>
            <w:hideMark/>
          </w:tcPr>
          <w:p w:rsidR="00097402" w:rsidRPr="00087AF7" w:rsidRDefault="00097402" w:rsidP="002B2D81">
            <w:pPr>
              <w:spacing w:after="0"/>
              <w:jc w:val="center"/>
              <w:rPr>
                <w:rFonts w:cs="Arial"/>
                <w:sz w:val="20"/>
                <w:szCs w:val="20"/>
              </w:rPr>
            </w:pPr>
            <w:r w:rsidRPr="00087AF7">
              <w:rPr>
                <w:rFonts w:cs="Arial"/>
                <w:sz w:val="20"/>
                <w:szCs w:val="20"/>
              </w:rPr>
              <w:t>1</w:t>
            </w:r>
          </w:p>
        </w:tc>
        <w:tc>
          <w:tcPr>
            <w:tcW w:w="2663" w:type="dxa"/>
            <w:tcBorders>
              <w:top w:val="nil"/>
              <w:left w:val="single" w:sz="4" w:space="0" w:color="auto"/>
              <w:bottom w:val="single" w:sz="4" w:space="0" w:color="auto"/>
              <w:right w:val="single" w:sz="4" w:space="0" w:color="auto"/>
            </w:tcBorders>
            <w:shd w:val="clear" w:color="auto" w:fill="auto"/>
            <w:noWrap/>
            <w:vAlign w:val="center"/>
            <w:hideMark/>
          </w:tcPr>
          <w:p w:rsidR="00097402" w:rsidRPr="00087AF7" w:rsidRDefault="00097402" w:rsidP="00087AF7">
            <w:pPr>
              <w:spacing w:after="0"/>
              <w:jc w:val="left"/>
              <w:rPr>
                <w:rFonts w:cs="Arial"/>
                <w:sz w:val="20"/>
                <w:szCs w:val="20"/>
              </w:rPr>
            </w:pPr>
            <w:r w:rsidRPr="00087AF7">
              <w:rPr>
                <w:rFonts w:cs="Arial"/>
                <w:sz w:val="20"/>
                <w:szCs w:val="20"/>
              </w:rPr>
              <w:t>Passerelle sécurité MPLS</w:t>
            </w:r>
          </w:p>
        </w:tc>
        <w:tc>
          <w:tcPr>
            <w:tcW w:w="992" w:type="dxa"/>
            <w:tcBorders>
              <w:top w:val="nil"/>
              <w:left w:val="nil"/>
              <w:bottom w:val="single" w:sz="4" w:space="0" w:color="auto"/>
              <w:right w:val="single" w:sz="4" w:space="0" w:color="auto"/>
            </w:tcBorders>
            <w:shd w:val="clear" w:color="auto" w:fill="auto"/>
            <w:noWrap/>
            <w:vAlign w:val="center"/>
            <w:hideMark/>
          </w:tcPr>
          <w:p w:rsidR="00097402" w:rsidRPr="00087AF7" w:rsidRDefault="00097402" w:rsidP="002B2D81">
            <w:pPr>
              <w:spacing w:after="0"/>
              <w:jc w:val="center"/>
              <w:rPr>
                <w:rFonts w:cs="Arial"/>
                <w:sz w:val="20"/>
                <w:szCs w:val="20"/>
              </w:rPr>
            </w:pPr>
            <w:r w:rsidRPr="00087AF7">
              <w:rPr>
                <w:rFonts w:cs="Arial"/>
                <w:sz w:val="20"/>
                <w:szCs w:val="20"/>
              </w:rPr>
              <w:t>PS-</w:t>
            </w:r>
            <w:proofErr w:type="spellStart"/>
            <w:r w:rsidRPr="00087AF7">
              <w:rPr>
                <w:rFonts w:cs="Arial"/>
                <w:sz w:val="20"/>
                <w:szCs w:val="20"/>
              </w:rPr>
              <w:t>RtM</w:t>
            </w:r>
            <w:proofErr w:type="spellEnd"/>
          </w:p>
        </w:tc>
        <w:tc>
          <w:tcPr>
            <w:tcW w:w="5160" w:type="dxa"/>
            <w:tcBorders>
              <w:top w:val="nil"/>
              <w:left w:val="single" w:sz="4" w:space="0" w:color="auto"/>
              <w:bottom w:val="single" w:sz="4" w:space="0" w:color="auto"/>
              <w:right w:val="single" w:sz="12" w:space="0" w:color="auto"/>
            </w:tcBorders>
            <w:shd w:val="clear" w:color="auto" w:fill="auto"/>
            <w:noWrap/>
            <w:vAlign w:val="center"/>
            <w:hideMark/>
          </w:tcPr>
          <w:p w:rsidR="00097402" w:rsidRPr="00087AF7" w:rsidRDefault="00097402" w:rsidP="00087AF7">
            <w:pPr>
              <w:spacing w:after="0"/>
              <w:jc w:val="left"/>
              <w:rPr>
                <w:rFonts w:cs="Arial"/>
                <w:sz w:val="20"/>
                <w:szCs w:val="20"/>
              </w:rPr>
            </w:pPr>
            <w:r w:rsidRPr="00087AF7">
              <w:rPr>
                <w:rFonts w:cs="Arial"/>
                <w:sz w:val="20"/>
                <w:szCs w:val="20"/>
              </w:rPr>
              <w:t xml:space="preserve">Compatible pour le trafic IPv6 natif et </w:t>
            </w:r>
            <w:r w:rsidRPr="00562F4B">
              <w:rPr>
                <w:rFonts w:cs="Arial"/>
                <w:i/>
                <w:sz w:val="20"/>
                <w:szCs w:val="20"/>
              </w:rPr>
              <w:t>Dual-</w:t>
            </w:r>
            <w:proofErr w:type="spellStart"/>
            <w:r w:rsidRPr="00562F4B">
              <w:rPr>
                <w:rFonts w:cs="Arial"/>
                <w:i/>
                <w:sz w:val="20"/>
                <w:szCs w:val="20"/>
              </w:rPr>
              <w:t>stack</w:t>
            </w:r>
            <w:proofErr w:type="spellEnd"/>
            <w:r w:rsidRPr="00562F4B">
              <w:rPr>
                <w:rFonts w:cs="Arial"/>
                <w:i/>
                <w:sz w:val="20"/>
                <w:szCs w:val="20"/>
              </w:rPr>
              <w:t xml:space="preserve"> Lite 12</w:t>
            </w:r>
            <w:r w:rsidRPr="00087AF7">
              <w:rPr>
                <w:rFonts w:cs="Arial"/>
                <w:sz w:val="20"/>
                <w:szCs w:val="20"/>
              </w:rPr>
              <w:t xml:space="preserve"> </w:t>
            </w:r>
          </w:p>
        </w:tc>
      </w:tr>
      <w:tr w:rsidR="0005381C" w:rsidRPr="0005381C" w:rsidTr="00087AF7">
        <w:trPr>
          <w:trHeight w:val="290"/>
        </w:trPr>
        <w:tc>
          <w:tcPr>
            <w:tcW w:w="923" w:type="dxa"/>
            <w:tcBorders>
              <w:top w:val="nil"/>
              <w:left w:val="single" w:sz="12" w:space="0" w:color="auto"/>
              <w:bottom w:val="single" w:sz="4" w:space="0" w:color="auto"/>
              <w:right w:val="single" w:sz="4" w:space="0" w:color="auto"/>
            </w:tcBorders>
            <w:shd w:val="clear" w:color="auto" w:fill="auto"/>
            <w:noWrap/>
            <w:vAlign w:val="center"/>
            <w:hideMark/>
          </w:tcPr>
          <w:p w:rsidR="00097402" w:rsidRPr="00087AF7" w:rsidRDefault="00097402" w:rsidP="002B2D81">
            <w:pPr>
              <w:spacing w:after="0"/>
              <w:jc w:val="center"/>
              <w:rPr>
                <w:rFonts w:cs="Arial"/>
                <w:sz w:val="20"/>
                <w:szCs w:val="20"/>
              </w:rPr>
            </w:pPr>
            <w:r w:rsidRPr="00087AF7">
              <w:rPr>
                <w:rFonts w:cs="Arial"/>
                <w:sz w:val="20"/>
                <w:szCs w:val="20"/>
              </w:rPr>
              <w:t>3</w:t>
            </w:r>
          </w:p>
        </w:tc>
        <w:tc>
          <w:tcPr>
            <w:tcW w:w="2663" w:type="dxa"/>
            <w:tcBorders>
              <w:top w:val="nil"/>
              <w:left w:val="single" w:sz="4" w:space="0" w:color="auto"/>
              <w:bottom w:val="single" w:sz="4" w:space="0" w:color="auto"/>
              <w:right w:val="single" w:sz="4" w:space="0" w:color="auto"/>
            </w:tcBorders>
            <w:shd w:val="clear" w:color="auto" w:fill="auto"/>
            <w:noWrap/>
            <w:vAlign w:val="center"/>
            <w:hideMark/>
          </w:tcPr>
          <w:p w:rsidR="00097402" w:rsidRPr="00087AF7" w:rsidRDefault="00097402" w:rsidP="00087AF7">
            <w:pPr>
              <w:spacing w:after="0"/>
              <w:jc w:val="left"/>
              <w:rPr>
                <w:rFonts w:cs="Arial"/>
                <w:sz w:val="20"/>
                <w:szCs w:val="20"/>
              </w:rPr>
            </w:pPr>
            <w:r w:rsidRPr="00087AF7">
              <w:rPr>
                <w:rFonts w:cs="Arial"/>
                <w:sz w:val="20"/>
                <w:szCs w:val="20"/>
              </w:rPr>
              <w:t>Routeur MPLS filiale</w:t>
            </w:r>
          </w:p>
        </w:tc>
        <w:tc>
          <w:tcPr>
            <w:tcW w:w="992" w:type="dxa"/>
            <w:tcBorders>
              <w:top w:val="nil"/>
              <w:left w:val="nil"/>
              <w:bottom w:val="single" w:sz="4" w:space="0" w:color="auto"/>
              <w:right w:val="single" w:sz="4" w:space="0" w:color="auto"/>
            </w:tcBorders>
            <w:shd w:val="clear" w:color="auto" w:fill="auto"/>
            <w:noWrap/>
            <w:vAlign w:val="center"/>
            <w:hideMark/>
          </w:tcPr>
          <w:p w:rsidR="00097402" w:rsidRPr="00087AF7" w:rsidRDefault="00097402" w:rsidP="002B2D81">
            <w:pPr>
              <w:spacing w:after="0"/>
              <w:jc w:val="center"/>
              <w:rPr>
                <w:rFonts w:cs="Arial"/>
                <w:sz w:val="20"/>
                <w:szCs w:val="20"/>
              </w:rPr>
            </w:pPr>
            <w:proofErr w:type="spellStart"/>
            <w:r w:rsidRPr="00087AF7">
              <w:rPr>
                <w:rFonts w:cs="Arial"/>
                <w:sz w:val="20"/>
                <w:szCs w:val="20"/>
              </w:rPr>
              <w:t>Rt</w:t>
            </w:r>
            <w:proofErr w:type="spellEnd"/>
            <w:r w:rsidRPr="00087AF7">
              <w:rPr>
                <w:rFonts w:cs="Arial"/>
                <w:sz w:val="20"/>
                <w:szCs w:val="20"/>
              </w:rPr>
              <w:t>-site</w:t>
            </w:r>
          </w:p>
        </w:tc>
        <w:tc>
          <w:tcPr>
            <w:tcW w:w="5160" w:type="dxa"/>
            <w:tcBorders>
              <w:top w:val="nil"/>
              <w:left w:val="single" w:sz="4" w:space="0" w:color="auto"/>
              <w:bottom w:val="single" w:sz="4" w:space="0" w:color="auto"/>
              <w:right w:val="single" w:sz="12" w:space="0" w:color="auto"/>
            </w:tcBorders>
            <w:shd w:val="clear" w:color="auto" w:fill="auto"/>
            <w:noWrap/>
            <w:vAlign w:val="center"/>
            <w:hideMark/>
          </w:tcPr>
          <w:p w:rsidR="00097402" w:rsidRPr="00087AF7" w:rsidRDefault="00097402" w:rsidP="00087AF7">
            <w:pPr>
              <w:spacing w:after="0"/>
              <w:jc w:val="left"/>
              <w:rPr>
                <w:rFonts w:cs="Arial"/>
                <w:sz w:val="20"/>
                <w:szCs w:val="20"/>
              </w:rPr>
            </w:pPr>
            <w:r w:rsidRPr="00087AF7">
              <w:rPr>
                <w:rFonts w:cs="Arial"/>
                <w:sz w:val="20"/>
                <w:szCs w:val="20"/>
              </w:rPr>
              <w:t xml:space="preserve">Compatible pour le trafic IPv6 natif et </w:t>
            </w:r>
            <w:r w:rsidRPr="00562F4B">
              <w:rPr>
                <w:rFonts w:cs="Arial"/>
                <w:i/>
                <w:sz w:val="20"/>
                <w:szCs w:val="20"/>
              </w:rPr>
              <w:t>Dual-</w:t>
            </w:r>
            <w:proofErr w:type="spellStart"/>
            <w:r w:rsidRPr="00562F4B">
              <w:rPr>
                <w:rFonts w:cs="Arial"/>
                <w:i/>
                <w:sz w:val="20"/>
                <w:szCs w:val="20"/>
              </w:rPr>
              <w:t>stack</w:t>
            </w:r>
            <w:proofErr w:type="spellEnd"/>
            <w:r w:rsidRPr="00562F4B">
              <w:rPr>
                <w:rFonts w:cs="Arial"/>
                <w:i/>
                <w:sz w:val="20"/>
                <w:szCs w:val="20"/>
              </w:rPr>
              <w:t xml:space="preserve"> Lite 12</w:t>
            </w:r>
            <w:r w:rsidRPr="00087AF7">
              <w:rPr>
                <w:rFonts w:cs="Arial"/>
                <w:sz w:val="20"/>
                <w:szCs w:val="20"/>
              </w:rPr>
              <w:t xml:space="preserve"> </w:t>
            </w:r>
          </w:p>
        </w:tc>
      </w:tr>
      <w:tr w:rsidR="0005381C" w:rsidRPr="0005381C" w:rsidTr="00087AF7">
        <w:trPr>
          <w:trHeight w:val="290"/>
        </w:trPr>
        <w:tc>
          <w:tcPr>
            <w:tcW w:w="923" w:type="dxa"/>
            <w:tcBorders>
              <w:top w:val="nil"/>
              <w:left w:val="single" w:sz="12" w:space="0" w:color="auto"/>
              <w:bottom w:val="single" w:sz="4" w:space="0" w:color="auto"/>
              <w:right w:val="single" w:sz="4" w:space="0" w:color="auto"/>
            </w:tcBorders>
            <w:shd w:val="clear" w:color="auto" w:fill="auto"/>
            <w:noWrap/>
            <w:vAlign w:val="center"/>
            <w:hideMark/>
          </w:tcPr>
          <w:p w:rsidR="00097402" w:rsidRPr="00087AF7" w:rsidRDefault="00097402" w:rsidP="002B2D81">
            <w:pPr>
              <w:spacing w:after="0"/>
              <w:jc w:val="center"/>
              <w:rPr>
                <w:rFonts w:cs="Arial"/>
                <w:sz w:val="20"/>
                <w:szCs w:val="20"/>
              </w:rPr>
            </w:pPr>
            <w:r w:rsidRPr="00087AF7">
              <w:rPr>
                <w:rFonts w:cs="Arial"/>
                <w:sz w:val="20"/>
                <w:szCs w:val="20"/>
              </w:rPr>
              <w:t>5</w:t>
            </w:r>
          </w:p>
        </w:tc>
        <w:tc>
          <w:tcPr>
            <w:tcW w:w="2663" w:type="dxa"/>
            <w:tcBorders>
              <w:top w:val="nil"/>
              <w:left w:val="single" w:sz="4" w:space="0" w:color="auto"/>
              <w:bottom w:val="single" w:sz="4" w:space="0" w:color="auto"/>
              <w:right w:val="single" w:sz="4" w:space="0" w:color="auto"/>
            </w:tcBorders>
            <w:shd w:val="clear" w:color="auto" w:fill="auto"/>
            <w:noWrap/>
            <w:vAlign w:val="center"/>
            <w:hideMark/>
          </w:tcPr>
          <w:p w:rsidR="00097402" w:rsidRPr="00087AF7" w:rsidRDefault="00097402" w:rsidP="00087AF7">
            <w:pPr>
              <w:spacing w:after="0"/>
              <w:jc w:val="left"/>
              <w:rPr>
                <w:rFonts w:cs="Arial"/>
                <w:sz w:val="20"/>
                <w:szCs w:val="20"/>
              </w:rPr>
            </w:pPr>
            <w:r w:rsidRPr="00087AF7">
              <w:rPr>
                <w:rFonts w:cs="Arial"/>
                <w:sz w:val="20"/>
                <w:szCs w:val="20"/>
              </w:rPr>
              <w:t xml:space="preserve">Commutateur </w:t>
            </w:r>
            <w:proofErr w:type="spellStart"/>
            <w:r w:rsidRPr="00087AF7">
              <w:rPr>
                <w:rFonts w:cs="Arial"/>
                <w:sz w:val="20"/>
                <w:szCs w:val="20"/>
              </w:rPr>
              <w:t>multi-couches</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097402" w:rsidRPr="00087AF7" w:rsidRDefault="00097402" w:rsidP="002B2D81">
            <w:pPr>
              <w:spacing w:after="0"/>
              <w:jc w:val="center"/>
              <w:rPr>
                <w:rFonts w:cs="Arial"/>
                <w:sz w:val="20"/>
                <w:szCs w:val="20"/>
              </w:rPr>
            </w:pPr>
            <w:r w:rsidRPr="00087AF7">
              <w:rPr>
                <w:rFonts w:cs="Arial"/>
                <w:sz w:val="20"/>
                <w:szCs w:val="20"/>
              </w:rPr>
              <w:t>S3X-M</w:t>
            </w:r>
          </w:p>
        </w:tc>
        <w:tc>
          <w:tcPr>
            <w:tcW w:w="5160" w:type="dxa"/>
            <w:tcBorders>
              <w:top w:val="nil"/>
              <w:left w:val="single" w:sz="4" w:space="0" w:color="auto"/>
              <w:bottom w:val="single" w:sz="4" w:space="0" w:color="auto"/>
              <w:right w:val="single" w:sz="12" w:space="0" w:color="auto"/>
            </w:tcBorders>
            <w:shd w:val="clear" w:color="auto" w:fill="auto"/>
            <w:noWrap/>
            <w:vAlign w:val="center"/>
            <w:hideMark/>
          </w:tcPr>
          <w:p w:rsidR="00097402" w:rsidRPr="00087AF7" w:rsidRDefault="00097402" w:rsidP="00087AF7">
            <w:pPr>
              <w:spacing w:after="0"/>
              <w:jc w:val="left"/>
              <w:rPr>
                <w:rFonts w:cs="Arial"/>
                <w:sz w:val="20"/>
                <w:szCs w:val="20"/>
              </w:rPr>
            </w:pPr>
            <w:r w:rsidRPr="00087AF7">
              <w:rPr>
                <w:rFonts w:cs="Arial"/>
                <w:sz w:val="20"/>
                <w:szCs w:val="20"/>
              </w:rPr>
              <w:t>Compatible pour le trafic IPv6</w:t>
            </w:r>
          </w:p>
        </w:tc>
      </w:tr>
      <w:tr w:rsidR="0005381C" w:rsidRPr="0005381C" w:rsidTr="00087AF7">
        <w:trPr>
          <w:trHeight w:val="300"/>
        </w:trPr>
        <w:tc>
          <w:tcPr>
            <w:tcW w:w="923" w:type="dxa"/>
            <w:tcBorders>
              <w:top w:val="nil"/>
              <w:left w:val="single" w:sz="12" w:space="0" w:color="auto"/>
              <w:bottom w:val="single" w:sz="12" w:space="0" w:color="auto"/>
              <w:right w:val="single" w:sz="4" w:space="0" w:color="auto"/>
            </w:tcBorders>
            <w:shd w:val="clear" w:color="auto" w:fill="auto"/>
            <w:noWrap/>
            <w:vAlign w:val="center"/>
            <w:hideMark/>
          </w:tcPr>
          <w:p w:rsidR="00097402" w:rsidRPr="00087AF7" w:rsidRDefault="00097402" w:rsidP="002B2D81">
            <w:pPr>
              <w:spacing w:after="0"/>
              <w:jc w:val="center"/>
              <w:rPr>
                <w:rFonts w:cs="Arial"/>
                <w:sz w:val="20"/>
                <w:szCs w:val="20"/>
              </w:rPr>
            </w:pPr>
            <w:r w:rsidRPr="00087AF7">
              <w:rPr>
                <w:rFonts w:cs="Arial"/>
                <w:sz w:val="20"/>
                <w:szCs w:val="20"/>
              </w:rPr>
              <w:t>10</w:t>
            </w:r>
          </w:p>
        </w:tc>
        <w:tc>
          <w:tcPr>
            <w:tcW w:w="2663" w:type="dxa"/>
            <w:tcBorders>
              <w:top w:val="single" w:sz="4" w:space="0" w:color="auto"/>
              <w:left w:val="nil"/>
              <w:bottom w:val="single" w:sz="12" w:space="0" w:color="auto"/>
              <w:right w:val="single" w:sz="4" w:space="0" w:color="auto"/>
            </w:tcBorders>
            <w:shd w:val="clear" w:color="auto" w:fill="auto"/>
            <w:noWrap/>
            <w:vAlign w:val="center"/>
            <w:hideMark/>
          </w:tcPr>
          <w:p w:rsidR="00097402" w:rsidRPr="00087AF7" w:rsidRDefault="00097402" w:rsidP="00087AF7">
            <w:pPr>
              <w:spacing w:after="0"/>
              <w:jc w:val="left"/>
              <w:rPr>
                <w:rFonts w:cs="Arial"/>
                <w:sz w:val="20"/>
                <w:szCs w:val="20"/>
              </w:rPr>
            </w:pPr>
            <w:r w:rsidRPr="00087AF7">
              <w:rPr>
                <w:rFonts w:cs="Arial"/>
                <w:sz w:val="20"/>
                <w:szCs w:val="20"/>
              </w:rPr>
              <w:t>Commutateur couche 2</w:t>
            </w:r>
          </w:p>
        </w:tc>
        <w:tc>
          <w:tcPr>
            <w:tcW w:w="992" w:type="dxa"/>
            <w:tcBorders>
              <w:top w:val="single" w:sz="4" w:space="0" w:color="auto"/>
              <w:left w:val="nil"/>
              <w:bottom w:val="single" w:sz="12" w:space="0" w:color="auto"/>
              <w:right w:val="single" w:sz="4" w:space="0" w:color="auto"/>
            </w:tcBorders>
            <w:shd w:val="clear" w:color="auto" w:fill="auto"/>
            <w:noWrap/>
            <w:vAlign w:val="center"/>
            <w:hideMark/>
          </w:tcPr>
          <w:p w:rsidR="00097402" w:rsidRPr="00087AF7" w:rsidRDefault="00097402" w:rsidP="002B2D81">
            <w:pPr>
              <w:spacing w:after="0"/>
              <w:jc w:val="center"/>
              <w:rPr>
                <w:rFonts w:cs="Arial"/>
                <w:sz w:val="20"/>
                <w:szCs w:val="20"/>
              </w:rPr>
            </w:pPr>
            <w:r w:rsidRPr="00087AF7">
              <w:rPr>
                <w:rFonts w:cs="Arial"/>
                <w:sz w:val="20"/>
                <w:szCs w:val="20"/>
              </w:rPr>
              <w:t>S2X-x</w:t>
            </w:r>
          </w:p>
        </w:tc>
        <w:tc>
          <w:tcPr>
            <w:tcW w:w="5160" w:type="dxa"/>
            <w:tcBorders>
              <w:top w:val="nil"/>
              <w:left w:val="nil"/>
              <w:bottom w:val="single" w:sz="12" w:space="0" w:color="auto"/>
              <w:right w:val="single" w:sz="12" w:space="0" w:color="auto"/>
            </w:tcBorders>
            <w:shd w:val="clear" w:color="auto" w:fill="auto"/>
            <w:noWrap/>
            <w:vAlign w:val="center"/>
            <w:hideMark/>
          </w:tcPr>
          <w:p w:rsidR="00097402" w:rsidRPr="00087AF7" w:rsidRDefault="000920A8" w:rsidP="00087AF7">
            <w:pPr>
              <w:spacing w:after="0"/>
              <w:jc w:val="left"/>
              <w:rPr>
                <w:rFonts w:cs="Arial"/>
                <w:sz w:val="20"/>
                <w:szCs w:val="20"/>
              </w:rPr>
            </w:pPr>
            <w:r w:rsidRPr="00087AF7">
              <w:rPr>
                <w:rFonts w:cs="Arial"/>
                <w:sz w:val="20"/>
                <w:szCs w:val="20"/>
              </w:rPr>
              <w:t>A</w:t>
            </w:r>
            <w:r w:rsidR="00097402" w:rsidRPr="00087AF7">
              <w:rPr>
                <w:rFonts w:cs="Arial"/>
                <w:sz w:val="20"/>
                <w:szCs w:val="20"/>
              </w:rPr>
              <w:t>dministrable en IPv4 uniquement</w:t>
            </w:r>
          </w:p>
        </w:tc>
      </w:tr>
    </w:tbl>
    <w:p w:rsidR="00504BF5" w:rsidRPr="0005381C" w:rsidRDefault="00504BF5" w:rsidP="00504BF5"/>
    <w:p w:rsidR="00F655D8" w:rsidRPr="0005381C" w:rsidRDefault="00F655D8" w:rsidP="008257BA">
      <w:pPr>
        <w:rPr>
          <w:rFonts w:cs="Arial"/>
          <w:szCs w:val="22"/>
          <w:lang w:val="en-US"/>
        </w:rPr>
      </w:pPr>
    </w:p>
    <w:p w:rsidR="008257BA" w:rsidRPr="0005381C" w:rsidRDefault="008257BA" w:rsidP="00FB31A6">
      <w:pPr>
        <w:pStyle w:val="Partie-Documentaire"/>
      </w:pPr>
      <w:bookmarkStart w:id="37" w:name="_Toc27120288"/>
      <w:r w:rsidRPr="0005381C">
        <w:lastRenderedPageBreak/>
        <w:t>Documents spécifiques au dossier C</w:t>
      </w:r>
      <w:bookmarkEnd w:id="37"/>
    </w:p>
    <w:p w:rsidR="00F655D8" w:rsidRPr="0005381C" w:rsidRDefault="00F655D8" w:rsidP="001B5CFC">
      <w:pPr>
        <w:pStyle w:val="Document"/>
      </w:pPr>
      <w:bookmarkStart w:id="38" w:name="_Toc27120289"/>
      <w:r w:rsidRPr="0005381C">
        <w:t>DOCUMENT C1</w:t>
      </w:r>
      <w:r w:rsidR="00D80E49" w:rsidRPr="0005381C">
        <w:t> </w:t>
      </w:r>
      <w:r w:rsidRPr="0005381C">
        <w:t>: Organisation du stockage des fichiers sur le site de Metz</w:t>
      </w:r>
      <w:bookmarkEnd w:id="38"/>
    </w:p>
    <w:p w:rsidR="00F655D8" w:rsidRPr="0005381C" w:rsidRDefault="00F655D8" w:rsidP="00C46822">
      <w:pPr>
        <w:rPr>
          <w:rFonts w:cs="Arial"/>
          <w:szCs w:val="22"/>
        </w:rPr>
      </w:pPr>
      <w:r w:rsidRPr="0005381C">
        <w:rPr>
          <w:rFonts w:cs="Arial"/>
          <w:szCs w:val="22"/>
        </w:rPr>
        <w:t xml:space="preserve">Les fichiers sont au cœur de l’activité de l’entreprise et la direction ne veut pas tomber aux mains d’un </w:t>
      </w:r>
      <w:proofErr w:type="spellStart"/>
      <w:r w:rsidRPr="0005381C">
        <w:rPr>
          <w:rFonts w:cs="Arial"/>
          <w:szCs w:val="22"/>
        </w:rPr>
        <w:t>rançongiciel</w:t>
      </w:r>
      <w:proofErr w:type="spellEnd"/>
      <w:r w:rsidRPr="0005381C">
        <w:rPr>
          <w:rFonts w:cs="Arial"/>
          <w:szCs w:val="22"/>
        </w:rPr>
        <w:t xml:space="preserve"> (</w:t>
      </w:r>
      <w:proofErr w:type="spellStart"/>
      <w:r w:rsidRPr="0005381C">
        <w:rPr>
          <w:rFonts w:cs="Arial"/>
          <w:i/>
          <w:szCs w:val="22"/>
        </w:rPr>
        <w:t>ransomware</w:t>
      </w:r>
      <w:proofErr w:type="spellEnd"/>
      <w:r w:rsidRPr="0005381C">
        <w:rPr>
          <w:rFonts w:cs="Arial"/>
          <w:szCs w:val="22"/>
        </w:rPr>
        <w:t>). Aussi</w:t>
      </w:r>
      <w:r w:rsidR="000C7F3B" w:rsidRPr="0005381C">
        <w:rPr>
          <w:rFonts w:cs="Arial"/>
          <w:szCs w:val="22"/>
        </w:rPr>
        <w:t>,</w:t>
      </w:r>
      <w:r w:rsidR="00163944">
        <w:rPr>
          <w:rFonts w:cs="Arial"/>
          <w:szCs w:val="22"/>
        </w:rPr>
        <w:t xml:space="preserve"> la cheffe de service</w:t>
      </w:r>
      <w:r w:rsidRPr="0005381C">
        <w:rPr>
          <w:rFonts w:cs="Arial"/>
          <w:szCs w:val="22"/>
        </w:rPr>
        <w:t xml:space="preserve"> a cloisonné le stockage des fichiers de l’entreprise et l’accès à </w:t>
      </w:r>
      <w:r w:rsidR="000C7F3B" w:rsidRPr="0005381C">
        <w:rPr>
          <w:rFonts w:cs="Arial"/>
          <w:szCs w:val="22"/>
        </w:rPr>
        <w:t>i</w:t>
      </w:r>
      <w:r w:rsidRPr="0005381C">
        <w:rPr>
          <w:rFonts w:cs="Arial"/>
          <w:szCs w:val="22"/>
        </w:rPr>
        <w:t xml:space="preserve">nternet. Pour </w:t>
      </w:r>
      <w:r w:rsidR="0005270E" w:rsidRPr="0005381C">
        <w:rPr>
          <w:rFonts w:cs="Arial"/>
          <w:szCs w:val="22"/>
        </w:rPr>
        <w:t xml:space="preserve">naviguer sur </w:t>
      </w:r>
      <w:r w:rsidR="000C7F3B" w:rsidRPr="0005381C">
        <w:rPr>
          <w:rFonts w:cs="Arial"/>
          <w:szCs w:val="22"/>
        </w:rPr>
        <w:t>i</w:t>
      </w:r>
      <w:r w:rsidR="0005270E" w:rsidRPr="0005381C">
        <w:rPr>
          <w:rFonts w:cs="Arial"/>
          <w:szCs w:val="22"/>
        </w:rPr>
        <w:t xml:space="preserve">nternet </w:t>
      </w:r>
      <w:r w:rsidRPr="0005381C">
        <w:rPr>
          <w:rFonts w:cs="Arial"/>
          <w:szCs w:val="22"/>
        </w:rPr>
        <w:t xml:space="preserve">et lire les </w:t>
      </w:r>
      <w:r w:rsidR="0005270E" w:rsidRPr="0005381C">
        <w:rPr>
          <w:rFonts w:cs="Arial"/>
          <w:szCs w:val="22"/>
        </w:rPr>
        <w:t>courriels</w:t>
      </w:r>
      <w:r w:rsidRPr="0005381C">
        <w:rPr>
          <w:rFonts w:cs="Arial"/>
          <w:szCs w:val="22"/>
        </w:rPr>
        <w:t xml:space="preserve">, les collaborateurs utilisent des </w:t>
      </w:r>
      <w:r w:rsidR="0005270E" w:rsidRPr="0005381C">
        <w:rPr>
          <w:rFonts w:cs="Arial"/>
          <w:szCs w:val="22"/>
        </w:rPr>
        <w:t xml:space="preserve">machines virtuelles (VM) </w:t>
      </w:r>
      <w:r w:rsidRPr="0005381C">
        <w:rPr>
          <w:rFonts w:cs="Arial"/>
          <w:szCs w:val="22"/>
        </w:rPr>
        <w:t xml:space="preserve">sur un </w:t>
      </w:r>
      <w:r w:rsidR="00163944">
        <w:rPr>
          <w:rFonts w:cs="Arial"/>
          <w:szCs w:val="22"/>
        </w:rPr>
        <w:t xml:space="preserve">réseau </w:t>
      </w:r>
      <w:r w:rsidR="0005270E" w:rsidRPr="0005381C">
        <w:rPr>
          <w:rFonts w:cs="Arial"/>
          <w:szCs w:val="22"/>
        </w:rPr>
        <w:t>V</w:t>
      </w:r>
      <w:r w:rsidRPr="0005381C">
        <w:rPr>
          <w:rFonts w:cs="Arial"/>
          <w:szCs w:val="22"/>
        </w:rPr>
        <w:t>lan spécifique « </w:t>
      </w:r>
      <w:r w:rsidR="000920A8" w:rsidRPr="0005381C">
        <w:rPr>
          <w:rFonts w:cs="Arial"/>
          <w:szCs w:val="22"/>
        </w:rPr>
        <w:t>V</w:t>
      </w:r>
      <w:r w:rsidR="00AC1FC5" w:rsidRPr="0005381C">
        <w:rPr>
          <w:rFonts w:cs="Arial"/>
          <w:szCs w:val="22"/>
        </w:rPr>
        <w:t>M</w:t>
      </w:r>
      <w:r w:rsidRPr="0005381C">
        <w:rPr>
          <w:rFonts w:cs="Arial"/>
          <w:szCs w:val="22"/>
        </w:rPr>
        <w:t>-</w:t>
      </w:r>
      <w:r w:rsidR="00AC1FC5" w:rsidRPr="0005381C">
        <w:rPr>
          <w:rFonts w:cs="Arial"/>
          <w:szCs w:val="22"/>
        </w:rPr>
        <w:t>N</w:t>
      </w:r>
      <w:r w:rsidRPr="0005381C">
        <w:rPr>
          <w:rFonts w:cs="Arial"/>
          <w:szCs w:val="22"/>
        </w:rPr>
        <w:t>et »</w:t>
      </w:r>
      <w:r w:rsidR="000920A8" w:rsidRPr="0005381C">
        <w:rPr>
          <w:rFonts w:cs="Arial"/>
          <w:szCs w:val="22"/>
        </w:rPr>
        <w:t xml:space="preserve"> (Vlan 32)</w:t>
      </w:r>
      <w:r w:rsidRPr="0005381C">
        <w:rPr>
          <w:rFonts w:cs="Arial"/>
          <w:szCs w:val="22"/>
        </w:rPr>
        <w:t>.</w:t>
      </w:r>
    </w:p>
    <w:p w:rsidR="00F655D8" w:rsidRPr="0005381C" w:rsidRDefault="00F655D8" w:rsidP="00C46822">
      <w:pPr>
        <w:rPr>
          <w:rFonts w:cs="Arial"/>
          <w:szCs w:val="22"/>
        </w:rPr>
      </w:pPr>
      <w:r w:rsidRPr="0005381C">
        <w:rPr>
          <w:rFonts w:cs="Arial"/>
          <w:szCs w:val="22"/>
        </w:rPr>
        <w:t>Les fichiers 3D</w:t>
      </w:r>
      <w:r w:rsidR="00363C14" w:rsidRPr="0005381C">
        <w:rPr>
          <w:rFonts w:cs="Arial"/>
          <w:szCs w:val="22"/>
        </w:rPr>
        <w:t>,</w:t>
      </w:r>
      <w:r w:rsidRPr="0005381C">
        <w:rPr>
          <w:rFonts w:cs="Arial"/>
          <w:szCs w:val="22"/>
        </w:rPr>
        <w:t xml:space="preserve"> reçus sur ce domaine « public » et qui doivent être utilisés sur le réseau interne</w:t>
      </w:r>
      <w:r w:rsidR="00363C14" w:rsidRPr="0005381C">
        <w:rPr>
          <w:rFonts w:cs="Arial"/>
          <w:szCs w:val="22"/>
        </w:rPr>
        <w:t>,</w:t>
      </w:r>
      <w:r w:rsidRPr="0005381C">
        <w:rPr>
          <w:rFonts w:cs="Arial"/>
          <w:szCs w:val="22"/>
        </w:rPr>
        <w:t xml:space="preserve"> sont transférés sur un serveur de décontamination avant d’être renvoyés sur le domaine interne.</w:t>
      </w:r>
    </w:p>
    <w:p w:rsidR="00F655D8" w:rsidRPr="0005381C" w:rsidRDefault="00F655D8" w:rsidP="008257BA">
      <w:pPr>
        <w:rPr>
          <w:rFonts w:cs="Arial"/>
          <w:szCs w:val="22"/>
        </w:rPr>
      </w:pPr>
      <w:r w:rsidRPr="0005381C">
        <w:rPr>
          <w:rFonts w:cs="Arial"/>
          <w:szCs w:val="22"/>
        </w:rPr>
        <w:t>Le stockage des données est réparti en 4 espaces :</w:t>
      </w:r>
    </w:p>
    <w:p w:rsidR="00F655D8" w:rsidRPr="0005381C" w:rsidRDefault="00F655D8" w:rsidP="00C46822">
      <w:pPr>
        <w:pStyle w:val="Paragraphedeliste"/>
        <w:numPr>
          <w:ilvl w:val="0"/>
          <w:numId w:val="11"/>
        </w:numPr>
        <w:rPr>
          <w:rFonts w:cs="Arial"/>
        </w:rPr>
      </w:pPr>
      <w:r w:rsidRPr="0005381C">
        <w:rPr>
          <w:rFonts w:cs="Arial"/>
        </w:rPr>
        <w:t xml:space="preserve">stockage des données de gestion de l’entreprise, base de données </w:t>
      </w:r>
      <w:r w:rsidR="000920A8" w:rsidRPr="0005381C">
        <w:rPr>
          <w:rFonts w:cs="Arial"/>
        </w:rPr>
        <w:t xml:space="preserve">du progiciel </w:t>
      </w:r>
      <w:r w:rsidR="00541C4F" w:rsidRPr="0005381C">
        <w:rPr>
          <w:rFonts w:cs="Arial"/>
        </w:rPr>
        <w:t>de gestion intégré (</w:t>
      </w:r>
      <w:r w:rsidR="000920A8" w:rsidRPr="0005381C">
        <w:rPr>
          <w:rFonts w:cs="Arial"/>
        </w:rPr>
        <w:t>PGI</w:t>
      </w:r>
      <w:r w:rsidR="00541C4F" w:rsidRPr="0005381C">
        <w:rPr>
          <w:rFonts w:cs="Arial"/>
        </w:rPr>
        <w:t>)</w:t>
      </w:r>
      <w:r w:rsidRPr="0005381C">
        <w:rPr>
          <w:rFonts w:cs="Arial"/>
        </w:rPr>
        <w:t xml:space="preserve">, fichiers internes centralisés sur le réseau </w:t>
      </w:r>
      <w:r w:rsidR="00163944">
        <w:rPr>
          <w:rFonts w:cs="Arial"/>
        </w:rPr>
        <w:t>de stockage (SAN)</w:t>
      </w:r>
      <w:r w:rsidRPr="0005381C">
        <w:rPr>
          <w:rFonts w:cs="Arial"/>
        </w:rPr>
        <w:t xml:space="preserve"> de l’entreprise ;</w:t>
      </w:r>
    </w:p>
    <w:p w:rsidR="00F655D8" w:rsidRPr="0005381C" w:rsidRDefault="00F655D8" w:rsidP="00C46822">
      <w:pPr>
        <w:pStyle w:val="Paragraphedeliste"/>
        <w:numPr>
          <w:ilvl w:val="0"/>
          <w:numId w:val="11"/>
        </w:numPr>
        <w:rPr>
          <w:rFonts w:cs="Arial"/>
        </w:rPr>
      </w:pPr>
      <w:r w:rsidRPr="0005381C">
        <w:rPr>
          <w:rFonts w:cs="Arial"/>
        </w:rPr>
        <w:t>stockage des fichiers d’impression 3D des clients publics ;</w:t>
      </w:r>
    </w:p>
    <w:p w:rsidR="00F655D8" w:rsidRPr="0005381C" w:rsidRDefault="00F655D8" w:rsidP="00C46822">
      <w:pPr>
        <w:pStyle w:val="Paragraphedeliste"/>
        <w:numPr>
          <w:ilvl w:val="0"/>
          <w:numId w:val="11"/>
        </w:numPr>
        <w:rPr>
          <w:rFonts w:cs="Arial"/>
        </w:rPr>
      </w:pPr>
      <w:r w:rsidRPr="0005381C">
        <w:rPr>
          <w:rFonts w:cs="Arial"/>
        </w:rPr>
        <w:t xml:space="preserve">stockage des fichiers d’impression 3D GC </w:t>
      </w:r>
      <w:r w:rsidR="000920A8" w:rsidRPr="0005381C">
        <w:rPr>
          <w:rFonts w:cs="Arial"/>
        </w:rPr>
        <w:t>des clients g</w:t>
      </w:r>
      <w:r w:rsidRPr="0005381C">
        <w:rPr>
          <w:rFonts w:cs="Arial"/>
        </w:rPr>
        <w:t xml:space="preserve">rands </w:t>
      </w:r>
      <w:r w:rsidR="000920A8" w:rsidRPr="0005381C">
        <w:rPr>
          <w:rFonts w:cs="Arial"/>
        </w:rPr>
        <w:t>c</w:t>
      </w:r>
      <w:r w:rsidRPr="0005381C">
        <w:rPr>
          <w:rFonts w:cs="Arial"/>
        </w:rPr>
        <w:t>omptes ;</w:t>
      </w:r>
    </w:p>
    <w:p w:rsidR="00F655D8" w:rsidRPr="0005381C" w:rsidRDefault="00F655D8" w:rsidP="00C46822">
      <w:pPr>
        <w:pStyle w:val="Paragraphedeliste"/>
        <w:numPr>
          <w:ilvl w:val="0"/>
          <w:numId w:val="11"/>
        </w:numPr>
        <w:rPr>
          <w:rFonts w:cs="Arial"/>
        </w:rPr>
      </w:pPr>
      <w:r w:rsidRPr="0005381C">
        <w:rPr>
          <w:rFonts w:cs="Arial"/>
        </w:rPr>
        <w:t>stockage pour les fichiers de développement 3D du service Design </w:t>
      </w:r>
      <w:r w:rsidR="00F52AD1" w:rsidRPr="0005381C">
        <w:rPr>
          <w:rFonts w:cs="Arial"/>
        </w:rPr>
        <w:t>(</w:t>
      </w:r>
      <w:r w:rsidRPr="0005381C">
        <w:rPr>
          <w:rFonts w:cs="Arial"/>
        </w:rPr>
        <w:t xml:space="preserve">réseau de stockage partagé de type </w:t>
      </w:r>
      <w:proofErr w:type="spellStart"/>
      <w:r w:rsidRPr="00562F4B">
        <w:rPr>
          <w:rFonts w:cs="Arial"/>
          <w:i/>
        </w:rPr>
        <w:t>XSan</w:t>
      </w:r>
      <w:proofErr w:type="spellEnd"/>
      <w:r w:rsidRPr="00562F4B">
        <w:rPr>
          <w:rFonts w:cs="Arial"/>
          <w:i/>
        </w:rPr>
        <w:t xml:space="preserve"> Raid</w:t>
      </w:r>
      <w:r w:rsidR="00F52AD1" w:rsidRPr="0005381C">
        <w:rPr>
          <w:rFonts w:cs="Arial"/>
        </w:rPr>
        <w:t>)</w:t>
      </w:r>
      <w:r w:rsidRPr="0005381C">
        <w:rPr>
          <w:rFonts w:cs="Arial"/>
        </w:rPr>
        <w:t>.</w:t>
      </w:r>
    </w:p>
    <w:p w:rsidR="00F655D8" w:rsidRPr="0005381C" w:rsidRDefault="00F655D8" w:rsidP="008257BA">
      <w:pPr>
        <w:rPr>
          <w:rFonts w:cs="Arial"/>
          <w:szCs w:val="22"/>
        </w:rPr>
      </w:pPr>
    </w:p>
    <w:p w:rsidR="00F655D8" w:rsidRPr="0005381C" w:rsidRDefault="00F655D8" w:rsidP="008257BA">
      <w:pPr>
        <w:rPr>
          <w:rFonts w:cs="Arial"/>
          <w:szCs w:val="22"/>
        </w:rPr>
      </w:pPr>
      <w:r w:rsidRPr="0005381C">
        <w:rPr>
          <w:rFonts w:cs="Arial"/>
          <w:szCs w:val="22"/>
        </w:rPr>
        <w:t>Chaque</w:t>
      </w:r>
      <w:r w:rsidR="00163944">
        <w:rPr>
          <w:rFonts w:cs="Arial"/>
          <w:szCs w:val="22"/>
        </w:rPr>
        <w:t xml:space="preserve"> concepteur (</w:t>
      </w:r>
      <w:r w:rsidR="00163944">
        <w:rPr>
          <w:rFonts w:cs="Arial"/>
          <w:i/>
          <w:szCs w:val="22"/>
        </w:rPr>
        <w:t>designer</w:t>
      </w:r>
      <w:r w:rsidR="00163944">
        <w:rPr>
          <w:rFonts w:cs="Arial"/>
          <w:szCs w:val="22"/>
        </w:rPr>
        <w:t>)</w:t>
      </w:r>
      <w:r w:rsidRPr="0005381C">
        <w:rPr>
          <w:rFonts w:cs="Arial"/>
          <w:szCs w:val="22"/>
        </w:rPr>
        <w:t xml:space="preserve"> impliqué dans un projet dispose d'un accès simultané aux fichiers de développement 3D, sans jamais avoir à transférer ces données de station en station.</w:t>
      </w:r>
      <w:bookmarkStart w:id="39" w:name="_Hlk527040000"/>
      <w:r w:rsidRPr="0005381C">
        <w:rPr>
          <w:rFonts w:cs="Arial"/>
          <w:szCs w:val="22"/>
        </w:rPr>
        <w:t xml:space="preserve"> Étant donné la taille importante des fichi</w:t>
      </w:r>
      <w:bookmarkEnd w:id="39"/>
      <w:r w:rsidRPr="0005381C">
        <w:rPr>
          <w:rFonts w:cs="Arial"/>
          <w:szCs w:val="22"/>
        </w:rPr>
        <w:t xml:space="preserve">ers 3D, la rapidité est un critère primordial pour que les </w:t>
      </w:r>
      <w:r w:rsidR="00163944">
        <w:rPr>
          <w:rFonts w:cs="Arial"/>
          <w:szCs w:val="22"/>
        </w:rPr>
        <w:t>concepteu</w:t>
      </w:r>
      <w:r w:rsidRPr="0005381C">
        <w:rPr>
          <w:rFonts w:cs="Arial"/>
          <w:szCs w:val="22"/>
        </w:rPr>
        <w:t>rs puissent travailler de façon fluide.</w:t>
      </w:r>
    </w:p>
    <w:p w:rsidR="00915255" w:rsidRPr="0005381C" w:rsidRDefault="00915255" w:rsidP="008257BA">
      <w:pPr>
        <w:rPr>
          <w:rFonts w:cs="Arial"/>
          <w:szCs w:val="22"/>
        </w:rPr>
      </w:pPr>
    </w:p>
    <w:p w:rsidR="00F655D8" w:rsidRPr="0005381C" w:rsidRDefault="00F655D8" w:rsidP="001B5CFC">
      <w:pPr>
        <w:pStyle w:val="Document"/>
      </w:pPr>
      <w:bookmarkStart w:id="40" w:name="_Toc27120290"/>
      <w:r w:rsidRPr="0005381C">
        <w:t>DOCUMENT C2</w:t>
      </w:r>
      <w:r w:rsidR="00D80E49" w:rsidRPr="0005381C">
        <w:t> </w:t>
      </w:r>
      <w:r w:rsidRPr="0005381C">
        <w:t>: </w:t>
      </w:r>
      <w:proofErr w:type="spellStart"/>
      <w:r w:rsidR="0011327B" w:rsidRPr="0005381C">
        <w:t>XSan</w:t>
      </w:r>
      <w:proofErr w:type="spellEnd"/>
      <w:r w:rsidR="00D80E49" w:rsidRPr="0005381C">
        <w:t> </w:t>
      </w:r>
      <w:r w:rsidR="0011327B" w:rsidRPr="0005381C">
        <w:t>Raid</w:t>
      </w:r>
      <w:bookmarkEnd w:id="40"/>
    </w:p>
    <w:p w:rsidR="00E21BCC" w:rsidRPr="0005381C" w:rsidRDefault="00887EA1">
      <w:pPr>
        <w:rPr>
          <w:rFonts w:cs="Arial"/>
          <w:szCs w:val="22"/>
        </w:rPr>
      </w:pPr>
      <w:r w:rsidRPr="00562F4B">
        <w:rPr>
          <w:rFonts w:cs="Arial"/>
          <w:i/>
          <w:noProof/>
          <w:szCs w:val="22"/>
        </w:rPr>
        <w:drawing>
          <wp:anchor distT="0" distB="0" distL="114300" distR="114300" simplePos="0" relativeHeight="251663360" behindDoc="0" locked="0" layoutInCell="1" allowOverlap="1">
            <wp:simplePos x="0" y="0"/>
            <wp:positionH relativeFrom="column">
              <wp:posOffset>2002155</wp:posOffset>
            </wp:positionH>
            <wp:positionV relativeFrom="paragraph">
              <wp:posOffset>6985</wp:posOffset>
            </wp:positionV>
            <wp:extent cx="3794125" cy="1717675"/>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794125" cy="1717675"/>
                    </a:xfrm>
                    <a:prstGeom prst="rect">
                      <a:avLst/>
                    </a:prstGeom>
                    <a:noFill/>
                    <a:ln>
                      <a:noFill/>
                    </a:ln>
                  </pic:spPr>
                </pic:pic>
              </a:graphicData>
            </a:graphic>
          </wp:anchor>
        </w:drawing>
      </w:r>
      <w:proofErr w:type="spellStart"/>
      <w:r w:rsidR="00F655D8" w:rsidRPr="00562F4B">
        <w:rPr>
          <w:rFonts w:cs="Arial"/>
          <w:i/>
          <w:szCs w:val="22"/>
        </w:rPr>
        <w:t>XSan</w:t>
      </w:r>
      <w:proofErr w:type="spellEnd"/>
      <w:r w:rsidR="00F655D8" w:rsidRPr="00562F4B">
        <w:rPr>
          <w:rFonts w:cs="Arial"/>
          <w:i/>
          <w:szCs w:val="22"/>
        </w:rPr>
        <w:t xml:space="preserve"> Raid</w:t>
      </w:r>
      <w:r w:rsidR="00F655D8" w:rsidRPr="0005381C">
        <w:rPr>
          <w:rFonts w:cs="Arial"/>
          <w:szCs w:val="22"/>
        </w:rPr>
        <w:t xml:space="preserve"> est une solution pour stocker et partager des médias à bande passante élevée.</w:t>
      </w:r>
      <w:r w:rsidR="00541795" w:rsidRPr="0005381C">
        <w:rPr>
          <w:rFonts w:cs="Arial"/>
          <w:szCs w:val="22"/>
        </w:rPr>
        <w:t xml:space="preserve"> </w:t>
      </w:r>
      <w:r w:rsidR="00F655D8" w:rsidRPr="0005381C">
        <w:rPr>
          <w:rFonts w:cs="Arial"/>
          <w:szCs w:val="22"/>
        </w:rPr>
        <w:t xml:space="preserve">Les différentes architectures Raid supportées (0, 1, 3, 5, 01, 10, 30 &amp; 50) permettent de choisir le compromis rapidité / fiabilité le plus adapté à chaque situation. Le système Raid </w:t>
      </w:r>
      <w:r w:rsidR="00F655D8" w:rsidRPr="00562F4B">
        <w:rPr>
          <w:rFonts w:cs="Arial"/>
          <w:i/>
          <w:szCs w:val="22"/>
        </w:rPr>
        <w:t>Fibre Channel</w:t>
      </w:r>
      <w:r w:rsidR="00F655D8" w:rsidRPr="0005381C">
        <w:rPr>
          <w:rFonts w:cs="Arial"/>
          <w:szCs w:val="22"/>
        </w:rPr>
        <w:t xml:space="preserve"> offre des débits</w:t>
      </w:r>
      <w:r w:rsidR="002630D9">
        <w:rPr>
          <w:rFonts w:cs="Arial"/>
          <w:szCs w:val="22"/>
        </w:rPr>
        <w:t xml:space="preserve"> </w:t>
      </w:r>
      <w:r w:rsidR="00F655D8" w:rsidRPr="0005381C">
        <w:rPr>
          <w:rFonts w:cs="Arial"/>
          <w:szCs w:val="22"/>
        </w:rPr>
        <w:t xml:space="preserve">pouvant aller jusqu'à 400 Mo/s. </w:t>
      </w:r>
    </w:p>
    <w:p w:rsidR="00887EA1" w:rsidRPr="0005381C" w:rsidRDefault="00887EA1">
      <w:pPr>
        <w:rPr>
          <w:rFonts w:cs="Arial"/>
          <w:szCs w:val="22"/>
        </w:rPr>
      </w:pPr>
    </w:p>
    <w:p w:rsidR="00F655D8" w:rsidRPr="00D80E49" w:rsidRDefault="00C0529E" w:rsidP="001B5CFC">
      <w:pPr>
        <w:pStyle w:val="Document"/>
      </w:pPr>
      <w:bookmarkStart w:id="41" w:name="_Toc27120291"/>
      <w:r w:rsidRPr="0005381C">
        <w:rPr>
          <w:noProof/>
        </w:rPr>
        <w:drawing>
          <wp:anchor distT="0" distB="0" distL="114300" distR="114300" simplePos="0" relativeHeight="251659264" behindDoc="0" locked="0" layoutInCell="1" allowOverlap="1">
            <wp:simplePos x="0" y="0"/>
            <wp:positionH relativeFrom="column">
              <wp:posOffset>3312160</wp:posOffset>
            </wp:positionH>
            <wp:positionV relativeFrom="paragraph">
              <wp:posOffset>165100</wp:posOffset>
            </wp:positionV>
            <wp:extent cx="2787650" cy="1930400"/>
            <wp:effectExtent l="0" t="0" r="0" b="0"/>
            <wp:wrapSquare wrapText="bothSides"/>
            <wp:docPr id="7" name="Image 0" descr="RAID-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0" descr="RAID-50.png"/>
                    <pic:cNvPicPr>
                      <a:picLocks noChangeAspect="1" noChangeArrowheads="1"/>
                    </pic:cNvPicPr>
                  </pic:nvPicPr>
                  <pic:blipFill>
                    <a:blip r:embed="rId18" cstate="print"/>
                    <a:stretch>
                      <a:fillRect/>
                    </a:stretch>
                  </pic:blipFill>
                  <pic:spPr bwMode="auto">
                    <a:xfrm>
                      <a:off x="0" y="0"/>
                      <a:ext cx="2787650" cy="1930400"/>
                    </a:xfrm>
                    <a:prstGeom prst="rect">
                      <a:avLst/>
                    </a:prstGeom>
                  </pic:spPr>
                </pic:pic>
              </a:graphicData>
            </a:graphic>
          </wp:anchor>
        </w:drawing>
      </w:r>
      <w:r w:rsidR="00C270C3" w:rsidRPr="0005381C">
        <w:t>DOCUMENT</w:t>
      </w:r>
      <w:r w:rsidR="00C270C3" w:rsidRPr="00D80E49">
        <w:t> C3</w:t>
      </w:r>
      <w:r w:rsidR="00D80E49" w:rsidRPr="0005381C">
        <w:t> </w:t>
      </w:r>
      <w:r w:rsidR="00C270C3" w:rsidRPr="00D80E49">
        <w:t xml:space="preserve">: Le </w:t>
      </w:r>
      <w:r w:rsidR="0011327B" w:rsidRPr="00D80E49">
        <w:t>Raid</w:t>
      </w:r>
      <w:r w:rsidR="00D80E49" w:rsidRPr="0005381C">
        <w:t> </w:t>
      </w:r>
      <w:r w:rsidR="00C270C3" w:rsidRPr="00D80E49">
        <w:t xml:space="preserve">50 (source </w:t>
      </w:r>
      <w:proofErr w:type="spellStart"/>
      <w:r w:rsidR="00C270C3" w:rsidRPr="00D80E49">
        <w:t>wikipedia</w:t>
      </w:r>
      <w:proofErr w:type="spellEnd"/>
      <w:r w:rsidR="00C270C3" w:rsidRPr="00D80E49">
        <w:t>)</w:t>
      </w:r>
      <w:bookmarkEnd w:id="41"/>
    </w:p>
    <w:p w:rsidR="00915255" w:rsidRPr="0005381C" w:rsidRDefault="00915255" w:rsidP="008257BA">
      <w:pPr>
        <w:rPr>
          <w:rFonts w:cs="Arial"/>
          <w:szCs w:val="22"/>
        </w:rPr>
      </w:pPr>
    </w:p>
    <w:p w:rsidR="008257BA" w:rsidRPr="0005381C" w:rsidRDefault="00F655D8">
      <w:pPr>
        <w:rPr>
          <w:rFonts w:cs="Arial"/>
          <w:b/>
          <w:bCs/>
          <w:i/>
          <w:iCs/>
          <w:szCs w:val="22"/>
        </w:rPr>
      </w:pPr>
      <w:r w:rsidRPr="0005381C">
        <w:rPr>
          <w:rFonts w:cs="Arial"/>
          <w:szCs w:val="22"/>
        </w:rPr>
        <w:t xml:space="preserve">Le Raid 50 permet d'obtenir un volume agrégé par bandes basé sur du </w:t>
      </w:r>
      <w:r w:rsidR="0011327B" w:rsidRPr="0005381C">
        <w:rPr>
          <w:rFonts w:cs="Arial"/>
          <w:szCs w:val="22"/>
        </w:rPr>
        <w:t xml:space="preserve">Raid </w:t>
      </w:r>
      <w:r w:rsidRPr="0005381C">
        <w:rPr>
          <w:rFonts w:cs="Arial"/>
          <w:szCs w:val="22"/>
        </w:rPr>
        <w:t xml:space="preserve">5 + 0. Chaque grappe contenant au minimum 3 disques, et un minimum de 2 grappes étant nécessaire, il faut au minimum 6 unités de stockage pour créer un volume </w:t>
      </w:r>
      <w:r w:rsidR="0011327B" w:rsidRPr="0005381C">
        <w:rPr>
          <w:rFonts w:cs="Arial"/>
          <w:szCs w:val="22"/>
        </w:rPr>
        <w:t xml:space="preserve">Raid </w:t>
      </w:r>
      <w:r w:rsidR="00163944">
        <w:rPr>
          <w:rFonts w:cs="Arial"/>
          <w:szCs w:val="22"/>
        </w:rPr>
        <w:t>50. Il s’agit d’u</w:t>
      </w:r>
      <w:r w:rsidRPr="0005381C">
        <w:rPr>
          <w:rFonts w:cs="Arial"/>
          <w:szCs w:val="22"/>
        </w:rPr>
        <w:t>n des meilleurs compromis lorsque l'on cherche la rapidité sans pour autant vouloir trop dégrader la fiabilité.</w:t>
      </w:r>
    </w:p>
    <w:p w:rsidR="00440AC4" w:rsidRDefault="00440AC4">
      <w:pPr>
        <w:spacing w:after="0"/>
        <w:jc w:val="left"/>
        <w:rPr>
          <w:rFonts w:cs="Arial"/>
          <w:b/>
          <w:bCs/>
          <w:i/>
          <w:iCs/>
          <w:szCs w:val="22"/>
        </w:rPr>
      </w:pPr>
      <w:r>
        <w:br w:type="page"/>
      </w:r>
    </w:p>
    <w:p w:rsidR="004F53F7" w:rsidRPr="0005381C" w:rsidRDefault="004F53F7" w:rsidP="001B5CFC">
      <w:pPr>
        <w:pStyle w:val="Document"/>
      </w:pPr>
      <w:bookmarkStart w:id="42" w:name="_Toc27120292"/>
      <w:r w:rsidRPr="0005381C">
        <w:lastRenderedPageBreak/>
        <w:t>DOCUMENT C</w:t>
      </w:r>
      <w:r w:rsidR="009D34DB" w:rsidRPr="0005381C">
        <w:t>4</w:t>
      </w:r>
      <w:r w:rsidR="00D80E49" w:rsidRPr="0005381C">
        <w:t> </w:t>
      </w:r>
      <w:r w:rsidRPr="0005381C">
        <w:t>: </w:t>
      </w:r>
      <w:r w:rsidR="00AE12B2" w:rsidRPr="0005381C">
        <w:t>P</w:t>
      </w:r>
      <w:r w:rsidRPr="0005381C">
        <w:t xml:space="preserve">rotection des </w:t>
      </w:r>
      <w:r w:rsidR="002B5FD9" w:rsidRPr="0005381C">
        <w:t xml:space="preserve">accès aux </w:t>
      </w:r>
      <w:r w:rsidRPr="0005381C">
        <w:t>locaux sensibles</w:t>
      </w:r>
      <w:bookmarkEnd w:id="42"/>
    </w:p>
    <w:p w:rsidR="004F53F7" w:rsidRPr="0005381C" w:rsidRDefault="004F53F7" w:rsidP="008257BA">
      <w:pPr>
        <w:rPr>
          <w:rFonts w:cs="Arial"/>
          <w:szCs w:val="22"/>
        </w:rPr>
      </w:pPr>
      <w:r w:rsidRPr="0005381C">
        <w:rPr>
          <w:rFonts w:cs="Arial"/>
          <w:szCs w:val="22"/>
        </w:rPr>
        <w:t>Chaque site dispose des locaux</w:t>
      </w:r>
      <w:r w:rsidR="003D1639" w:rsidRPr="0005381C">
        <w:rPr>
          <w:rFonts w:cs="Arial"/>
          <w:szCs w:val="22"/>
        </w:rPr>
        <w:t xml:space="preserve"> </w:t>
      </w:r>
      <w:r w:rsidRPr="0005381C">
        <w:rPr>
          <w:rFonts w:cs="Arial"/>
          <w:szCs w:val="22"/>
        </w:rPr>
        <w:t>sensibles suivants :</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1276"/>
        <w:gridCol w:w="7794"/>
      </w:tblGrid>
      <w:tr w:rsidR="0005381C" w:rsidRPr="0005381C" w:rsidTr="00307610">
        <w:tc>
          <w:tcPr>
            <w:tcW w:w="1276" w:type="dxa"/>
            <w:shd w:val="clear" w:color="auto" w:fill="auto"/>
          </w:tcPr>
          <w:p w:rsidR="004F53F7" w:rsidRPr="0005381C" w:rsidRDefault="004F53F7" w:rsidP="00C46822">
            <w:pPr>
              <w:pStyle w:val="Contenudetableau"/>
              <w:rPr>
                <w:rStyle w:val="Policepardfaut1"/>
                <w:rFonts w:cs="Arial"/>
                <w:sz w:val="22"/>
                <w:szCs w:val="22"/>
              </w:rPr>
            </w:pPr>
            <w:r w:rsidRPr="0005381C">
              <w:rPr>
                <w:rStyle w:val="Policepardfaut1"/>
                <w:rFonts w:cs="Arial"/>
                <w:sz w:val="22"/>
                <w:szCs w:val="22"/>
              </w:rPr>
              <w:t>Local 1</w:t>
            </w:r>
          </w:p>
        </w:tc>
        <w:tc>
          <w:tcPr>
            <w:tcW w:w="7794" w:type="dxa"/>
            <w:shd w:val="clear" w:color="auto" w:fill="auto"/>
          </w:tcPr>
          <w:p w:rsidR="004F53F7" w:rsidRPr="0005381C" w:rsidRDefault="004F53F7" w:rsidP="00C46822">
            <w:pPr>
              <w:pStyle w:val="Contenudetableau"/>
              <w:rPr>
                <w:rStyle w:val="Policepardfaut1"/>
                <w:rFonts w:cs="Arial"/>
                <w:sz w:val="22"/>
                <w:szCs w:val="22"/>
              </w:rPr>
            </w:pPr>
            <w:r w:rsidRPr="0005381C">
              <w:rPr>
                <w:rStyle w:val="Policepardfaut1"/>
                <w:rFonts w:cs="Arial"/>
                <w:sz w:val="22"/>
                <w:szCs w:val="22"/>
              </w:rPr>
              <w:t xml:space="preserve">Stockage des sauvegardes </w:t>
            </w:r>
            <w:r w:rsidR="00385732" w:rsidRPr="0005381C">
              <w:rPr>
                <w:rStyle w:val="Policepardfaut1"/>
                <w:rFonts w:cs="Arial"/>
                <w:sz w:val="22"/>
                <w:szCs w:val="22"/>
              </w:rPr>
              <w:t>(</w:t>
            </w:r>
            <w:r w:rsidRPr="0005381C">
              <w:rPr>
                <w:rStyle w:val="Policepardfaut1"/>
                <w:rFonts w:cs="Arial"/>
                <w:sz w:val="22"/>
                <w:szCs w:val="22"/>
              </w:rPr>
              <w:t>comprenant des données</w:t>
            </w:r>
            <w:r w:rsidR="00307610" w:rsidRPr="0005381C">
              <w:rPr>
                <w:rStyle w:val="Policepardfaut1"/>
                <w:rFonts w:cs="Arial"/>
                <w:sz w:val="22"/>
                <w:szCs w:val="22"/>
              </w:rPr>
              <w:t xml:space="preserve"> </w:t>
            </w:r>
            <w:r w:rsidRPr="0005381C">
              <w:rPr>
                <w:rStyle w:val="Policepardfaut1"/>
                <w:rFonts w:cs="Arial"/>
                <w:sz w:val="22"/>
                <w:szCs w:val="22"/>
              </w:rPr>
              <w:t>sensibles</w:t>
            </w:r>
            <w:r w:rsidR="00385732" w:rsidRPr="0005381C">
              <w:rPr>
                <w:rStyle w:val="Policepardfaut1"/>
                <w:rFonts w:cs="Arial"/>
                <w:sz w:val="22"/>
                <w:szCs w:val="22"/>
              </w:rPr>
              <w:t>).</w:t>
            </w:r>
          </w:p>
        </w:tc>
      </w:tr>
      <w:tr w:rsidR="0005381C" w:rsidRPr="0005381C" w:rsidTr="00307610">
        <w:tc>
          <w:tcPr>
            <w:tcW w:w="1276" w:type="dxa"/>
            <w:shd w:val="clear" w:color="auto" w:fill="auto"/>
          </w:tcPr>
          <w:p w:rsidR="004F53F7" w:rsidRPr="0005381C" w:rsidRDefault="004F53F7" w:rsidP="00C46822">
            <w:pPr>
              <w:pStyle w:val="Contenudetableau"/>
              <w:rPr>
                <w:rStyle w:val="Policepardfaut1"/>
                <w:rFonts w:cs="Arial"/>
                <w:sz w:val="22"/>
                <w:szCs w:val="22"/>
              </w:rPr>
            </w:pPr>
            <w:r w:rsidRPr="0005381C">
              <w:rPr>
                <w:rStyle w:val="Policepardfaut1"/>
                <w:rFonts w:cs="Arial"/>
                <w:sz w:val="22"/>
                <w:szCs w:val="22"/>
              </w:rPr>
              <w:t>Local 2</w:t>
            </w:r>
          </w:p>
        </w:tc>
        <w:tc>
          <w:tcPr>
            <w:tcW w:w="7794" w:type="dxa"/>
            <w:shd w:val="clear" w:color="auto" w:fill="auto"/>
          </w:tcPr>
          <w:p w:rsidR="004F53F7" w:rsidRPr="0005381C" w:rsidRDefault="004F53F7" w:rsidP="00163944">
            <w:pPr>
              <w:pStyle w:val="Contenudetableau"/>
              <w:rPr>
                <w:rStyle w:val="Policepardfaut1"/>
                <w:rFonts w:cs="Arial"/>
                <w:sz w:val="22"/>
                <w:szCs w:val="22"/>
              </w:rPr>
            </w:pPr>
            <w:r w:rsidRPr="0005381C">
              <w:rPr>
                <w:rStyle w:val="Policepardfaut1"/>
                <w:rFonts w:cs="Arial"/>
                <w:sz w:val="22"/>
                <w:szCs w:val="22"/>
              </w:rPr>
              <w:t>Stockage des données sensibles (</w:t>
            </w:r>
            <w:r w:rsidR="00163944">
              <w:rPr>
                <w:rStyle w:val="Policepardfaut1"/>
                <w:rFonts w:cs="Arial"/>
                <w:sz w:val="22"/>
                <w:szCs w:val="22"/>
              </w:rPr>
              <w:t>serveurs de stockage, s</w:t>
            </w:r>
            <w:r w:rsidRPr="0005381C">
              <w:rPr>
                <w:rStyle w:val="Policepardfaut1"/>
                <w:rFonts w:cs="Arial"/>
                <w:sz w:val="22"/>
                <w:szCs w:val="22"/>
              </w:rPr>
              <w:t xml:space="preserve">erveurs de BDD, </w:t>
            </w:r>
            <w:r w:rsidR="00F52AD1" w:rsidRPr="0005381C">
              <w:rPr>
                <w:rStyle w:val="Policepardfaut1"/>
                <w:rFonts w:cs="Arial"/>
                <w:sz w:val="22"/>
                <w:szCs w:val="22"/>
              </w:rPr>
              <w:t>PGI</w:t>
            </w:r>
            <w:r w:rsidRPr="0005381C">
              <w:rPr>
                <w:rStyle w:val="Policepardfaut1"/>
                <w:rFonts w:cs="Arial"/>
                <w:sz w:val="22"/>
                <w:szCs w:val="22"/>
              </w:rPr>
              <w:t>, etc.)</w:t>
            </w:r>
            <w:r w:rsidR="00385732" w:rsidRPr="0005381C">
              <w:rPr>
                <w:rStyle w:val="Policepardfaut1"/>
                <w:rFonts w:cs="Arial"/>
                <w:sz w:val="22"/>
                <w:szCs w:val="22"/>
              </w:rPr>
              <w:t>.</w:t>
            </w:r>
          </w:p>
        </w:tc>
      </w:tr>
      <w:tr w:rsidR="0005381C" w:rsidRPr="0005381C" w:rsidTr="00307610">
        <w:tc>
          <w:tcPr>
            <w:tcW w:w="1276" w:type="dxa"/>
            <w:shd w:val="clear" w:color="auto" w:fill="auto"/>
          </w:tcPr>
          <w:p w:rsidR="004F53F7" w:rsidRPr="0005381C" w:rsidRDefault="004F53F7" w:rsidP="00C46822">
            <w:pPr>
              <w:pStyle w:val="Contenudetableau"/>
              <w:rPr>
                <w:rStyle w:val="Policepardfaut1"/>
                <w:rFonts w:cs="Arial"/>
                <w:sz w:val="22"/>
                <w:szCs w:val="22"/>
              </w:rPr>
            </w:pPr>
            <w:r w:rsidRPr="0005381C">
              <w:rPr>
                <w:rStyle w:val="Policepardfaut1"/>
                <w:rFonts w:cs="Arial"/>
                <w:sz w:val="22"/>
                <w:szCs w:val="22"/>
              </w:rPr>
              <w:t>Local 3</w:t>
            </w:r>
          </w:p>
        </w:tc>
        <w:tc>
          <w:tcPr>
            <w:tcW w:w="7794" w:type="dxa"/>
            <w:shd w:val="clear" w:color="auto" w:fill="auto"/>
          </w:tcPr>
          <w:p w:rsidR="004F53F7" w:rsidRPr="0005381C" w:rsidRDefault="004F53F7" w:rsidP="00C46822">
            <w:pPr>
              <w:pStyle w:val="Contenudetableau"/>
              <w:rPr>
                <w:rStyle w:val="Policepardfaut1"/>
                <w:rFonts w:cs="Arial"/>
                <w:sz w:val="22"/>
                <w:szCs w:val="22"/>
              </w:rPr>
            </w:pPr>
            <w:r w:rsidRPr="0005381C">
              <w:rPr>
                <w:rStyle w:val="Policepardfaut1"/>
                <w:rFonts w:cs="Arial"/>
                <w:sz w:val="22"/>
                <w:szCs w:val="22"/>
              </w:rPr>
              <w:t>Cœur de réseau et arrivée des lignes externes</w:t>
            </w:r>
            <w:r w:rsidR="00385732" w:rsidRPr="0005381C">
              <w:rPr>
                <w:rStyle w:val="Policepardfaut1"/>
                <w:rFonts w:cs="Arial"/>
                <w:sz w:val="22"/>
                <w:szCs w:val="22"/>
              </w:rPr>
              <w:t>.</w:t>
            </w:r>
          </w:p>
        </w:tc>
      </w:tr>
      <w:tr w:rsidR="0005381C" w:rsidRPr="0005381C" w:rsidTr="00307610">
        <w:tc>
          <w:tcPr>
            <w:tcW w:w="1276" w:type="dxa"/>
            <w:shd w:val="clear" w:color="auto" w:fill="auto"/>
          </w:tcPr>
          <w:p w:rsidR="004F53F7" w:rsidRPr="0005381C" w:rsidRDefault="004F53F7" w:rsidP="00C46822">
            <w:pPr>
              <w:pStyle w:val="Contenudetableau"/>
              <w:rPr>
                <w:rStyle w:val="Policepardfaut1"/>
                <w:rFonts w:cs="Arial"/>
                <w:sz w:val="22"/>
                <w:szCs w:val="22"/>
              </w:rPr>
            </w:pPr>
            <w:r w:rsidRPr="0005381C">
              <w:rPr>
                <w:rStyle w:val="Policepardfaut1"/>
                <w:rFonts w:cs="Arial"/>
                <w:sz w:val="22"/>
                <w:szCs w:val="22"/>
              </w:rPr>
              <w:t>Local 4</w:t>
            </w:r>
          </w:p>
        </w:tc>
        <w:tc>
          <w:tcPr>
            <w:tcW w:w="7794" w:type="dxa"/>
            <w:shd w:val="clear" w:color="auto" w:fill="auto"/>
          </w:tcPr>
          <w:p w:rsidR="004F53F7" w:rsidRPr="0005381C" w:rsidRDefault="004F53F7" w:rsidP="00C46822">
            <w:pPr>
              <w:pStyle w:val="Contenudetableau"/>
              <w:rPr>
                <w:rStyle w:val="Policepardfaut1"/>
                <w:rFonts w:cs="Arial"/>
                <w:sz w:val="22"/>
                <w:szCs w:val="22"/>
              </w:rPr>
            </w:pPr>
            <w:r w:rsidRPr="0005381C">
              <w:rPr>
                <w:rStyle w:val="Policepardfaut1"/>
                <w:rFonts w:cs="Arial"/>
                <w:sz w:val="22"/>
                <w:szCs w:val="22"/>
              </w:rPr>
              <w:t xml:space="preserve">Serveurs </w:t>
            </w:r>
            <w:r w:rsidR="00307610" w:rsidRPr="0005381C">
              <w:rPr>
                <w:rStyle w:val="Policepardfaut1"/>
                <w:rFonts w:cs="Arial"/>
                <w:sz w:val="22"/>
                <w:szCs w:val="22"/>
              </w:rPr>
              <w:t>applicatifs ne contenant pas de données</w:t>
            </w:r>
            <w:r w:rsidR="00140656" w:rsidRPr="0005381C">
              <w:rPr>
                <w:rStyle w:val="Policepardfaut1"/>
                <w:rFonts w:cs="Arial"/>
                <w:sz w:val="22"/>
                <w:szCs w:val="22"/>
              </w:rPr>
              <w:t xml:space="preserve"> sensibles</w:t>
            </w:r>
            <w:r w:rsidR="00385732" w:rsidRPr="0005381C">
              <w:rPr>
                <w:rStyle w:val="Policepardfaut1"/>
                <w:rFonts w:cs="Arial"/>
                <w:sz w:val="22"/>
                <w:szCs w:val="22"/>
              </w:rPr>
              <w:t>.</w:t>
            </w:r>
          </w:p>
        </w:tc>
      </w:tr>
      <w:tr w:rsidR="004F53F7" w:rsidRPr="0005381C" w:rsidTr="00307610">
        <w:tc>
          <w:tcPr>
            <w:tcW w:w="1276" w:type="dxa"/>
            <w:shd w:val="clear" w:color="auto" w:fill="auto"/>
          </w:tcPr>
          <w:p w:rsidR="004F53F7" w:rsidRPr="0005381C" w:rsidRDefault="004F53F7" w:rsidP="00C46822">
            <w:pPr>
              <w:pStyle w:val="Contenudetableau"/>
              <w:rPr>
                <w:rStyle w:val="Policepardfaut1"/>
                <w:rFonts w:cs="Arial"/>
                <w:sz w:val="22"/>
                <w:szCs w:val="22"/>
              </w:rPr>
            </w:pPr>
            <w:r w:rsidRPr="0005381C">
              <w:rPr>
                <w:rStyle w:val="Policepardfaut1"/>
                <w:rFonts w:cs="Arial"/>
                <w:sz w:val="22"/>
                <w:szCs w:val="22"/>
              </w:rPr>
              <w:t>Local 5</w:t>
            </w:r>
          </w:p>
        </w:tc>
        <w:tc>
          <w:tcPr>
            <w:tcW w:w="7794" w:type="dxa"/>
            <w:shd w:val="clear" w:color="auto" w:fill="auto"/>
          </w:tcPr>
          <w:p w:rsidR="004F53F7" w:rsidRPr="0005381C" w:rsidRDefault="004F53F7" w:rsidP="00C46822">
            <w:pPr>
              <w:pStyle w:val="Contenudetableau"/>
              <w:rPr>
                <w:rFonts w:cs="Arial"/>
                <w:sz w:val="22"/>
                <w:szCs w:val="22"/>
              </w:rPr>
            </w:pPr>
            <w:r w:rsidRPr="0005381C">
              <w:rPr>
                <w:rStyle w:val="Policepardfaut1"/>
                <w:rFonts w:cs="Arial"/>
                <w:sz w:val="22"/>
                <w:szCs w:val="22"/>
              </w:rPr>
              <w:t>Stations de travail 3D</w:t>
            </w:r>
            <w:r w:rsidR="00352CE6">
              <w:rPr>
                <w:rStyle w:val="Policepardfaut1"/>
                <w:rFonts w:cs="Arial"/>
                <w:sz w:val="22"/>
                <w:szCs w:val="22"/>
              </w:rPr>
              <w:t>.</w:t>
            </w:r>
          </w:p>
        </w:tc>
      </w:tr>
    </w:tbl>
    <w:p w:rsidR="004F53F7" w:rsidRPr="0005381C" w:rsidRDefault="004F53F7" w:rsidP="00C46822">
      <w:pPr>
        <w:pStyle w:val="Normal1"/>
        <w:spacing w:after="0" w:line="100" w:lineRule="atLeast"/>
        <w:jc w:val="both"/>
        <w:rPr>
          <w:rFonts w:ascii="Arial" w:hAnsi="Arial" w:cs="Arial"/>
        </w:rPr>
      </w:pPr>
    </w:p>
    <w:p w:rsidR="004F53F7" w:rsidRPr="0005381C" w:rsidRDefault="004F53F7" w:rsidP="00C46822">
      <w:pPr>
        <w:rPr>
          <w:rFonts w:cs="Arial"/>
          <w:szCs w:val="22"/>
        </w:rPr>
      </w:pPr>
      <w:r w:rsidRPr="0005381C">
        <w:rPr>
          <w:rFonts w:cs="Arial"/>
          <w:szCs w:val="22"/>
        </w:rPr>
        <w:t>Un fichier texte</w:t>
      </w:r>
      <w:r w:rsidR="00F52AD1" w:rsidRPr="0005381C">
        <w:rPr>
          <w:rFonts w:cs="Arial"/>
          <w:szCs w:val="22"/>
        </w:rPr>
        <w:t xml:space="preserve"> recensant</w:t>
      </w:r>
      <w:r w:rsidRPr="0005381C">
        <w:rPr>
          <w:rFonts w:cs="Arial"/>
          <w:szCs w:val="22"/>
        </w:rPr>
        <w:t xml:space="preserve"> l'ensemble du personnel </w:t>
      </w:r>
      <w:r w:rsidR="00A7173B" w:rsidRPr="0005381C">
        <w:rPr>
          <w:rFonts w:cs="Arial"/>
          <w:szCs w:val="22"/>
        </w:rPr>
        <w:t xml:space="preserve">concerné </w:t>
      </w:r>
      <w:r w:rsidRPr="0005381C">
        <w:rPr>
          <w:rFonts w:cs="Arial"/>
          <w:szCs w:val="22"/>
        </w:rPr>
        <w:t xml:space="preserve">ainsi que tous les locaux dont l'accès est limité et </w:t>
      </w:r>
      <w:r w:rsidR="00F52AD1" w:rsidRPr="0005381C">
        <w:rPr>
          <w:rFonts w:cs="Arial"/>
          <w:szCs w:val="22"/>
        </w:rPr>
        <w:t xml:space="preserve">listant </w:t>
      </w:r>
      <w:r w:rsidRPr="0005381C">
        <w:rPr>
          <w:rFonts w:cs="Arial"/>
          <w:szCs w:val="22"/>
        </w:rPr>
        <w:t>les droits d'accès des utilisateurs est tenu</w:t>
      </w:r>
      <w:r w:rsidR="003D1639" w:rsidRPr="0005381C">
        <w:rPr>
          <w:rFonts w:cs="Arial"/>
          <w:szCs w:val="22"/>
        </w:rPr>
        <w:t xml:space="preserve"> à jour</w:t>
      </w:r>
      <w:r w:rsidRPr="0005381C">
        <w:rPr>
          <w:rFonts w:cs="Arial"/>
          <w:szCs w:val="22"/>
        </w:rPr>
        <w:t>.</w:t>
      </w:r>
    </w:p>
    <w:p w:rsidR="004F53F7" w:rsidRPr="0005381C" w:rsidRDefault="004F53F7" w:rsidP="00C46822">
      <w:pPr>
        <w:pStyle w:val="Normal1"/>
        <w:spacing w:after="0" w:line="100" w:lineRule="atLeast"/>
        <w:jc w:val="both"/>
        <w:rPr>
          <w:rFonts w:ascii="Arial" w:hAnsi="Arial" w:cs="Arial"/>
        </w:rPr>
      </w:pPr>
    </w:p>
    <w:p w:rsidR="00747459" w:rsidRPr="0005381C" w:rsidRDefault="0056500B" w:rsidP="00C46822">
      <w:pPr>
        <w:rPr>
          <w:rFonts w:cs="Arial"/>
          <w:szCs w:val="22"/>
        </w:rPr>
      </w:pPr>
      <w:r w:rsidRPr="0005381C">
        <w:rPr>
          <w:rFonts w:cs="Arial"/>
          <w:szCs w:val="22"/>
        </w:rPr>
        <w:t>Pour être conforme au RGPD</w:t>
      </w:r>
      <w:r w:rsidR="004F53F7" w:rsidRPr="0005381C">
        <w:rPr>
          <w:rFonts w:cs="Arial"/>
          <w:szCs w:val="22"/>
        </w:rPr>
        <w:t>, le système doit permettre que seul le personnel dûment habilité soit admis dans les zones à accès restreint</w:t>
      </w:r>
      <w:r w:rsidR="0098348E" w:rsidRPr="0005381C">
        <w:rPr>
          <w:rFonts w:cs="Arial"/>
          <w:szCs w:val="22"/>
        </w:rPr>
        <w:t xml:space="preserve"> selon une plage horaire définie</w:t>
      </w:r>
      <w:r w:rsidR="00747459" w:rsidRPr="0005381C">
        <w:rPr>
          <w:rFonts w:cs="Arial"/>
          <w:szCs w:val="22"/>
        </w:rPr>
        <w:t xml:space="preserve">. </w:t>
      </w:r>
    </w:p>
    <w:p w:rsidR="004F53F7" w:rsidRDefault="004F53F7" w:rsidP="008257BA">
      <w:pPr>
        <w:rPr>
          <w:rFonts w:cs="Arial"/>
          <w:szCs w:val="22"/>
        </w:rPr>
      </w:pPr>
      <w:r w:rsidRPr="0005381C">
        <w:rPr>
          <w:rFonts w:cs="Arial"/>
          <w:szCs w:val="22"/>
        </w:rPr>
        <w:t xml:space="preserve">Par ailleurs, il doit être possible, lorsqu'un employé quitte l’entreprise, change de service ou est </w:t>
      </w:r>
      <w:r w:rsidR="00163944">
        <w:rPr>
          <w:rFonts w:cs="Arial"/>
          <w:szCs w:val="22"/>
        </w:rPr>
        <w:t>nouvellement affecté</w:t>
      </w:r>
      <w:r w:rsidRPr="0005381C">
        <w:rPr>
          <w:rFonts w:cs="Arial"/>
          <w:szCs w:val="22"/>
        </w:rPr>
        <w:t xml:space="preserve"> dans un service, de réexaminer et mettre à jour rapidement et facilement les permissions d’accès aux zones sécurisées et les supprimer si nécessaire. Dans l’idéal, les dates et l’heure d’accès doivent être consignées.</w:t>
      </w:r>
    </w:p>
    <w:p w:rsidR="00440AC4" w:rsidRPr="0005381C" w:rsidRDefault="00440AC4" w:rsidP="008257BA">
      <w:pPr>
        <w:rPr>
          <w:rFonts w:cs="Arial"/>
          <w:szCs w:val="22"/>
        </w:rPr>
      </w:pPr>
    </w:p>
    <w:p w:rsidR="00554EC8" w:rsidRPr="0005381C" w:rsidRDefault="00554EC8" w:rsidP="001B5CFC">
      <w:pPr>
        <w:pStyle w:val="Document"/>
      </w:pPr>
      <w:bookmarkStart w:id="43" w:name="_Toc27120293"/>
      <w:r w:rsidRPr="0005381C">
        <w:t>DOCUMENT C</w:t>
      </w:r>
      <w:r w:rsidR="009D34DB" w:rsidRPr="0005381C">
        <w:t>5</w:t>
      </w:r>
      <w:r w:rsidR="00D80E49" w:rsidRPr="0005381C">
        <w:t> </w:t>
      </w:r>
      <w:r w:rsidRPr="0005381C">
        <w:t>: </w:t>
      </w:r>
      <w:r w:rsidR="007E09C8" w:rsidRPr="0005381C">
        <w:t>T</w:t>
      </w:r>
      <w:r w:rsidR="00A7173B" w:rsidRPr="0005381C">
        <w:t>echnologie NFC (</w:t>
      </w:r>
      <w:r w:rsidR="005D738B" w:rsidRPr="0005381C">
        <w:t>N</w:t>
      </w:r>
      <w:r w:rsidR="00A7173B" w:rsidRPr="0005381C">
        <w:t xml:space="preserve">ear </w:t>
      </w:r>
      <w:r w:rsidR="005D738B" w:rsidRPr="0005381C">
        <w:t>F</w:t>
      </w:r>
      <w:r w:rsidR="00A7173B" w:rsidRPr="0005381C">
        <w:t xml:space="preserve">ield </w:t>
      </w:r>
      <w:r w:rsidR="005D738B" w:rsidRPr="0005381C">
        <w:t>C</w:t>
      </w:r>
      <w:r w:rsidR="00A7173B" w:rsidRPr="0005381C">
        <w:t>ommunication)</w:t>
      </w:r>
      <w:bookmarkEnd w:id="43"/>
    </w:p>
    <w:p w:rsidR="00C4206E" w:rsidRPr="0005381C" w:rsidRDefault="00A7173B" w:rsidP="008257BA">
      <w:pPr>
        <w:rPr>
          <w:rFonts w:cs="Arial"/>
          <w:szCs w:val="22"/>
        </w:rPr>
      </w:pPr>
      <w:r w:rsidRPr="0005381C">
        <w:rPr>
          <w:rFonts w:cs="Arial"/>
          <w:szCs w:val="22"/>
        </w:rPr>
        <w:t>La technologie NFC ou CCP (</w:t>
      </w:r>
      <w:r w:rsidR="00C4206E" w:rsidRPr="0005381C">
        <w:rPr>
          <w:rFonts w:cs="Arial"/>
          <w:szCs w:val="22"/>
        </w:rPr>
        <w:t>communication en champ proche</w:t>
      </w:r>
      <w:r w:rsidRPr="0005381C">
        <w:rPr>
          <w:rFonts w:cs="Arial"/>
          <w:szCs w:val="22"/>
        </w:rPr>
        <w:t>)</w:t>
      </w:r>
      <w:r w:rsidR="00C4206E" w:rsidRPr="0005381C">
        <w:rPr>
          <w:rFonts w:cs="Arial"/>
          <w:szCs w:val="22"/>
        </w:rPr>
        <w:t xml:space="preserve"> est une technologie de communication sans fil à courte portée et à haute fréquence, permettant la communication et l’échange d'informations entre deux objets équipés de ce dispositif (un lecteur et un </w:t>
      </w:r>
      <w:r w:rsidR="000C7F3B" w:rsidRPr="0005381C">
        <w:rPr>
          <w:rFonts w:cs="Arial"/>
          <w:szCs w:val="22"/>
        </w:rPr>
        <w:t>badge</w:t>
      </w:r>
      <w:r w:rsidR="00C4206E" w:rsidRPr="0005381C">
        <w:rPr>
          <w:rFonts w:cs="Arial"/>
          <w:szCs w:val="22"/>
        </w:rPr>
        <w:t xml:space="preserve"> par exemple) sur une courte distance (inférieure à 10 cm en général).</w:t>
      </w:r>
    </w:p>
    <w:p w:rsidR="00C4206E" w:rsidRPr="0005381C" w:rsidRDefault="00C4206E" w:rsidP="008257BA">
      <w:pPr>
        <w:rPr>
          <w:rFonts w:cs="Arial"/>
          <w:szCs w:val="22"/>
        </w:rPr>
      </w:pPr>
      <w:r w:rsidRPr="0005381C">
        <w:rPr>
          <w:rFonts w:cs="Arial"/>
          <w:szCs w:val="22"/>
        </w:rPr>
        <w:t>L’échange des données est sécurisé car</w:t>
      </w:r>
      <w:r w:rsidR="000C7F3B" w:rsidRPr="0005381C">
        <w:rPr>
          <w:rFonts w:cs="Arial"/>
          <w:szCs w:val="22"/>
        </w:rPr>
        <w:t>,</w:t>
      </w:r>
      <w:r w:rsidRPr="0005381C">
        <w:rPr>
          <w:rFonts w:cs="Arial"/>
          <w:szCs w:val="22"/>
        </w:rPr>
        <w:t xml:space="preserve"> d’une part</w:t>
      </w:r>
      <w:r w:rsidR="000C7F3B" w:rsidRPr="0005381C">
        <w:rPr>
          <w:rFonts w:cs="Arial"/>
          <w:szCs w:val="22"/>
        </w:rPr>
        <w:t>,</w:t>
      </w:r>
      <w:r w:rsidRPr="0005381C">
        <w:rPr>
          <w:rFonts w:cs="Arial"/>
          <w:szCs w:val="22"/>
        </w:rPr>
        <w:t xml:space="preserve"> la technologie NFC respecte des normes utilisant des algorithmes de chiffrement et d’authentification et, d’autre par</w:t>
      </w:r>
      <w:r w:rsidR="00363C14" w:rsidRPr="0005381C">
        <w:rPr>
          <w:rFonts w:cs="Arial"/>
          <w:szCs w:val="22"/>
        </w:rPr>
        <w:t>t</w:t>
      </w:r>
      <w:r w:rsidRPr="0005381C">
        <w:rPr>
          <w:rFonts w:cs="Arial"/>
          <w:szCs w:val="22"/>
        </w:rPr>
        <w:t>, la courte distance qui sépare les appareils NFC réduit le risque de vol de données.</w:t>
      </w:r>
    </w:p>
    <w:p w:rsidR="00A7173B" w:rsidRPr="0005381C" w:rsidRDefault="00C4206E" w:rsidP="008257BA">
      <w:pPr>
        <w:rPr>
          <w:rFonts w:cs="Arial"/>
          <w:szCs w:val="22"/>
        </w:rPr>
      </w:pPr>
      <w:r w:rsidRPr="0005381C">
        <w:rPr>
          <w:rFonts w:cs="Arial"/>
          <w:szCs w:val="22"/>
        </w:rPr>
        <w:t xml:space="preserve">L’une des particularités des utilisations </w:t>
      </w:r>
      <w:r w:rsidR="00F52AD1" w:rsidRPr="0005381C">
        <w:rPr>
          <w:rFonts w:cs="Arial"/>
          <w:szCs w:val="22"/>
        </w:rPr>
        <w:t xml:space="preserve">de </w:t>
      </w:r>
      <w:r w:rsidR="003A6F78" w:rsidRPr="0005381C">
        <w:rPr>
          <w:rFonts w:cs="Arial"/>
          <w:szCs w:val="22"/>
        </w:rPr>
        <w:t>cette</w:t>
      </w:r>
      <w:r w:rsidR="00F52AD1" w:rsidRPr="0005381C">
        <w:rPr>
          <w:rFonts w:cs="Arial"/>
          <w:szCs w:val="22"/>
        </w:rPr>
        <w:t xml:space="preserve"> technologie</w:t>
      </w:r>
      <w:r w:rsidRPr="0005381C">
        <w:rPr>
          <w:rFonts w:cs="Arial"/>
          <w:szCs w:val="22"/>
        </w:rPr>
        <w:t xml:space="preserve"> est d’autoriser différents modes de fonctionnement. Celui qui serait mis en </w:t>
      </w:r>
      <w:r w:rsidR="0025584A" w:rsidRPr="0005381C">
        <w:rPr>
          <w:rFonts w:cs="Arial"/>
          <w:szCs w:val="22"/>
        </w:rPr>
        <w:t>œuvre</w:t>
      </w:r>
      <w:r w:rsidRPr="0005381C">
        <w:rPr>
          <w:rFonts w:cs="Arial"/>
          <w:szCs w:val="22"/>
        </w:rPr>
        <w:t xml:space="preserve"> ici est le mode passif « émulation de carte » : le dispositif (carte à puce, badge, mobile intégrant la technologie NFC ou tout autre objet compatible comme une montre) envoie l'information au périphérique NFC, présent </w:t>
      </w:r>
      <w:r w:rsidR="00741E7E" w:rsidRPr="0005381C">
        <w:rPr>
          <w:rFonts w:cs="Arial"/>
          <w:szCs w:val="22"/>
        </w:rPr>
        <w:t>sur un lecteur qui décrypte les informations contenues et les transmet à l’unité de traitement pour comparaison avec la base de données.</w:t>
      </w:r>
    </w:p>
    <w:p w:rsidR="00741E7E" w:rsidRPr="0005381C" w:rsidRDefault="001F5972" w:rsidP="008257BA">
      <w:pPr>
        <w:rPr>
          <w:rFonts w:cs="Arial"/>
          <w:szCs w:val="22"/>
        </w:rPr>
      </w:pPr>
      <w:r w:rsidRPr="0005381C">
        <w:rPr>
          <w:rFonts w:cs="Arial"/>
          <w:szCs w:val="22"/>
        </w:rPr>
        <w:t xml:space="preserve">Ce dispositif </w:t>
      </w:r>
      <w:r w:rsidR="00741E7E" w:rsidRPr="0005381C">
        <w:rPr>
          <w:rFonts w:cs="Arial"/>
          <w:szCs w:val="22"/>
        </w:rPr>
        <w:t>doit</w:t>
      </w:r>
      <w:r w:rsidRPr="0005381C">
        <w:rPr>
          <w:rFonts w:cs="Arial"/>
          <w:szCs w:val="22"/>
        </w:rPr>
        <w:t xml:space="preserve"> être combiné</w:t>
      </w:r>
      <w:r w:rsidR="00C4206E" w:rsidRPr="0005381C">
        <w:rPr>
          <w:rFonts w:cs="Arial"/>
          <w:szCs w:val="22"/>
        </w:rPr>
        <w:t xml:space="preserve"> avec une infrastructure complète intégrant des contrôleurs et des lecteurs d’accès, ainsi qu’un logiciel de gestion des habilitations </w:t>
      </w:r>
      <w:r w:rsidR="00333D1E" w:rsidRPr="0005381C">
        <w:rPr>
          <w:rFonts w:cs="Arial"/>
          <w:szCs w:val="22"/>
        </w:rPr>
        <w:t xml:space="preserve">accédant à une base de données </w:t>
      </w:r>
      <w:r w:rsidR="00C4206E" w:rsidRPr="0005381C">
        <w:rPr>
          <w:rFonts w:cs="Arial"/>
          <w:szCs w:val="22"/>
        </w:rPr>
        <w:t>permettant notamment de contrô</w:t>
      </w:r>
      <w:r w:rsidRPr="0005381C">
        <w:rPr>
          <w:rFonts w:cs="Arial"/>
          <w:szCs w:val="22"/>
        </w:rPr>
        <w:t>ler</w:t>
      </w:r>
      <w:r w:rsidR="0052170D" w:rsidRPr="0005381C">
        <w:rPr>
          <w:rFonts w:cs="Arial"/>
          <w:szCs w:val="22"/>
        </w:rPr>
        <w:t>,</w:t>
      </w:r>
      <w:r w:rsidRPr="0005381C">
        <w:rPr>
          <w:rFonts w:cs="Arial"/>
          <w:szCs w:val="22"/>
        </w:rPr>
        <w:t xml:space="preserve"> de journaliser</w:t>
      </w:r>
      <w:r w:rsidR="0052170D" w:rsidRPr="0005381C">
        <w:rPr>
          <w:rFonts w:cs="Arial"/>
          <w:szCs w:val="22"/>
        </w:rPr>
        <w:t xml:space="preserve"> et d’horodater</w:t>
      </w:r>
      <w:r w:rsidRPr="0005381C">
        <w:rPr>
          <w:rFonts w:cs="Arial"/>
          <w:szCs w:val="22"/>
        </w:rPr>
        <w:t xml:space="preserve"> les accès</w:t>
      </w:r>
      <w:r w:rsidR="00741E7E" w:rsidRPr="0005381C">
        <w:rPr>
          <w:rFonts w:cs="Arial"/>
          <w:szCs w:val="22"/>
        </w:rPr>
        <w:t>.</w:t>
      </w:r>
      <w:r w:rsidR="00B51D5D" w:rsidRPr="0005381C">
        <w:rPr>
          <w:rFonts w:cs="Arial"/>
          <w:szCs w:val="22"/>
        </w:rPr>
        <w:t xml:space="preserve"> Cette infrastructure physique est généralement isolé</w:t>
      </w:r>
      <w:r w:rsidR="00C317DC" w:rsidRPr="0005381C">
        <w:rPr>
          <w:rFonts w:cs="Arial"/>
          <w:szCs w:val="22"/>
        </w:rPr>
        <w:t>e</w:t>
      </w:r>
      <w:r w:rsidR="00B51D5D" w:rsidRPr="0005381C">
        <w:rPr>
          <w:rFonts w:cs="Arial"/>
          <w:szCs w:val="22"/>
        </w:rPr>
        <w:t xml:space="preserve"> logiquement du réseau.</w:t>
      </w:r>
    </w:p>
    <w:p w:rsidR="00787231" w:rsidRPr="0005381C" w:rsidRDefault="00FB64ED" w:rsidP="008257BA">
      <w:pPr>
        <w:rPr>
          <w:rFonts w:cs="Arial"/>
          <w:szCs w:val="22"/>
        </w:rPr>
      </w:pPr>
      <w:r w:rsidRPr="0005381C">
        <w:rPr>
          <w:rFonts w:cs="Arial"/>
          <w:noProof/>
          <w:szCs w:val="22"/>
        </w:rPr>
        <w:drawing>
          <wp:anchor distT="0" distB="0" distL="114300" distR="114300" simplePos="0" relativeHeight="251658240" behindDoc="1" locked="0" layoutInCell="1" allowOverlap="1">
            <wp:simplePos x="0" y="0"/>
            <wp:positionH relativeFrom="column">
              <wp:posOffset>-2540</wp:posOffset>
            </wp:positionH>
            <wp:positionV relativeFrom="paragraph">
              <wp:posOffset>130810</wp:posOffset>
            </wp:positionV>
            <wp:extent cx="3327400" cy="2190750"/>
            <wp:effectExtent l="19050" t="0" r="6350" b="0"/>
            <wp:wrapTight wrapText="bothSides">
              <wp:wrapPolygon edited="0">
                <wp:start x="-124" y="0"/>
                <wp:lineTo x="-124" y="21412"/>
                <wp:lineTo x="21641" y="21412"/>
                <wp:lineTo x="21641" y="0"/>
                <wp:lineTo x="-124" y="0"/>
              </wp:wrapPolygon>
            </wp:wrapTight>
            <wp:docPr id="5" name="Image 4" descr="architectureN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itectureNFC.jpg"/>
                    <pic:cNvPicPr/>
                  </pic:nvPicPr>
                  <pic:blipFill>
                    <a:blip r:embed="rId19" cstate="print"/>
                    <a:srcRect t="3275" b="50176"/>
                    <a:stretch>
                      <a:fillRect/>
                    </a:stretch>
                  </pic:blipFill>
                  <pic:spPr>
                    <a:xfrm>
                      <a:off x="0" y="0"/>
                      <a:ext cx="3327400" cy="2190750"/>
                    </a:xfrm>
                    <a:prstGeom prst="rect">
                      <a:avLst/>
                    </a:prstGeom>
                  </pic:spPr>
                </pic:pic>
              </a:graphicData>
            </a:graphic>
          </wp:anchor>
        </w:drawing>
      </w:r>
    </w:p>
    <w:p w:rsidR="00333D1E" w:rsidRPr="0005381C" w:rsidRDefault="00A7173B" w:rsidP="00333D1E">
      <w:pPr>
        <w:rPr>
          <w:rFonts w:cs="Arial"/>
          <w:szCs w:val="22"/>
        </w:rPr>
      </w:pPr>
      <w:r w:rsidRPr="0005381C">
        <w:rPr>
          <w:rFonts w:cs="Arial"/>
          <w:szCs w:val="22"/>
        </w:rPr>
        <w:t>L’idée est d’associer à chaque employé un identifiant</w:t>
      </w:r>
      <w:r w:rsidR="00333D1E" w:rsidRPr="0005381C">
        <w:rPr>
          <w:rFonts w:cs="Arial"/>
          <w:szCs w:val="22"/>
        </w:rPr>
        <w:t xml:space="preserve"> qui sera présenté à un lecteur via un badge.</w:t>
      </w:r>
    </w:p>
    <w:p w:rsidR="00A7173B" w:rsidRPr="0005381C" w:rsidRDefault="00333D1E" w:rsidP="00A7173B">
      <w:pPr>
        <w:rPr>
          <w:rFonts w:cs="Arial"/>
          <w:szCs w:val="22"/>
        </w:rPr>
      </w:pPr>
      <w:r w:rsidRPr="0005381C">
        <w:rPr>
          <w:rFonts w:cs="Arial"/>
          <w:szCs w:val="22"/>
        </w:rPr>
        <w:t>L</w:t>
      </w:r>
      <w:r w:rsidR="00A7173B" w:rsidRPr="0005381C">
        <w:rPr>
          <w:rFonts w:cs="Arial"/>
          <w:szCs w:val="22"/>
        </w:rPr>
        <w:t xml:space="preserve">e </w:t>
      </w:r>
      <w:r w:rsidRPr="0005381C">
        <w:rPr>
          <w:rFonts w:cs="Arial"/>
          <w:szCs w:val="22"/>
        </w:rPr>
        <w:t>logiciel</w:t>
      </w:r>
      <w:r w:rsidR="00A7173B" w:rsidRPr="0005381C">
        <w:rPr>
          <w:rFonts w:cs="Arial"/>
          <w:szCs w:val="22"/>
        </w:rPr>
        <w:t xml:space="preserve"> de contrôle d’accès définira pour chaque identifiant ses droits d’accès</w:t>
      </w:r>
      <w:r w:rsidRPr="0005381C">
        <w:rPr>
          <w:rFonts w:cs="Arial"/>
          <w:szCs w:val="22"/>
        </w:rPr>
        <w:t> : en l’espèce, il</w:t>
      </w:r>
      <w:r w:rsidR="00A7173B" w:rsidRPr="0005381C">
        <w:rPr>
          <w:rFonts w:cs="Arial"/>
          <w:szCs w:val="22"/>
        </w:rPr>
        <w:t xml:space="preserve"> prend la décision </w:t>
      </w:r>
      <w:r w:rsidRPr="0005381C">
        <w:rPr>
          <w:rFonts w:cs="Arial"/>
          <w:szCs w:val="22"/>
        </w:rPr>
        <w:t>(ou pas) d’ouvrir la porte</w:t>
      </w:r>
      <w:r w:rsidR="00A7173B" w:rsidRPr="0005381C">
        <w:rPr>
          <w:rFonts w:cs="Arial"/>
          <w:szCs w:val="22"/>
        </w:rPr>
        <w:t xml:space="preserve"> et gère la séquence de commandes associée.</w:t>
      </w:r>
    </w:p>
    <w:p w:rsidR="00652579" w:rsidRDefault="00A7173B" w:rsidP="00333D1E">
      <w:pPr>
        <w:rPr>
          <w:rFonts w:cs="Arial"/>
          <w:szCs w:val="22"/>
        </w:rPr>
      </w:pPr>
      <w:r w:rsidRPr="0005381C">
        <w:rPr>
          <w:rFonts w:cs="Arial"/>
          <w:szCs w:val="22"/>
        </w:rPr>
        <w:t>Le contrôleur</w:t>
      </w:r>
      <w:r w:rsidR="00B51D5D" w:rsidRPr="0005381C">
        <w:rPr>
          <w:rFonts w:cs="Arial"/>
          <w:szCs w:val="22"/>
        </w:rPr>
        <w:t xml:space="preserve"> (</w:t>
      </w:r>
      <w:r w:rsidR="00563CF5" w:rsidRPr="0005381C">
        <w:rPr>
          <w:rFonts w:cs="Arial"/>
          <w:szCs w:val="22"/>
        </w:rPr>
        <w:t>positionné</w:t>
      </w:r>
      <w:r w:rsidR="00B51D5D" w:rsidRPr="0005381C">
        <w:rPr>
          <w:rFonts w:cs="Arial"/>
          <w:szCs w:val="22"/>
        </w:rPr>
        <w:t xml:space="preserve"> dans chaque local)</w:t>
      </w:r>
      <w:r w:rsidRPr="0005381C">
        <w:rPr>
          <w:rFonts w:cs="Arial"/>
          <w:szCs w:val="22"/>
        </w:rPr>
        <w:t xml:space="preserve"> permet d’appliquer la décision provenant du logiciel de gestion des accès.</w:t>
      </w:r>
    </w:p>
    <w:p w:rsidR="00601752" w:rsidRDefault="00601752" w:rsidP="00333D1E">
      <w:pPr>
        <w:rPr>
          <w:rFonts w:cs="Arial"/>
          <w:szCs w:val="22"/>
        </w:rPr>
      </w:pPr>
    </w:p>
    <w:p w:rsidR="00601752" w:rsidRPr="0005381C" w:rsidRDefault="00601752" w:rsidP="00333D1E">
      <w:pPr>
        <w:rPr>
          <w:rFonts w:cs="Arial"/>
          <w:szCs w:val="22"/>
        </w:rPr>
      </w:pPr>
    </w:p>
    <w:sectPr w:rsidR="00601752" w:rsidRPr="0005381C" w:rsidSect="00E67E6F">
      <w:footerReference w:type="default" r:id="rId20"/>
      <w:pgSz w:w="11906" w:h="16838" w:code="9"/>
      <w:pgMar w:top="1134" w:right="1134" w:bottom="1134" w:left="1134" w:header="709"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8AD" w:rsidRDefault="00F328AD" w:rsidP="007F30F2">
      <w:r>
        <w:separator/>
      </w:r>
    </w:p>
    <w:p w:rsidR="00F328AD" w:rsidRDefault="00F328AD"/>
    <w:p w:rsidR="00F328AD" w:rsidRDefault="00F328AD" w:rsidP="003B78D3"/>
    <w:p w:rsidR="00F328AD" w:rsidRDefault="00F328AD"/>
    <w:p w:rsidR="00F328AD" w:rsidRDefault="00F328AD"/>
  </w:endnote>
  <w:endnote w:type="continuationSeparator" w:id="0">
    <w:p w:rsidR="00F328AD" w:rsidRDefault="00F328AD" w:rsidP="007F30F2">
      <w:r>
        <w:continuationSeparator/>
      </w:r>
    </w:p>
    <w:p w:rsidR="00F328AD" w:rsidRDefault="00F328AD"/>
    <w:p w:rsidR="00F328AD" w:rsidRDefault="00F328AD" w:rsidP="003B78D3"/>
    <w:p w:rsidR="00F328AD" w:rsidRDefault="00F328AD"/>
    <w:p w:rsidR="00F328AD" w:rsidRDefault="00F328A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2"/>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Liberation Mono">
    <w:panose1 w:val="02070409020205020404"/>
    <w:charset w:val="00"/>
    <w:family w:val="modern"/>
    <w:pitch w:val="fixed"/>
    <w:sig w:usb0="E0000AFF" w:usb1="400078FF" w:usb2="00000001" w:usb3="00000000" w:csb0="000001BF"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Liberation Serif">
    <w:altName w:val="Times New Roman"/>
    <w:panose1 w:val="02020603050405020304"/>
    <w:charset w:val="00"/>
    <w:family w:val="roman"/>
    <w:pitch w:val="variable"/>
    <w:sig w:usb0="E0000AFF" w:usb1="500078FF" w:usb2="00000021" w:usb3="00000000" w:csb0="000001BF" w:csb1="00000000"/>
  </w:font>
  <w:font w:name="DejaVu Sans">
    <w:altName w:val="Arial"/>
    <w:panose1 w:val="020B0603030804020204"/>
    <w:charset w:val="00"/>
    <w:family w:val="swiss"/>
    <w:pitch w:val="variable"/>
    <w:sig w:usb0="E7002EFF" w:usb1="D200FD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88"/>
      <w:gridCol w:w="2622"/>
    </w:tblGrid>
    <w:tr w:rsidR="00EF6046" w:rsidRPr="00875532" w:rsidTr="00875532">
      <w:trPr>
        <w:jc w:val="center"/>
      </w:trPr>
      <w:tc>
        <w:tcPr>
          <w:tcW w:w="6588" w:type="dxa"/>
          <w:shd w:val="clear" w:color="auto" w:fill="auto"/>
        </w:tcPr>
        <w:p w:rsidR="00EF6046" w:rsidRPr="00875532" w:rsidRDefault="00EF6046" w:rsidP="00875532">
          <w:pPr>
            <w:tabs>
              <w:tab w:val="center" w:pos="4536"/>
              <w:tab w:val="right" w:pos="9072"/>
            </w:tabs>
            <w:spacing w:after="0" w:line="276" w:lineRule="auto"/>
            <w:ind w:right="357"/>
            <w:jc w:val="left"/>
            <w:rPr>
              <w:rFonts w:eastAsia="Calibri" w:cs="Arial"/>
              <w:sz w:val="20"/>
              <w:szCs w:val="20"/>
            </w:rPr>
          </w:pPr>
          <w:r w:rsidRPr="00875532">
            <w:rPr>
              <w:rFonts w:eastAsia="Calibri" w:cs="Arial"/>
              <w:sz w:val="20"/>
              <w:szCs w:val="20"/>
            </w:rPr>
            <w:t>BTS SERVICES INFORMATIQUES AUX ORGANISATIONS</w:t>
          </w:r>
        </w:p>
      </w:tc>
      <w:tc>
        <w:tcPr>
          <w:tcW w:w="2622" w:type="dxa"/>
          <w:shd w:val="clear" w:color="auto" w:fill="auto"/>
        </w:tcPr>
        <w:p w:rsidR="00EF6046" w:rsidRPr="00875532" w:rsidRDefault="00EF6046" w:rsidP="00875532">
          <w:pPr>
            <w:tabs>
              <w:tab w:val="center" w:pos="4536"/>
              <w:tab w:val="right" w:pos="9072"/>
            </w:tabs>
            <w:spacing w:after="0" w:line="276" w:lineRule="auto"/>
            <w:ind w:right="357"/>
            <w:jc w:val="center"/>
            <w:rPr>
              <w:rFonts w:eastAsia="Calibri" w:cs="Arial"/>
              <w:sz w:val="20"/>
              <w:szCs w:val="20"/>
            </w:rPr>
          </w:pPr>
          <w:r w:rsidRPr="00875532">
            <w:rPr>
              <w:rFonts w:eastAsia="Calibri" w:cs="Arial"/>
              <w:sz w:val="20"/>
              <w:szCs w:val="20"/>
            </w:rPr>
            <w:t>SESSION 2020</w:t>
          </w:r>
        </w:p>
      </w:tc>
    </w:tr>
    <w:tr w:rsidR="00EF6046" w:rsidRPr="00875532" w:rsidTr="00875532">
      <w:trPr>
        <w:jc w:val="center"/>
      </w:trPr>
      <w:tc>
        <w:tcPr>
          <w:tcW w:w="6588" w:type="dxa"/>
          <w:shd w:val="clear" w:color="auto" w:fill="auto"/>
        </w:tcPr>
        <w:p w:rsidR="00EF6046" w:rsidRPr="00875532" w:rsidRDefault="00EF6046" w:rsidP="00875532">
          <w:pPr>
            <w:tabs>
              <w:tab w:val="center" w:pos="4536"/>
              <w:tab w:val="right" w:pos="9072"/>
            </w:tabs>
            <w:spacing w:after="0" w:line="276" w:lineRule="auto"/>
            <w:ind w:right="357"/>
            <w:jc w:val="left"/>
            <w:rPr>
              <w:rFonts w:eastAsia="Calibri" w:cs="Arial"/>
              <w:sz w:val="20"/>
              <w:szCs w:val="20"/>
            </w:rPr>
          </w:pPr>
          <w:r w:rsidRPr="00875532">
            <w:rPr>
              <w:rFonts w:eastAsia="Calibri" w:cs="Arial"/>
              <w:sz w:val="20"/>
              <w:szCs w:val="20"/>
            </w:rPr>
            <w:t xml:space="preserve">U5 – Production et fourniture de services informatiques </w:t>
          </w:r>
        </w:p>
      </w:tc>
      <w:tc>
        <w:tcPr>
          <w:tcW w:w="2622" w:type="dxa"/>
          <w:shd w:val="clear" w:color="auto" w:fill="auto"/>
        </w:tcPr>
        <w:p w:rsidR="00EF6046" w:rsidRPr="00875532" w:rsidRDefault="00EF6046" w:rsidP="00875532">
          <w:pPr>
            <w:tabs>
              <w:tab w:val="center" w:pos="4536"/>
              <w:tab w:val="right" w:pos="9072"/>
            </w:tabs>
            <w:spacing w:after="0" w:line="276" w:lineRule="auto"/>
            <w:ind w:right="357"/>
            <w:jc w:val="center"/>
            <w:rPr>
              <w:rFonts w:eastAsia="Calibri" w:cs="Arial"/>
              <w:sz w:val="20"/>
              <w:szCs w:val="20"/>
            </w:rPr>
          </w:pPr>
          <w:r w:rsidRPr="00875532">
            <w:rPr>
              <w:rFonts w:eastAsia="Calibri" w:cs="Arial"/>
              <w:sz w:val="20"/>
              <w:szCs w:val="20"/>
            </w:rPr>
            <w:t>Durée : 4 heures</w:t>
          </w:r>
        </w:p>
      </w:tc>
    </w:tr>
    <w:tr w:rsidR="00EF6046" w:rsidRPr="00875532" w:rsidTr="00875532">
      <w:trPr>
        <w:jc w:val="center"/>
      </w:trPr>
      <w:tc>
        <w:tcPr>
          <w:tcW w:w="6588" w:type="dxa"/>
          <w:shd w:val="clear" w:color="auto" w:fill="auto"/>
        </w:tcPr>
        <w:p w:rsidR="00EF6046" w:rsidRPr="00875532" w:rsidRDefault="00EF6046" w:rsidP="00875532">
          <w:pPr>
            <w:tabs>
              <w:tab w:val="center" w:pos="4536"/>
              <w:tab w:val="right" w:pos="9072"/>
            </w:tabs>
            <w:spacing w:after="0" w:line="276" w:lineRule="auto"/>
            <w:ind w:right="357"/>
            <w:jc w:val="left"/>
            <w:rPr>
              <w:rFonts w:eastAsia="Calibri" w:cs="Arial"/>
              <w:sz w:val="20"/>
              <w:szCs w:val="20"/>
            </w:rPr>
          </w:pPr>
          <w:r w:rsidRPr="00875532">
            <w:rPr>
              <w:rFonts w:eastAsia="Calibri" w:cs="Arial"/>
              <w:sz w:val="20"/>
              <w:szCs w:val="20"/>
            </w:rPr>
            <w:t>Code sujet : SI5SISR</w:t>
          </w:r>
        </w:p>
      </w:tc>
      <w:tc>
        <w:tcPr>
          <w:tcW w:w="2622" w:type="dxa"/>
          <w:shd w:val="clear" w:color="auto" w:fill="auto"/>
        </w:tcPr>
        <w:p w:rsidR="00EF6046" w:rsidRPr="00875532" w:rsidRDefault="00EF6046" w:rsidP="00875532">
          <w:pPr>
            <w:tabs>
              <w:tab w:val="center" w:pos="4536"/>
              <w:tab w:val="right" w:pos="9072"/>
            </w:tabs>
            <w:spacing w:after="0" w:line="276" w:lineRule="auto"/>
            <w:ind w:right="357"/>
            <w:jc w:val="center"/>
            <w:rPr>
              <w:rFonts w:eastAsia="Calibri" w:cs="Arial"/>
              <w:sz w:val="20"/>
              <w:szCs w:val="20"/>
            </w:rPr>
          </w:pPr>
          <w:r w:rsidRPr="00875532">
            <w:rPr>
              <w:rFonts w:eastAsia="Calibri" w:cs="Arial"/>
              <w:sz w:val="20"/>
              <w:szCs w:val="20"/>
            </w:rPr>
            <w:t xml:space="preserve">Page </w:t>
          </w:r>
          <w:r w:rsidR="00DD0C3B" w:rsidRPr="00875532">
            <w:rPr>
              <w:rFonts w:eastAsia="Calibri" w:cs="Arial"/>
              <w:sz w:val="20"/>
              <w:szCs w:val="20"/>
            </w:rPr>
            <w:fldChar w:fldCharType="begin"/>
          </w:r>
          <w:r w:rsidRPr="00875532">
            <w:rPr>
              <w:rFonts w:eastAsia="Calibri" w:cs="Arial"/>
              <w:sz w:val="20"/>
              <w:szCs w:val="20"/>
            </w:rPr>
            <w:instrText>PAGE  \* Arabic  \* MERGEFORMAT</w:instrText>
          </w:r>
          <w:r w:rsidR="00DD0C3B" w:rsidRPr="00875532">
            <w:rPr>
              <w:rFonts w:eastAsia="Calibri" w:cs="Arial"/>
              <w:sz w:val="20"/>
              <w:szCs w:val="20"/>
            </w:rPr>
            <w:fldChar w:fldCharType="separate"/>
          </w:r>
          <w:r w:rsidR="004348A8">
            <w:rPr>
              <w:rFonts w:eastAsia="Calibri" w:cs="Arial"/>
              <w:noProof/>
              <w:sz w:val="20"/>
              <w:szCs w:val="20"/>
            </w:rPr>
            <w:t>7</w:t>
          </w:r>
          <w:r w:rsidR="00DD0C3B" w:rsidRPr="00875532">
            <w:rPr>
              <w:rFonts w:eastAsia="Calibri" w:cs="Arial"/>
              <w:sz w:val="20"/>
              <w:szCs w:val="20"/>
            </w:rPr>
            <w:fldChar w:fldCharType="end"/>
          </w:r>
          <w:r>
            <w:rPr>
              <w:rFonts w:eastAsia="Calibri" w:cs="Arial"/>
              <w:sz w:val="20"/>
              <w:szCs w:val="20"/>
            </w:rPr>
            <w:t xml:space="preserve"> sur 16</w:t>
          </w:r>
        </w:p>
      </w:tc>
    </w:tr>
  </w:tbl>
  <w:p w:rsidR="00EF6046" w:rsidRPr="003B0910" w:rsidRDefault="00EF6046" w:rsidP="00FA3BFC">
    <w:pPr>
      <w:rPr>
        <w:sz w:val="8"/>
        <w:szCs w:val="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88"/>
      <w:gridCol w:w="2622"/>
    </w:tblGrid>
    <w:tr w:rsidR="00EF6046" w:rsidRPr="00875532" w:rsidTr="00E67E6F">
      <w:trPr>
        <w:jc w:val="center"/>
      </w:trPr>
      <w:tc>
        <w:tcPr>
          <w:tcW w:w="6588" w:type="dxa"/>
          <w:shd w:val="clear" w:color="auto" w:fill="auto"/>
        </w:tcPr>
        <w:p w:rsidR="00EF6046" w:rsidRPr="00875532" w:rsidRDefault="00EF6046" w:rsidP="00E67E6F">
          <w:pPr>
            <w:tabs>
              <w:tab w:val="center" w:pos="4536"/>
              <w:tab w:val="right" w:pos="9072"/>
            </w:tabs>
            <w:spacing w:after="0" w:line="276" w:lineRule="auto"/>
            <w:ind w:right="357"/>
            <w:jc w:val="left"/>
            <w:rPr>
              <w:rFonts w:eastAsia="Calibri" w:cs="Arial"/>
              <w:sz w:val="20"/>
              <w:szCs w:val="20"/>
            </w:rPr>
          </w:pPr>
          <w:r w:rsidRPr="00875532">
            <w:rPr>
              <w:rFonts w:eastAsia="Calibri" w:cs="Arial"/>
              <w:sz w:val="20"/>
              <w:szCs w:val="20"/>
            </w:rPr>
            <w:t>BTS SERVICES INFORMATIQUES AUX ORGANISATIONS</w:t>
          </w:r>
        </w:p>
      </w:tc>
      <w:tc>
        <w:tcPr>
          <w:tcW w:w="2622" w:type="dxa"/>
          <w:shd w:val="clear" w:color="auto" w:fill="auto"/>
        </w:tcPr>
        <w:p w:rsidR="00EF6046" w:rsidRPr="00875532" w:rsidRDefault="00EF6046" w:rsidP="00E67E6F">
          <w:pPr>
            <w:tabs>
              <w:tab w:val="center" w:pos="4536"/>
              <w:tab w:val="right" w:pos="9072"/>
            </w:tabs>
            <w:spacing w:after="0" w:line="276" w:lineRule="auto"/>
            <w:ind w:right="357"/>
            <w:jc w:val="center"/>
            <w:rPr>
              <w:rFonts w:eastAsia="Calibri" w:cs="Arial"/>
              <w:sz w:val="20"/>
              <w:szCs w:val="20"/>
            </w:rPr>
          </w:pPr>
          <w:r w:rsidRPr="00875532">
            <w:rPr>
              <w:rFonts w:eastAsia="Calibri" w:cs="Arial"/>
              <w:sz w:val="20"/>
              <w:szCs w:val="20"/>
            </w:rPr>
            <w:t>SESSION 2020</w:t>
          </w:r>
        </w:p>
      </w:tc>
    </w:tr>
    <w:tr w:rsidR="00EF6046" w:rsidRPr="00875532" w:rsidTr="00E67E6F">
      <w:trPr>
        <w:jc w:val="center"/>
      </w:trPr>
      <w:tc>
        <w:tcPr>
          <w:tcW w:w="6588" w:type="dxa"/>
          <w:shd w:val="clear" w:color="auto" w:fill="auto"/>
        </w:tcPr>
        <w:p w:rsidR="00EF6046" w:rsidRPr="00875532" w:rsidRDefault="00EF6046" w:rsidP="00E67E6F">
          <w:pPr>
            <w:tabs>
              <w:tab w:val="center" w:pos="4536"/>
              <w:tab w:val="right" w:pos="9072"/>
            </w:tabs>
            <w:spacing w:after="0" w:line="276" w:lineRule="auto"/>
            <w:ind w:right="357"/>
            <w:jc w:val="left"/>
            <w:rPr>
              <w:rFonts w:eastAsia="Calibri" w:cs="Arial"/>
              <w:sz w:val="20"/>
              <w:szCs w:val="20"/>
            </w:rPr>
          </w:pPr>
          <w:r w:rsidRPr="00875532">
            <w:rPr>
              <w:rFonts w:eastAsia="Calibri" w:cs="Arial"/>
              <w:sz w:val="20"/>
              <w:szCs w:val="20"/>
            </w:rPr>
            <w:t xml:space="preserve">U5 – Production et fourniture de services informatiques </w:t>
          </w:r>
        </w:p>
      </w:tc>
      <w:tc>
        <w:tcPr>
          <w:tcW w:w="2622" w:type="dxa"/>
          <w:shd w:val="clear" w:color="auto" w:fill="auto"/>
        </w:tcPr>
        <w:p w:rsidR="00EF6046" w:rsidRPr="00875532" w:rsidRDefault="00EF6046" w:rsidP="00E67E6F">
          <w:pPr>
            <w:tabs>
              <w:tab w:val="center" w:pos="4536"/>
              <w:tab w:val="right" w:pos="9072"/>
            </w:tabs>
            <w:spacing w:after="0" w:line="276" w:lineRule="auto"/>
            <w:ind w:right="357"/>
            <w:jc w:val="center"/>
            <w:rPr>
              <w:rFonts w:eastAsia="Calibri" w:cs="Arial"/>
              <w:sz w:val="20"/>
              <w:szCs w:val="20"/>
            </w:rPr>
          </w:pPr>
          <w:r w:rsidRPr="00875532">
            <w:rPr>
              <w:rFonts w:eastAsia="Calibri" w:cs="Arial"/>
              <w:sz w:val="20"/>
              <w:szCs w:val="20"/>
            </w:rPr>
            <w:t>Durée : 4 heures</w:t>
          </w:r>
        </w:p>
      </w:tc>
    </w:tr>
    <w:tr w:rsidR="00EF6046" w:rsidRPr="00875532" w:rsidTr="00E67E6F">
      <w:trPr>
        <w:jc w:val="center"/>
      </w:trPr>
      <w:tc>
        <w:tcPr>
          <w:tcW w:w="6588" w:type="dxa"/>
          <w:shd w:val="clear" w:color="auto" w:fill="auto"/>
        </w:tcPr>
        <w:p w:rsidR="00EF6046" w:rsidRPr="00875532" w:rsidRDefault="00EF6046" w:rsidP="00E67E6F">
          <w:pPr>
            <w:tabs>
              <w:tab w:val="center" w:pos="4536"/>
              <w:tab w:val="right" w:pos="9072"/>
            </w:tabs>
            <w:spacing w:after="0" w:line="276" w:lineRule="auto"/>
            <w:ind w:right="357"/>
            <w:jc w:val="left"/>
            <w:rPr>
              <w:rFonts w:eastAsia="Calibri" w:cs="Arial"/>
              <w:sz w:val="20"/>
              <w:szCs w:val="20"/>
            </w:rPr>
          </w:pPr>
          <w:r w:rsidRPr="00875532">
            <w:rPr>
              <w:rFonts w:eastAsia="Calibri" w:cs="Arial"/>
              <w:sz w:val="20"/>
              <w:szCs w:val="20"/>
            </w:rPr>
            <w:t>Code sujet : SI5SISR</w:t>
          </w:r>
        </w:p>
      </w:tc>
      <w:tc>
        <w:tcPr>
          <w:tcW w:w="2622" w:type="dxa"/>
          <w:shd w:val="clear" w:color="auto" w:fill="auto"/>
        </w:tcPr>
        <w:p w:rsidR="00EF6046" w:rsidRPr="00875532" w:rsidRDefault="00EF6046" w:rsidP="00E67E6F">
          <w:pPr>
            <w:tabs>
              <w:tab w:val="center" w:pos="4536"/>
              <w:tab w:val="right" w:pos="9072"/>
            </w:tabs>
            <w:spacing w:after="0" w:line="276" w:lineRule="auto"/>
            <w:ind w:right="357"/>
            <w:jc w:val="center"/>
            <w:rPr>
              <w:rFonts w:eastAsia="Calibri" w:cs="Arial"/>
              <w:sz w:val="20"/>
              <w:szCs w:val="20"/>
            </w:rPr>
          </w:pPr>
          <w:r w:rsidRPr="00875532">
            <w:rPr>
              <w:rFonts w:eastAsia="Calibri" w:cs="Arial"/>
              <w:sz w:val="20"/>
              <w:szCs w:val="20"/>
            </w:rPr>
            <w:t xml:space="preserve">Page </w:t>
          </w:r>
          <w:r w:rsidR="00DD0C3B" w:rsidRPr="00875532">
            <w:rPr>
              <w:rFonts w:eastAsia="Calibri" w:cs="Arial"/>
              <w:sz w:val="20"/>
              <w:szCs w:val="20"/>
            </w:rPr>
            <w:fldChar w:fldCharType="begin"/>
          </w:r>
          <w:r w:rsidRPr="00875532">
            <w:rPr>
              <w:rFonts w:eastAsia="Calibri" w:cs="Arial"/>
              <w:sz w:val="20"/>
              <w:szCs w:val="20"/>
            </w:rPr>
            <w:instrText>PAGE  \* Arabic  \* MERGEFORMAT</w:instrText>
          </w:r>
          <w:r w:rsidR="00DD0C3B" w:rsidRPr="00875532">
            <w:rPr>
              <w:rFonts w:eastAsia="Calibri" w:cs="Arial"/>
              <w:sz w:val="20"/>
              <w:szCs w:val="20"/>
            </w:rPr>
            <w:fldChar w:fldCharType="separate"/>
          </w:r>
          <w:r w:rsidR="004348A8">
            <w:rPr>
              <w:rFonts w:eastAsia="Calibri" w:cs="Arial"/>
              <w:noProof/>
              <w:sz w:val="20"/>
              <w:szCs w:val="20"/>
            </w:rPr>
            <w:t>8</w:t>
          </w:r>
          <w:r w:rsidR="00DD0C3B" w:rsidRPr="00875532">
            <w:rPr>
              <w:rFonts w:eastAsia="Calibri" w:cs="Arial"/>
              <w:sz w:val="20"/>
              <w:szCs w:val="20"/>
            </w:rPr>
            <w:fldChar w:fldCharType="end"/>
          </w:r>
          <w:r>
            <w:rPr>
              <w:rFonts w:eastAsia="Calibri" w:cs="Arial"/>
              <w:sz w:val="20"/>
              <w:szCs w:val="20"/>
            </w:rPr>
            <w:t xml:space="preserve"> sur 16</w:t>
          </w:r>
        </w:p>
      </w:tc>
    </w:tr>
  </w:tbl>
  <w:p w:rsidR="00EF6046" w:rsidRDefault="00EF6046" w:rsidP="0023300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88"/>
      <w:gridCol w:w="2622"/>
    </w:tblGrid>
    <w:tr w:rsidR="00EF6046" w:rsidRPr="00875532" w:rsidTr="006342D1">
      <w:trPr>
        <w:jc w:val="center"/>
      </w:trPr>
      <w:tc>
        <w:tcPr>
          <w:tcW w:w="6588" w:type="dxa"/>
          <w:shd w:val="clear" w:color="auto" w:fill="auto"/>
        </w:tcPr>
        <w:p w:rsidR="00EF6046" w:rsidRPr="00875532" w:rsidRDefault="00EF6046" w:rsidP="00E67E6F">
          <w:pPr>
            <w:tabs>
              <w:tab w:val="center" w:pos="4536"/>
              <w:tab w:val="right" w:pos="9072"/>
            </w:tabs>
            <w:spacing w:after="0" w:line="276" w:lineRule="auto"/>
            <w:ind w:right="357"/>
            <w:jc w:val="left"/>
            <w:rPr>
              <w:rFonts w:eastAsia="Calibri" w:cs="Arial"/>
              <w:sz w:val="20"/>
              <w:szCs w:val="20"/>
            </w:rPr>
          </w:pPr>
          <w:r w:rsidRPr="00875532">
            <w:rPr>
              <w:rFonts w:eastAsia="Calibri" w:cs="Arial"/>
              <w:sz w:val="20"/>
              <w:szCs w:val="20"/>
            </w:rPr>
            <w:t>BTS SERVICES INFORMATIQUES AUX ORGANISATIONS</w:t>
          </w:r>
        </w:p>
      </w:tc>
      <w:tc>
        <w:tcPr>
          <w:tcW w:w="2622" w:type="dxa"/>
          <w:shd w:val="clear" w:color="auto" w:fill="auto"/>
        </w:tcPr>
        <w:p w:rsidR="00EF6046" w:rsidRPr="00875532" w:rsidRDefault="00EF6046" w:rsidP="00E67E6F">
          <w:pPr>
            <w:tabs>
              <w:tab w:val="center" w:pos="4536"/>
              <w:tab w:val="right" w:pos="9072"/>
            </w:tabs>
            <w:spacing w:after="0" w:line="276" w:lineRule="auto"/>
            <w:ind w:right="357"/>
            <w:jc w:val="center"/>
            <w:rPr>
              <w:rFonts w:eastAsia="Calibri" w:cs="Arial"/>
              <w:sz w:val="20"/>
              <w:szCs w:val="20"/>
            </w:rPr>
          </w:pPr>
          <w:r w:rsidRPr="00875532">
            <w:rPr>
              <w:rFonts w:eastAsia="Calibri" w:cs="Arial"/>
              <w:sz w:val="20"/>
              <w:szCs w:val="20"/>
            </w:rPr>
            <w:t>SESSION 2020</w:t>
          </w:r>
        </w:p>
      </w:tc>
    </w:tr>
    <w:tr w:rsidR="00EF6046" w:rsidRPr="00875532" w:rsidTr="006342D1">
      <w:trPr>
        <w:jc w:val="center"/>
      </w:trPr>
      <w:tc>
        <w:tcPr>
          <w:tcW w:w="6588" w:type="dxa"/>
          <w:shd w:val="clear" w:color="auto" w:fill="auto"/>
        </w:tcPr>
        <w:p w:rsidR="00EF6046" w:rsidRPr="00875532" w:rsidRDefault="00EF6046" w:rsidP="00E67E6F">
          <w:pPr>
            <w:tabs>
              <w:tab w:val="center" w:pos="4536"/>
              <w:tab w:val="right" w:pos="9072"/>
            </w:tabs>
            <w:spacing w:after="0" w:line="276" w:lineRule="auto"/>
            <w:ind w:right="357"/>
            <w:jc w:val="left"/>
            <w:rPr>
              <w:rFonts w:eastAsia="Calibri" w:cs="Arial"/>
              <w:sz w:val="20"/>
              <w:szCs w:val="20"/>
            </w:rPr>
          </w:pPr>
          <w:r w:rsidRPr="00875532">
            <w:rPr>
              <w:rFonts w:eastAsia="Calibri" w:cs="Arial"/>
              <w:sz w:val="20"/>
              <w:szCs w:val="20"/>
            </w:rPr>
            <w:t xml:space="preserve">U5 – Production et fourniture de services informatiques </w:t>
          </w:r>
        </w:p>
      </w:tc>
      <w:tc>
        <w:tcPr>
          <w:tcW w:w="2622" w:type="dxa"/>
          <w:shd w:val="clear" w:color="auto" w:fill="auto"/>
        </w:tcPr>
        <w:p w:rsidR="00EF6046" w:rsidRPr="00875532" w:rsidRDefault="00EF6046" w:rsidP="00E67E6F">
          <w:pPr>
            <w:tabs>
              <w:tab w:val="center" w:pos="4536"/>
              <w:tab w:val="right" w:pos="9072"/>
            </w:tabs>
            <w:spacing w:after="0" w:line="276" w:lineRule="auto"/>
            <w:ind w:right="357"/>
            <w:jc w:val="center"/>
            <w:rPr>
              <w:rFonts w:eastAsia="Calibri" w:cs="Arial"/>
              <w:sz w:val="20"/>
              <w:szCs w:val="20"/>
            </w:rPr>
          </w:pPr>
          <w:r w:rsidRPr="00875532">
            <w:rPr>
              <w:rFonts w:eastAsia="Calibri" w:cs="Arial"/>
              <w:sz w:val="20"/>
              <w:szCs w:val="20"/>
            </w:rPr>
            <w:t>Durée : 4 heures</w:t>
          </w:r>
        </w:p>
      </w:tc>
    </w:tr>
    <w:tr w:rsidR="00EF6046" w:rsidRPr="00875532" w:rsidTr="006342D1">
      <w:trPr>
        <w:jc w:val="center"/>
      </w:trPr>
      <w:tc>
        <w:tcPr>
          <w:tcW w:w="6588" w:type="dxa"/>
          <w:shd w:val="clear" w:color="auto" w:fill="auto"/>
        </w:tcPr>
        <w:p w:rsidR="00EF6046" w:rsidRPr="00875532" w:rsidRDefault="00EF6046" w:rsidP="00E67E6F">
          <w:pPr>
            <w:tabs>
              <w:tab w:val="center" w:pos="4536"/>
              <w:tab w:val="right" w:pos="9072"/>
            </w:tabs>
            <w:spacing w:after="0" w:line="276" w:lineRule="auto"/>
            <w:ind w:right="357"/>
            <w:jc w:val="left"/>
            <w:rPr>
              <w:rFonts w:eastAsia="Calibri" w:cs="Arial"/>
              <w:sz w:val="20"/>
              <w:szCs w:val="20"/>
            </w:rPr>
          </w:pPr>
          <w:r w:rsidRPr="00875532">
            <w:rPr>
              <w:rFonts w:eastAsia="Calibri" w:cs="Arial"/>
              <w:sz w:val="20"/>
              <w:szCs w:val="20"/>
            </w:rPr>
            <w:t>Code sujet : SI5SISR</w:t>
          </w:r>
        </w:p>
      </w:tc>
      <w:tc>
        <w:tcPr>
          <w:tcW w:w="2622" w:type="dxa"/>
          <w:shd w:val="clear" w:color="auto" w:fill="auto"/>
        </w:tcPr>
        <w:p w:rsidR="00EF6046" w:rsidRPr="00875532" w:rsidRDefault="00EF6046" w:rsidP="00E67E6F">
          <w:pPr>
            <w:tabs>
              <w:tab w:val="center" w:pos="4536"/>
              <w:tab w:val="right" w:pos="9072"/>
            </w:tabs>
            <w:spacing w:after="0" w:line="276" w:lineRule="auto"/>
            <w:ind w:right="357"/>
            <w:jc w:val="center"/>
            <w:rPr>
              <w:rFonts w:eastAsia="Calibri" w:cs="Arial"/>
              <w:sz w:val="20"/>
              <w:szCs w:val="20"/>
            </w:rPr>
          </w:pPr>
          <w:r w:rsidRPr="00875532">
            <w:rPr>
              <w:rFonts w:eastAsia="Calibri" w:cs="Arial"/>
              <w:sz w:val="20"/>
              <w:szCs w:val="20"/>
            </w:rPr>
            <w:t xml:space="preserve">Page </w:t>
          </w:r>
          <w:r w:rsidR="00DD0C3B" w:rsidRPr="00875532">
            <w:rPr>
              <w:rFonts w:eastAsia="Calibri" w:cs="Arial"/>
              <w:sz w:val="20"/>
              <w:szCs w:val="20"/>
            </w:rPr>
            <w:fldChar w:fldCharType="begin"/>
          </w:r>
          <w:r w:rsidRPr="00875532">
            <w:rPr>
              <w:rFonts w:eastAsia="Calibri" w:cs="Arial"/>
              <w:sz w:val="20"/>
              <w:szCs w:val="20"/>
            </w:rPr>
            <w:instrText>PAGE  \* Arabic  \* MERGEFORMAT</w:instrText>
          </w:r>
          <w:r w:rsidR="00DD0C3B" w:rsidRPr="00875532">
            <w:rPr>
              <w:rFonts w:eastAsia="Calibri" w:cs="Arial"/>
              <w:sz w:val="20"/>
              <w:szCs w:val="20"/>
            </w:rPr>
            <w:fldChar w:fldCharType="separate"/>
          </w:r>
          <w:r w:rsidR="004348A8">
            <w:rPr>
              <w:rFonts w:eastAsia="Calibri" w:cs="Arial"/>
              <w:noProof/>
              <w:sz w:val="20"/>
              <w:szCs w:val="20"/>
            </w:rPr>
            <w:t>18</w:t>
          </w:r>
          <w:r w:rsidR="00DD0C3B" w:rsidRPr="00875532">
            <w:rPr>
              <w:rFonts w:eastAsia="Calibri" w:cs="Arial"/>
              <w:sz w:val="20"/>
              <w:szCs w:val="20"/>
            </w:rPr>
            <w:fldChar w:fldCharType="end"/>
          </w:r>
          <w:r>
            <w:rPr>
              <w:rFonts w:eastAsia="Calibri" w:cs="Arial"/>
              <w:sz w:val="20"/>
              <w:szCs w:val="20"/>
            </w:rPr>
            <w:t xml:space="preserve"> sur 16</w:t>
          </w:r>
        </w:p>
      </w:tc>
    </w:tr>
  </w:tbl>
  <w:p w:rsidR="00EF6046" w:rsidRPr="00B63198" w:rsidRDefault="00EF6046" w:rsidP="00C0529E">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8AD" w:rsidRDefault="00F328AD" w:rsidP="007F30F2">
      <w:r>
        <w:separator/>
      </w:r>
    </w:p>
  </w:footnote>
  <w:footnote w:type="continuationSeparator" w:id="0">
    <w:p w:rsidR="00F328AD" w:rsidRDefault="00F328AD" w:rsidP="007F30F2">
      <w:r>
        <w:continuationSeparator/>
      </w:r>
    </w:p>
    <w:p w:rsidR="00F328AD" w:rsidRDefault="00F328AD"/>
    <w:p w:rsidR="00F328AD" w:rsidRDefault="00F328AD" w:rsidP="003B78D3"/>
    <w:p w:rsidR="00F328AD" w:rsidRDefault="00F328AD"/>
    <w:p w:rsidR="00F328AD" w:rsidRDefault="00F328AD"/>
  </w:footnote>
  <w:footnote w:id="1">
    <w:p w:rsidR="00EF6046" w:rsidRDefault="00EF6046" w:rsidP="00CB128C">
      <w:r w:rsidRPr="00C46822">
        <w:rPr>
          <w:rStyle w:val="Appelnotedebasdep"/>
          <w:sz w:val="20"/>
          <w:szCs w:val="20"/>
        </w:rPr>
        <w:footnoteRef/>
      </w:r>
      <w:r w:rsidRPr="00C46822">
        <w:rPr>
          <w:sz w:val="20"/>
          <w:szCs w:val="20"/>
        </w:rPr>
        <w:t xml:space="preserve"> Le </w:t>
      </w:r>
      <w:r>
        <w:rPr>
          <w:sz w:val="20"/>
          <w:szCs w:val="20"/>
        </w:rPr>
        <w:t xml:space="preserve">filament </w:t>
      </w:r>
      <w:r w:rsidRPr="00C46822">
        <w:rPr>
          <w:sz w:val="20"/>
          <w:szCs w:val="20"/>
        </w:rPr>
        <w:t>PLA est un fil pour imprimante à base de maïs ou de betterave</w:t>
      </w:r>
      <w:r w:rsidRPr="00B810F6">
        <w:t>.</w:t>
      </w:r>
    </w:p>
  </w:footnote>
  <w:footnote w:id="2">
    <w:p w:rsidR="00EF6046" w:rsidRDefault="00EF6046">
      <w:pPr>
        <w:pStyle w:val="Notedebasdepage"/>
      </w:pPr>
      <w:r>
        <w:rPr>
          <w:rStyle w:val="Appelnotedebasdep"/>
        </w:rPr>
        <w:footnoteRef/>
      </w:r>
      <w:r>
        <w:t xml:space="preserve"> Le RIPE (Réseaux IP Européens) est responsable des allocations d’adresses IP transfrontalières en Europe</w:t>
      </w:r>
    </w:p>
  </w:footnote>
  <w:footnote w:id="3">
    <w:p w:rsidR="00EF6046" w:rsidRDefault="00EF6046" w:rsidP="00D22804">
      <w:pPr>
        <w:pStyle w:val="Notedebasdepage"/>
      </w:pPr>
      <w:r>
        <w:rPr>
          <w:rStyle w:val="Appelnotedebasdep"/>
        </w:rPr>
        <w:footnoteRef/>
      </w:r>
      <w:r>
        <w:t xml:space="preserve"> RGPD : rè</w:t>
      </w:r>
      <w:r w:rsidRPr="00D75547">
        <w:t>glement général européen relatif à la protection des données personnelles</w:t>
      </w:r>
      <w:r>
        <w:t>.</w:t>
      </w:r>
    </w:p>
  </w:footnote>
  <w:footnote w:id="4">
    <w:p w:rsidR="00EF6046" w:rsidRDefault="00EF6046">
      <w:pPr>
        <w:pStyle w:val="Notedebasdepage"/>
      </w:pPr>
      <w:r>
        <w:rPr>
          <w:rStyle w:val="Appelnotedebasdep"/>
        </w:rPr>
        <w:footnoteRef/>
      </w:r>
      <w:r>
        <w:t xml:space="preserve"> RIR : registre internet régional. Pour l’Europe, il s’agit du RIPE (réseaux IP européens).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decimal"/>
      <w:lvlText w:val="%1."/>
      <w:lvlJc w:val="left"/>
      <w:pPr>
        <w:tabs>
          <w:tab w:val="num" w:pos="1068"/>
        </w:tabs>
        <w:ind w:left="1068" w:hanging="360"/>
      </w:pPr>
      <w:rPr>
        <w:rFonts w:cs="Times New Roman"/>
      </w:rPr>
    </w:lvl>
    <w:lvl w:ilvl="1">
      <w:start w:val="1"/>
      <w:numFmt w:val="decimal"/>
      <w:lvlText w:val="%1.%2. "/>
      <w:lvlJc w:val="left"/>
      <w:pPr>
        <w:tabs>
          <w:tab w:val="num" w:pos="1133"/>
        </w:tabs>
        <w:ind w:left="1133" w:hanging="283"/>
      </w:pPr>
      <w:rPr>
        <w:rFonts w:ascii="Arial" w:hAnsi="Arial" w:cs="Times New Roman"/>
        <w:b/>
        <w:bCs/>
        <w:sz w:val="24"/>
        <w:szCs w:val="24"/>
      </w:rPr>
    </w:lvl>
    <w:lvl w:ilvl="2">
      <w:start w:val="1"/>
      <w:numFmt w:val="decimal"/>
      <w:lvlText w:val="%1.%2.%3."/>
      <w:lvlJc w:val="left"/>
      <w:pPr>
        <w:tabs>
          <w:tab w:val="num" w:pos="1932"/>
        </w:tabs>
        <w:ind w:left="1932" w:hanging="504"/>
      </w:pPr>
      <w:rPr>
        <w:rFonts w:cs="Times New Roman"/>
      </w:rPr>
    </w:lvl>
    <w:lvl w:ilvl="3">
      <w:start w:val="1"/>
      <w:numFmt w:val="decimal"/>
      <w:lvlText w:val="%1.%2.%3.%4."/>
      <w:lvlJc w:val="left"/>
      <w:pPr>
        <w:tabs>
          <w:tab w:val="num" w:pos="2436"/>
        </w:tabs>
        <w:ind w:left="2436" w:hanging="648"/>
      </w:pPr>
      <w:rPr>
        <w:rFonts w:cs="Times New Roman"/>
      </w:rPr>
    </w:lvl>
    <w:lvl w:ilvl="4">
      <w:start w:val="1"/>
      <w:numFmt w:val="decimal"/>
      <w:lvlText w:val="%1.%2.%3.%4.%5."/>
      <w:lvlJc w:val="left"/>
      <w:pPr>
        <w:tabs>
          <w:tab w:val="num" w:pos="2940"/>
        </w:tabs>
        <w:ind w:left="2940" w:hanging="792"/>
      </w:pPr>
      <w:rPr>
        <w:rFonts w:cs="Times New Roman"/>
      </w:rPr>
    </w:lvl>
    <w:lvl w:ilvl="5">
      <w:start w:val="1"/>
      <w:numFmt w:val="decimal"/>
      <w:lvlText w:val="%1.%2.%3.%4.%5.%6."/>
      <w:lvlJc w:val="left"/>
      <w:pPr>
        <w:tabs>
          <w:tab w:val="num" w:pos="3444"/>
        </w:tabs>
        <w:ind w:left="3444" w:hanging="936"/>
      </w:pPr>
      <w:rPr>
        <w:rFonts w:cs="Times New Roman"/>
      </w:rPr>
    </w:lvl>
    <w:lvl w:ilvl="6">
      <w:start w:val="1"/>
      <w:numFmt w:val="decimal"/>
      <w:lvlText w:val="%1.%2.%3.%4.%5.%6.%7."/>
      <w:lvlJc w:val="left"/>
      <w:pPr>
        <w:tabs>
          <w:tab w:val="num" w:pos="3948"/>
        </w:tabs>
        <w:ind w:left="3948" w:hanging="1080"/>
      </w:pPr>
      <w:rPr>
        <w:rFonts w:cs="Times New Roman"/>
      </w:rPr>
    </w:lvl>
    <w:lvl w:ilvl="7">
      <w:start w:val="1"/>
      <w:numFmt w:val="decimal"/>
      <w:lvlText w:val="%1.%2.%3.%4.%5.%6.%7.%8."/>
      <w:lvlJc w:val="left"/>
      <w:pPr>
        <w:tabs>
          <w:tab w:val="num" w:pos="4452"/>
        </w:tabs>
        <w:ind w:left="4452" w:hanging="1224"/>
      </w:pPr>
      <w:rPr>
        <w:rFonts w:cs="Times New Roman"/>
      </w:rPr>
    </w:lvl>
    <w:lvl w:ilvl="8">
      <w:start w:val="1"/>
      <w:numFmt w:val="decimal"/>
      <w:lvlText w:val="%1.%2.%3.%4.%5.%6.%7.%8.%9."/>
      <w:lvlJc w:val="left"/>
      <w:pPr>
        <w:tabs>
          <w:tab w:val="num" w:pos="5028"/>
        </w:tabs>
        <w:ind w:left="5028" w:hanging="1440"/>
      </w:pPr>
      <w:rPr>
        <w:rFonts w:cs="Times New Roman"/>
      </w:rPr>
    </w:lvl>
  </w:abstractNum>
  <w:abstractNum w:abstractNumId="1">
    <w:nsid w:val="023E39CE"/>
    <w:multiLevelType w:val="hybridMultilevel"/>
    <w:tmpl w:val="82C8BCE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5A24A6"/>
    <w:multiLevelType w:val="multilevel"/>
    <w:tmpl w:val="41583BB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0564054A"/>
    <w:multiLevelType w:val="multilevel"/>
    <w:tmpl w:val="306E4D54"/>
    <w:lvl w:ilvl="0">
      <w:start w:val="1"/>
      <w:numFmt w:val="bullet"/>
      <w:lvlText w:val="-"/>
      <w:lvlJc w:val="left"/>
      <w:pPr>
        <w:ind w:left="420" w:hanging="360"/>
      </w:pPr>
      <w:rPr>
        <w:rFonts w:ascii="Arial" w:hAnsi="Arial" w:cs="Arial" w:hint="default"/>
        <w:sz w:val="22"/>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4">
    <w:nsid w:val="0AC735CC"/>
    <w:multiLevelType w:val="multilevel"/>
    <w:tmpl w:val="1F58EEA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nsid w:val="0EAD3F93"/>
    <w:multiLevelType w:val="hybridMultilevel"/>
    <w:tmpl w:val="505C5B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0E019C5"/>
    <w:multiLevelType w:val="hybridMultilevel"/>
    <w:tmpl w:val="8C8C7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5BA3220"/>
    <w:multiLevelType w:val="hybridMultilevel"/>
    <w:tmpl w:val="56D6E1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B443987"/>
    <w:multiLevelType w:val="hybridMultilevel"/>
    <w:tmpl w:val="66EE4FAE"/>
    <w:lvl w:ilvl="0" w:tplc="36B890EE">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CFB091B"/>
    <w:multiLevelType w:val="hybridMultilevel"/>
    <w:tmpl w:val="0330C8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5FB4156"/>
    <w:multiLevelType w:val="hybridMultilevel"/>
    <w:tmpl w:val="84B220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9FB4201"/>
    <w:multiLevelType w:val="hybridMultilevel"/>
    <w:tmpl w:val="CD5015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B1B676D"/>
    <w:multiLevelType w:val="hybridMultilevel"/>
    <w:tmpl w:val="248A48F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3DB2238"/>
    <w:multiLevelType w:val="multilevel"/>
    <w:tmpl w:val="FDAE9A0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nsid w:val="39A37425"/>
    <w:multiLevelType w:val="multilevel"/>
    <w:tmpl w:val="EA8C7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B75B66"/>
    <w:multiLevelType w:val="hybridMultilevel"/>
    <w:tmpl w:val="589E130E"/>
    <w:lvl w:ilvl="0" w:tplc="E1D42B7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579006F"/>
    <w:multiLevelType w:val="hybridMultilevel"/>
    <w:tmpl w:val="A9EC2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CDB3F58"/>
    <w:multiLevelType w:val="hybridMultilevel"/>
    <w:tmpl w:val="ABCAEA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9334CA8"/>
    <w:multiLevelType w:val="hybridMultilevel"/>
    <w:tmpl w:val="E3861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AE24941"/>
    <w:multiLevelType w:val="hybridMultilevel"/>
    <w:tmpl w:val="FBC6A242"/>
    <w:lvl w:ilvl="0" w:tplc="E1D42B7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FE64CC6"/>
    <w:multiLevelType w:val="hybridMultilevel"/>
    <w:tmpl w:val="23BC54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27F7E87"/>
    <w:multiLevelType w:val="hybridMultilevel"/>
    <w:tmpl w:val="CF463886"/>
    <w:lvl w:ilvl="0" w:tplc="3D7ADB1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50241F3"/>
    <w:multiLevelType w:val="hybridMultilevel"/>
    <w:tmpl w:val="CF4066A8"/>
    <w:lvl w:ilvl="0" w:tplc="E1D42B7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F834EAF"/>
    <w:multiLevelType w:val="hybridMultilevel"/>
    <w:tmpl w:val="96A60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0734CDC"/>
    <w:multiLevelType w:val="hybridMultilevel"/>
    <w:tmpl w:val="F5100EE8"/>
    <w:lvl w:ilvl="0" w:tplc="509000F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1547777"/>
    <w:multiLevelType w:val="hybridMultilevel"/>
    <w:tmpl w:val="C248C4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93D70F0"/>
    <w:multiLevelType w:val="hybridMultilevel"/>
    <w:tmpl w:val="DB9A34B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CC20419"/>
    <w:multiLevelType w:val="hybridMultilevel"/>
    <w:tmpl w:val="DD7ED584"/>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nsid w:val="7F0C324E"/>
    <w:multiLevelType w:val="hybridMultilevel"/>
    <w:tmpl w:val="3A8A4A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2"/>
  </w:num>
  <w:num w:numId="4">
    <w:abstractNumId w:val="9"/>
  </w:num>
  <w:num w:numId="5">
    <w:abstractNumId w:val="2"/>
  </w:num>
  <w:num w:numId="6">
    <w:abstractNumId w:val="17"/>
  </w:num>
  <w:num w:numId="7">
    <w:abstractNumId w:val="28"/>
  </w:num>
  <w:num w:numId="8">
    <w:abstractNumId w:val="3"/>
  </w:num>
  <w:num w:numId="9">
    <w:abstractNumId w:val="4"/>
  </w:num>
  <w:num w:numId="10">
    <w:abstractNumId w:val="13"/>
  </w:num>
  <w:num w:numId="11">
    <w:abstractNumId w:val="25"/>
  </w:num>
  <w:num w:numId="12">
    <w:abstractNumId w:val="5"/>
  </w:num>
  <w:num w:numId="13">
    <w:abstractNumId w:val="20"/>
  </w:num>
  <w:num w:numId="14">
    <w:abstractNumId w:val="10"/>
  </w:num>
  <w:num w:numId="15">
    <w:abstractNumId w:val="7"/>
  </w:num>
  <w:num w:numId="16">
    <w:abstractNumId w:val="0"/>
  </w:num>
  <w:num w:numId="17">
    <w:abstractNumId w:val="23"/>
  </w:num>
  <w:num w:numId="18">
    <w:abstractNumId w:val="22"/>
  </w:num>
  <w:num w:numId="19">
    <w:abstractNumId w:val="19"/>
  </w:num>
  <w:num w:numId="20">
    <w:abstractNumId w:val="15"/>
  </w:num>
  <w:num w:numId="21">
    <w:abstractNumId w:val="16"/>
  </w:num>
  <w:num w:numId="22">
    <w:abstractNumId w:val="27"/>
  </w:num>
  <w:num w:numId="23">
    <w:abstractNumId w:val="18"/>
  </w:num>
  <w:num w:numId="24">
    <w:abstractNumId w:val="26"/>
  </w:num>
  <w:num w:numId="25">
    <w:abstractNumId w:val="14"/>
  </w:num>
  <w:num w:numId="26">
    <w:abstractNumId w:val="6"/>
  </w:num>
  <w:num w:numId="27">
    <w:abstractNumId w:val="21"/>
  </w:num>
  <w:num w:numId="28">
    <w:abstractNumId w:val="24"/>
  </w:num>
  <w:num w:numId="29">
    <w:abstractNumId w:va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linkStyles/>
  <w:defaultTabStop w:val="709"/>
  <w:hyphenationZone w:val="425"/>
  <w:characterSpacingControl w:val="doNotCompress"/>
  <w:hdrShapeDefaults>
    <o:shapedefaults v:ext="edit" spidmax="4097"/>
  </w:hdrShapeDefaults>
  <w:footnotePr>
    <w:pos w:val="beneathText"/>
    <w:footnote w:id="-1"/>
    <w:footnote w:id="0"/>
  </w:footnotePr>
  <w:endnotePr>
    <w:endnote w:id="-1"/>
    <w:endnote w:id="0"/>
  </w:endnotePr>
  <w:compat/>
  <w:rsids>
    <w:rsidRoot w:val="0027621C"/>
    <w:rsid w:val="00001389"/>
    <w:rsid w:val="00003CB5"/>
    <w:rsid w:val="00004691"/>
    <w:rsid w:val="00007976"/>
    <w:rsid w:val="000113ED"/>
    <w:rsid w:val="0001165B"/>
    <w:rsid w:val="000116DA"/>
    <w:rsid w:val="00012640"/>
    <w:rsid w:val="000130EC"/>
    <w:rsid w:val="0001341D"/>
    <w:rsid w:val="00014576"/>
    <w:rsid w:val="00014AC1"/>
    <w:rsid w:val="0001587A"/>
    <w:rsid w:val="00017E9D"/>
    <w:rsid w:val="00021839"/>
    <w:rsid w:val="00021FAD"/>
    <w:rsid w:val="00022D41"/>
    <w:rsid w:val="000233BA"/>
    <w:rsid w:val="000245BB"/>
    <w:rsid w:val="00025208"/>
    <w:rsid w:val="00026BC7"/>
    <w:rsid w:val="000272A7"/>
    <w:rsid w:val="00032001"/>
    <w:rsid w:val="000322E3"/>
    <w:rsid w:val="0003351B"/>
    <w:rsid w:val="00034828"/>
    <w:rsid w:val="00034E3D"/>
    <w:rsid w:val="0003529D"/>
    <w:rsid w:val="00041D8E"/>
    <w:rsid w:val="00042A80"/>
    <w:rsid w:val="0004554A"/>
    <w:rsid w:val="00046159"/>
    <w:rsid w:val="0005026C"/>
    <w:rsid w:val="000512BA"/>
    <w:rsid w:val="0005270E"/>
    <w:rsid w:val="0005381C"/>
    <w:rsid w:val="0005480B"/>
    <w:rsid w:val="00055983"/>
    <w:rsid w:val="000559A8"/>
    <w:rsid w:val="0005740F"/>
    <w:rsid w:val="000578C9"/>
    <w:rsid w:val="000617FF"/>
    <w:rsid w:val="00062213"/>
    <w:rsid w:val="00065081"/>
    <w:rsid w:val="00065E55"/>
    <w:rsid w:val="00067618"/>
    <w:rsid w:val="000676F8"/>
    <w:rsid w:val="000706CC"/>
    <w:rsid w:val="0007372F"/>
    <w:rsid w:val="00076B46"/>
    <w:rsid w:val="00080683"/>
    <w:rsid w:val="0008170C"/>
    <w:rsid w:val="0008292A"/>
    <w:rsid w:val="0008293E"/>
    <w:rsid w:val="000852BD"/>
    <w:rsid w:val="00085867"/>
    <w:rsid w:val="00085D0D"/>
    <w:rsid w:val="000871E5"/>
    <w:rsid w:val="00087AF7"/>
    <w:rsid w:val="00087BD0"/>
    <w:rsid w:val="00090C62"/>
    <w:rsid w:val="00091EFD"/>
    <w:rsid w:val="000920A8"/>
    <w:rsid w:val="000925F7"/>
    <w:rsid w:val="00092F04"/>
    <w:rsid w:val="000932E4"/>
    <w:rsid w:val="00093F74"/>
    <w:rsid w:val="00094748"/>
    <w:rsid w:val="00094A65"/>
    <w:rsid w:val="00095733"/>
    <w:rsid w:val="00095827"/>
    <w:rsid w:val="00095C3B"/>
    <w:rsid w:val="00097402"/>
    <w:rsid w:val="000A12E4"/>
    <w:rsid w:val="000A2592"/>
    <w:rsid w:val="000A2D35"/>
    <w:rsid w:val="000A36C7"/>
    <w:rsid w:val="000A6C88"/>
    <w:rsid w:val="000B3FF4"/>
    <w:rsid w:val="000B4269"/>
    <w:rsid w:val="000B4328"/>
    <w:rsid w:val="000B4B0D"/>
    <w:rsid w:val="000B7E96"/>
    <w:rsid w:val="000C008B"/>
    <w:rsid w:val="000C021D"/>
    <w:rsid w:val="000C04B2"/>
    <w:rsid w:val="000C0656"/>
    <w:rsid w:val="000C0EF3"/>
    <w:rsid w:val="000C11D0"/>
    <w:rsid w:val="000C28A5"/>
    <w:rsid w:val="000C28E7"/>
    <w:rsid w:val="000C2955"/>
    <w:rsid w:val="000C2F83"/>
    <w:rsid w:val="000C545A"/>
    <w:rsid w:val="000C573C"/>
    <w:rsid w:val="000C6C13"/>
    <w:rsid w:val="000C7F3B"/>
    <w:rsid w:val="000D05AA"/>
    <w:rsid w:val="000D05EF"/>
    <w:rsid w:val="000D14CD"/>
    <w:rsid w:val="000D2088"/>
    <w:rsid w:val="000D3118"/>
    <w:rsid w:val="000D366E"/>
    <w:rsid w:val="000E077B"/>
    <w:rsid w:val="000E1735"/>
    <w:rsid w:val="000E1A26"/>
    <w:rsid w:val="000E23D9"/>
    <w:rsid w:val="000E42A7"/>
    <w:rsid w:val="000E72A0"/>
    <w:rsid w:val="000E77F5"/>
    <w:rsid w:val="000F1614"/>
    <w:rsid w:val="000F1A56"/>
    <w:rsid w:val="000F1DC2"/>
    <w:rsid w:val="000F339E"/>
    <w:rsid w:val="000F53C6"/>
    <w:rsid w:val="00100787"/>
    <w:rsid w:val="00101EFB"/>
    <w:rsid w:val="00102B62"/>
    <w:rsid w:val="00102E41"/>
    <w:rsid w:val="0010444F"/>
    <w:rsid w:val="0010480D"/>
    <w:rsid w:val="001049CB"/>
    <w:rsid w:val="00105E89"/>
    <w:rsid w:val="00107447"/>
    <w:rsid w:val="00110517"/>
    <w:rsid w:val="00111218"/>
    <w:rsid w:val="001114FD"/>
    <w:rsid w:val="0011327B"/>
    <w:rsid w:val="0011414A"/>
    <w:rsid w:val="001155DF"/>
    <w:rsid w:val="00117698"/>
    <w:rsid w:val="001203CB"/>
    <w:rsid w:val="00120412"/>
    <w:rsid w:val="001208A6"/>
    <w:rsid w:val="00120E61"/>
    <w:rsid w:val="0012113D"/>
    <w:rsid w:val="00124076"/>
    <w:rsid w:val="00124B41"/>
    <w:rsid w:val="001260F5"/>
    <w:rsid w:val="00126BEC"/>
    <w:rsid w:val="001278BC"/>
    <w:rsid w:val="00127985"/>
    <w:rsid w:val="00127DF4"/>
    <w:rsid w:val="00130A5C"/>
    <w:rsid w:val="00131C95"/>
    <w:rsid w:val="00131D4A"/>
    <w:rsid w:val="00131DC0"/>
    <w:rsid w:val="001320D7"/>
    <w:rsid w:val="001322EF"/>
    <w:rsid w:val="001328C1"/>
    <w:rsid w:val="00133441"/>
    <w:rsid w:val="0013503A"/>
    <w:rsid w:val="00136734"/>
    <w:rsid w:val="0013698C"/>
    <w:rsid w:val="00136DE2"/>
    <w:rsid w:val="0013794F"/>
    <w:rsid w:val="00140656"/>
    <w:rsid w:val="00140A54"/>
    <w:rsid w:val="0014148F"/>
    <w:rsid w:val="001427B3"/>
    <w:rsid w:val="001437D4"/>
    <w:rsid w:val="001451C5"/>
    <w:rsid w:val="00145CA1"/>
    <w:rsid w:val="00150899"/>
    <w:rsid w:val="00151767"/>
    <w:rsid w:val="00151B37"/>
    <w:rsid w:val="00151B5C"/>
    <w:rsid w:val="0015240D"/>
    <w:rsid w:val="001527EA"/>
    <w:rsid w:val="0015513C"/>
    <w:rsid w:val="001561DE"/>
    <w:rsid w:val="0015658D"/>
    <w:rsid w:val="0015688D"/>
    <w:rsid w:val="00157241"/>
    <w:rsid w:val="00160575"/>
    <w:rsid w:val="00160A8D"/>
    <w:rsid w:val="00162B0E"/>
    <w:rsid w:val="00162C2E"/>
    <w:rsid w:val="00163944"/>
    <w:rsid w:val="0016507A"/>
    <w:rsid w:val="001650E2"/>
    <w:rsid w:val="00165381"/>
    <w:rsid w:val="00165B41"/>
    <w:rsid w:val="0016611D"/>
    <w:rsid w:val="00166610"/>
    <w:rsid w:val="00166A86"/>
    <w:rsid w:val="00171B62"/>
    <w:rsid w:val="001746E7"/>
    <w:rsid w:val="0017578D"/>
    <w:rsid w:val="001764C6"/>
    <w:rsid w:val="00177323"/>
    <w:rsid w:val="00177813"/>
    <w:rsid w:val="00180C56"/>
    <w:rsid w:val="0018185D"/>
    <w:rsid w:val="00183C4F"/>
    <w:rsid w:val="001843B6"/>
    <w:rsid w:val="00184D71"/>
    <w:rsid w:val="001861AB"/>
    <w:rsid w:val="0018621A"/>
    <w:rsid w:val="00186432"/>
    <w:rsid w:val="001874E4"/>
    <w:rsid w:val="001937B8"/>
    <w:rsid w:val="001939EB"/>
    <w:rsid w:val="001941B1"/>
    <w:rsid w:val="00194F00"/>
    <w:rsid w:val="00195250"/>
    <w:rsid w:val="001959F4"/>
    <w:rsid w:val="00197399"/>
    <w:rsid w:val="001A0299"/>
    <w:rsid w:val="001A20FE"/>
    <w:rsid w:val="001A2685"/>
    <w:rsid w:val="001A2E6C"/>
    <w:rsid w:val="001A697A"/>
    <w:rsid w:val="001B0BD4"/>
    <w:rsid w:val="001B1CE0"/>
    <w:rsid w:val="001B1F90"/>
    <w:rsid w:val="001B3B29"/>
    <w:rsid w:val="001B5480"/>
    <w:rsid w:val="001B5CFC"/>
    <w:rsid w:val="001B6773"/>
    <w:rsid w:val="001C0479"/>
    <w:rsid w:val="001C1A20"/>
    <w:rsid w:val="001C236D"/>
    <w:rsid w:val="001C3BD0"/>
    <w:rsid w:val="001C4E49"/>
    <w:rsid w:val="001C57E9"/>
    <w:rsid w:val="001C5E32"/>
    <w:rsid w:val="001C5FCD"/>
    <w:rsid w:val="001C7E15"/>
    <w:rsid w:val="001D004E"/>
    <w:rsid w:val="001D3F65"/>
    <w:rsid w:val="001D4666"/>
    <w:rsid w:val="001D4BFB"/>
    <w:rsid w:val="001D638D"/>
    <w:rsid w:val="001D665F"/>
    <w:rsid w:val="001D69B5"/>
    <w:rsid w:val="001D72F5"/>
    <w:rsid w:val="001E049D"/>
    <w:rsid w:val="001E0C9F"/>
    <w:rsid w:val="001E292F"/>
    <w:rsid w:val="001E429F"/>
    <w:rsid w:val="001E51BD"/>
    <w:rsid w:val="001E68C7"/>
    <w:rsid w:val="001E6EAD"/>
    <w:rsid w:val="001F1311"/>
    <w:rsid w:val="001F207C"/>
    <w:rsid w:val="001F29C5"/>
    <w:rsid w:val="001F2CAF"/>
    <w:rsid w:val="001F3C3E"/>
    <w:rsid w:val="001F4615"/>
    <w:rsid w:val="001F479B"/>
    <w:rsid w:val="001F50EE"/>
    <w:rsid w:val="001F5972"/>
    <w:rsid w:val="001F6222"/>
    <w:rsid w:val="001F70D8"/>
    <w:rsid w:val="00201AB4"/>
    <w:rsid w:val="00201BFA"/>
    <w:rsid w:val="0020371E"/>
    <w:rsid w:val="00204256"/>
    <w:rsid w:val="00204BB6"/>
    <w:rsid w:val="00204F0C"/>
    <w:rsid w:val="002053B6"/>
    <w:rsid w:val="002065F7"/>
    <w:rsid w:val="002070DD"/>
    <w:rsid w:val="00210603"/>
    <w:rsid w:val="00210930"/>
    <w:rsid w:val="00210B2B"/>
    <w:rsid w:val="002130EC"/>
    <w:rsid w:val="00213D47"/>
    <w:rsid w:val="0021466A"/>
    <w:rsid w:val="00216C5C"/>
    <w:rsid w:val="00216FD7"/>
    <w:rsid w:val="00217399"/>
    <w:rsid w:val="002200DC"/>
    <w:rsid w:val="00220115"/>
    <w:rsid w:val="00221A66"/>
    <w:rsid w:val="00222641"/>
    <w:rsid w:val="00223E38"/>
    <w:rsid w:val="0022490C"/>
    <w:rsid w:val="00224FB1"/>
    <w:rsid w:val="00225986"/>
    <w:rsid w:val="002320ED"/>
    <w:rsid w:val="00232538"/>
    <w:rsid w:val="00232C10"/>
    <w:rsid w:val="0023300A"/>
    <w:rsid w:val="00233218"/>
    <w:rsid w:val="002332FD"/>
    <w:rsid w:val="00233D62"/>
    <w:rsid w:val="00233E93"/>
    <w:rsid w:val="0023549A"/>
    <w:rsid w:val="00235620"/>
    <w:rsid w:val="002357BB"/>
    <w:rsid w:val="00236996"/>
    <w:rsid w:val="0023756C"/>
    <w:rsid w:val="002418FD"/>
    <w:rsid w:val="0024206D"/>
    <w:rsid w:val="002429ED"/>
    <w:rsid w:val="00243E80"/>
    <w:rsid w:val="00244DA1"/>
    <w:rsid w:val="00250A17"/>
    <w:rsid w:val="0025280B"/>
    <w:rsid w:val="002545B8"/>
    <w:rsid w:val="0025584A"/>
    <w:rsid w:val="00255E47"/>
    <w:rsid w:val="00256129"/>
    <w:rsid w:val="0025616F"/>
    <w:rsid w:val="00256363"/>
    <w:rsid w:val="0025766E"/>
    <w:rsid w:val="0026025E"/>
    <w:rsid w:val="00261338"/>
    <w:rsid w:val="002614A7"/>
    <w:rsid w:val="00261F42"/>
    <w:rsid w:val="002621F7"/>
    <w:rsid w:val="002622DC"/>
    <w:rsid w:val="00262970"/>
    <w:rsid w:val="00262F10"/>
    <w:rsid w:val="002630D9"/>
    <w:rsid w:val="00263C95"/>
    <w:rsid w:val="002640DC"/>
    <w:rsid w:val="00264857"/>
    <w:rsid w:val="00265A1A"/>
    <w:rsid w:val="00266379"/>
    <w:rsid w:val="00267111"/>
    <w:rsid w:val="00267504"/>
    <w:rsid w:val="00267B0E"/>
    <w:rsid w:val="00270D3F"/>
    <w:rsid w:val="002711E3"/>
    <w:rsid w:val="00272332"/>
    <w:rsid w:val="0027422E"/>
    <w:rsid w:val="0027621C"/>
    <w:rsid w:val="00281AF7"/>
    <w:rsid w:val="00281DF9"/>
    <w:rsid w:val="00281E4C"/>
    <w:rsid w:val="00281E56"/>
    <w:rsid w:val="00282841"/>
    <w:rsid w:val="002828D1"/>
    <w:rsid w:val="0028545C"/>
    <w:rsid w:val="0028577E"/>
    <w:rsid w:val="00286E94"/>
    <w:rsid w:val="00287DB3"/>
    <w:rsid w:val="00290417"/>
    <w:rsid w:val="0029272C"/>
    <w:rsid w:val="00292748"/>
    <w:rsid w:val="00294C4A"/>
    <w:rsid w:val="0029581D"/>
    <w:rsid w:val="002961EE"/>
    <w:rsid w:val="00296818"/>
    <w:rsid w:val="00296BA2"/>
    <w:rsid w:val="00297F74"/>
    <w:rsid w:val="002A06D0"/>
    <w:rsid w:val="002A0A18"/>
    <w:rsid w:val="002A12E1"/>
    <w:rsid w:val="002A26D7"/>
    <w:rsid w:val="002A2A54"/>
    <w:rsid w:val="002A2BE8"/>
    <w:rsid w:val="002A3B04"/>
    <w:rsid w:val="002A4BD8"/>
    <w:rsid w:val="002A734D"/>
    <w:rsid w:val="002A7616"/>
    <w:rsid w:val="002A7662"/>
    <w:rsid w:val="002B19BA"/>
    <w:rsid w:val="002B1C61"/>
    <w:rsid w:val="002B245E"/>
    <w:rsid w:val="002B2601"/>
    <w:rsid w:val="002B2D81"/>
    <w:rsid w:val="002B32AC"/>
    <w:rsid w:val="002B338C"/>
    <w:rsid w:val="002B4E29"/>
    <w:rsid w:val="002B4E84"/>
    <w:rsid w:val="002B5FD9"/>
    <w:rsid w:val="002B60EA"/>
    <w:rsid w:val="002C1867"/>
    <w:rsid w:val="002C1CBC"/>
    <w:rsid w:val="002C1ECD"/>
    <w:rsid w:val="002C2964"/>
    <w:rsid w:val="002C3350"/>
    <w:rsid w:val="002C3C96"/>
    <w:rsid w:val="002C49CE"/>
    <w:rsid w:val="002C514C"/>
    <w:rsid w:val="002C5231"/>
    <w:rsid w:val="002C64E9"/>
    <w:rsid w:val="002C66B6"/>
    <w:rsid w:val="002C7AF1"/>
    <w:rsid w:val="002C7EE4"/>
    <w:rsid w:val="002D071F"/>
    <w:rsid w:val="002D0891"/>
    <w:rsid w:val="002D1810"/>
    <w:rsid w:val="002D337B"/>
    <w:rsid w:val="002D414C"/>
    <w:rsid w:val="002D63AA"/>
    <w:rsid w:val="002D7BB7"/>
    <w:rsid w:val="002E08C1"/>
    <w:rsid w:val="002E0AC0"/>
    <w:rsid w:val="002E0ADF"/>
    <w:rsid w:val="002E0BC3"/>
    <w:rsid w:val="002E17ED"/>
    <w:rsid w:val="002E2651"/>
    <w:rsid w:val="002E297C"/>
    <w:rsid w:val="002E316F"/>
    <w:rsid w:val="002E4E34"/>
    <w:rsid w:val="002E5F39"/>
    <w:rsid w:val="002E6510"/>
    <w:rsid w:val="002E6970"/>
    <w:rsid w:val="002E7167"/>
    <w:rsid w:val="002E7733"/>
    <w:rsid w:val="002E77BB"/>
    <w:rsid w:val="002E7A57"/>
    <w:rsid w:val="002E7CFC"/>
    <w:rsid w:val="002F0D62"/>
    <w:rsid w:val="002F1A25"/>
    <w:rsid w:val="002F2354"/>
    <w:rsid w:val="002F2D5D"/>
    <w:rsid w:val="002F3210"/>
    <w:rsid w:val="002F332A"/>
    <w:rsid w:val="002F3AE7"/>
    <w:rsid w:val="002F41DF"/>
    <w:rsid w:val="002F4248"/>
    <w:rsid w:val="002F4268"/>
    <w:rsid w:val="002F49B5"/>
    <w:rsid w:val="002F5960"/>
    <w:rsid w:val="002F5CB9"/>
    <w:rsid w:val="002F5E0B"/>
    <w:rsid w:val="002F5FF4"/>
    <w:rsid w:val="00301999"/>
    <w:rsid w:val="0030286E"/>
    <w:rsid w:val="003046A7"/>
    <w:rsid w:val="00305187"/>
    <w:rsid w:val="00305693"/>
    <w:rsid w:val="00305974"/>
    <w:rsid w:val="00305A28"/>
    <w:rsid w:val="00305AEA"/>
    <w:rsid w:val="00305D8A"/>
    <w:rsid w:val="00307610"/>
    <w:rsid w:val="0030795F"/>
    <w:rsid w:val="00307C01"/>
    <w:rsid w:val="003113BC"/>
    <w:rsid w:val="00311467"/>
    <w:rsid w:val="00312EB1"/>
    <w:rsid w:val="00314311"/>
    <w:rsid w:val="00315971"/>
    <w:rsid w:val="00317313"/>
    <w:rsid w:val="00317379"/>
    <w:rsid w:val="0031763E"/>
    <w:rsid w:val="003179F4"/>
    <w:rsid w:val="00320639"/>
    <w:rsid w:val="00322055"/>
    <w:rsid w:val="00327A87"/>
    <w:rsid w:val="003308CD"/>
    <w:rsid w:val="00333412"/>
    <w:rsid w:val="00333D1E"/>
    <w:rsid w:val="00335E47"/>
    <w:rsid w:val="00336DF5"/>
    <w:rsid w:val="00337AC4"/>
    <w:rsid w:val="00337B17"/>
    <w:rsid w:val="00341107"/>
    <w:rsid w:val="00341631"/>
    <w:rsid w:val="00345D29"/>
    <w:rsid w:val="00345DB4"/>
    <w:rsid w:val="0034712C"/>
    <w:rsid w:val="003473EF"/>
    <w:rsid w:val="00347FB6"/>
    <w:rsid w:val="00350074"/>
    <w:rsid w:val="0035007B"/>
    <w:rsid w:val="00350E8A"/>
    <w:rsid w:val="00352CE6"/>
    <w:rsid w:val="0035348F"/>
    <w:rsid w:val="0035521F"/>
    <w:rsid w:val="0035536D"/>
    <w:rsid w:val="003556AE"/>
    <w:rsid w:val="00355867"/>
    <w:rsid w:val="003558F8"/>
    <w:rsid w:val="003559DA"/>
    <w:rsid w:val="00356154"/>
    <w:rsid w:val="00357122"/>
    <w:rsid w:val="003576D1"/>
    <w:rsid w:val="003600B5"/>
    <w:rsid w:val="00360554"/>
    <w:rsid w:val="00360E90"/>
    <w:rsid w:val="00362136"/>
    <w:rsid w:val="0036366B"/>
    <w:rsid w:val="00363776"/>
    <w:rsid w:val="00363C14"/>
    <w:rsid w:val="00366309"/>
    <w:rsid w:val="00366C54"/>
    <w:rsid w:val="00371730"/>
    <w:rsid w:val="00371AE2"/>
    <w:rsid w:val="003724B6"/>
    <w:rsid w:val="00373980"/>
    <w:rsid w:val="00373AD4"/>
    <w:rsid w:val="00377255"/>
    <w:rsid w:val="003803DC"/>
    <w:rsid w:val="0038089B"/>
    <w:rsid w:val="00380D71"/>
    <w:rsid w:val="003831C7"/>
    <w:rsid w:val="00383461"/>
    <w:rsid w:val="003836DB"/>
    <w:rsid w:val="00384161"/>
    <w:rsid w:val="003843D2"/>
    <w:rsid w:val="00384577"/>
    <w:rsid w:val="00385732"/>
    <w:rsid w:val="00385E63"/>
    <w:rsid w:val="0038715F"/>
    <w:rsid w:val="00387829"/>
    <w:rsid w:val="00387F38"/>
    <w:rsid w:val="00390DA6"/>
    <w:rsid w:val="003913DA"/>
    <w:rsid w:val="003926AC"/>
    <w:rsid w:val="00392D71"/>
    <w:rsid w:val="00393BD4"/>
    <w:rsid w:val="00393DCB"/>
    <w:rsid w:val="00395127"/>
    <w:rsid w:val="00395ECE"/>
    <w:rsid w:val="00396CD9"/>
    <w:rsid w:val="0039747B"/>
    <w:rsid w:val="003975BE"/>
    <w:rsid w:val="00397EA1"/>
    <w:rsid w:val="003A18ED"/>
    <w:rsid w:val="003A21C7"/>
    <w:rsid w:val="003A2980"/>
    <w:rsid w:val="003A2FD7"/>
    <w:rsid w:val="003A4DE7"/>
    <w:rsid w:val="003A6C40"/>
    <w:rsid w:val="003A6D1F"/>
    <w:rsid w:val="003A6F78"/>
    <w:rsid w:val="003B1FBB"/>
    <w:rsid w:val="003B21BE"/>
    <w:rsid w:val="003B2CD8"/>
    <w:rsid w:val="003B3769"/>
    <w:rsid w:val="003B469E"/>
    <w:rsid w:val="003B483C"/>
    <w:rsid w:val="003B4C67"/>
    <w:rsid w:val="003B5056"/>
    <w:rsid w:val="003B6055"/>
    <w:rsid w:val="003B78D3"/>
    <w:rsid w:val="003C195A"/>
    <w:rsid w:val="003C2196"/>
    <w:rsid w:val="003C22B1"/>
    <w:rsid w:val="003C29D4"/>
    <w:rsid w:val="003C328C"/>
    <w:rsid w:val="003C3556"/>
    <w:rsid w:val="003C4384"/>
    <w:rsid w:val="003C6553"/>
    <w:rsid w:val="003C710C"/>
    <w:rsid w:val="003C7CC2"/>
    <w:rsid w:val="003D01CB"/>
    <w:rsid w:val="003D07A5"/>
    <w:rsid w:val="003D1639"/>
    <w:rsid w:val="003D27D6"/>
    <w:rsid w:val="003D3AC9"/>
    <w:rsid w:val="003D4860"/>
    <w:rsid w:val="003D5AA0"/>
    <w:rsid w:val="003D7384"/>
    <w:rsid w:val="003D7CC1"/>
    <w:rsid w:val="003E0AC1"/>
    <w:rsid w:val="003E2061"/>
    <w:rsid w:val="003E24AC"/>
    <w:rsid w:val="003E3F30"/>
    <w:rsid w:val="003E50B6"/>
    <w:rsid w:val="003E50EA"/>
    <w:rsid w:val="003E5C10"/>
    <w:rsid w:val="003E6208"/>
    <w:rsid w:val="003E682F"/>
    <w:rsid w:val="003E7DED"/>
    <w:rsid w:val="003F25A2"/>
    <w:rsid w:val="003F28A5"/>
    <w:rsid w:val="003F34BF"/>
    <w:rsid w:val="003F3AB9"/>
    <w:rsid w:val="003F423D"/>
    <w:rsid w:val="003F50ED"/>
    <w:rsid w:val="003F6072"/>
    <w:rsid w:val="00406819"/>
    <w:rsid w:val="00407169"/>
    <w:rsid w:val="00407AF1"/>
    <w:rsid w:val="004120CF"/>
    <w:rsid w:val="00412F89"/>
    <w:rsid w:val="00413A3E"/>
    <w:rsid w:val="00413C44"/>
    <w:rsid w:val="004151D4"/>
    <w:rsid w:val="00415DC3"/>
    <w:rsid w:val="00416F7A"/>
    <w:rsid w:val="00417091"/>
    <w:rsid w:val="00417D56"/>
    <w:rsid w:val="004212AB"/>
    <w:rsid w:val="004240A5"/>
    <w:rsid w:val="0042620E"/>
    <w:rsid w:val="004263C6"/>
    <w:rsid w:val="0043186F"/>
    <w:rsid w:val="00432DFD"/>
    <w:rsid w:val="004337B7"/>
    <w:rsid w:val="004341E6"/>
    <w:rsid w:val="00434677"/>
    <w:rsid w:val="004348A8"/>
    <w:rsid w:val="004363B3"/>
    <w:rsid w:val="00440172"/>
    <w:rsid w:val="00440AC4"/>
    <w:rsid w:val="00442FA7"/>
    <w:rsid w:val="004430D0"/>
    <w:rsid w:val="00443397"/>
    <w:rsid w:val="00443644"/>
    <w:rsid w:val="004437D7"/>
    <w:rsid w:val="00443C98"/>
    <w:rsid w:val="0044410D"/>
    <w:rsid w:val="00444349"/>
    <w:rsid w:val="00444538"/>
    <w:rsid w:val="004446D7"/>
    <w:rsid w:val="00444C8E"/>
    <w:rsid w:val="00444CAA"/>
    <w:rsid w:val="0044600E"/>
    <w:rsid w:val="004461A6"/>
    <w:rsid w:val="00446BBF"/>
    <w:rsid w:val="00450F82"/>
    <w:rsid w:val="00451524"/>
    <w:rsid w:val="004519AA"/>
    <w:rsid w:val="00451AED"/>
    <w:rsid w:val="00451FFA"/>
    <w:rsid w:val="0045219A"/>
    <w:rsid w:val="00452EF7"/>
    <w:rsid w:val="004538BF"/>
    <w:rsid w:val="00453BB9"/>
    <w:rsid w:val="00454323"/>
    <w:rsid w:val="00455584"/>
    <w:rsid w:val="004560A2"/>
    <w:rsid w:val="00457D72"/>
    <w:rsid w:val="004600BA"/>
    <w:rsid w:val="004605BB"/>
    <w:rsid w:val="00462587"/>
    <w:rsid w:val="004635F6"/>
    <w:rsid w:val="00463852"/>
    <w:rsid w:val="0046491C"/>
    <w:rsid w:val="004677E0"/>
    <w:rsid w:val="004705F4"/>
    <w:rsid w:val="00474355"/>
    <w:rsid w:val="004744DF"/>
    <w:rsid w:val="00474733"/>
    <w:rsid w:val="00475FAF"/>
    <w:rsid w:val="004800F7"/>
    <w:rsid w:val="004809CF"/>
    <w:rsid w:val="004816E3"/>
    <w:rsid w:val="00483600"/>
    <w:rsid w:val="00483951"/>
    <w:rsid w:val="0048642F"/>
    <w:rsid w:val="004878A7"/>
    <w:rsid w:val="00487D52"/>
    <w:rsid w:val="00487F65"/>
    <w:rsid w:val="00490DFE"/>
    <w:rsid w:val="00491FED"/>
    <w:rsid w:val="00494040"/>
    <w:rsid w:val="004944E2"/>
    <w:rsid w:val="0049450A"/>
    <w:rsid w:val="004950A8"/>
    <w:rsid w:val="00495D29"/>
    <w:rsid w:val="00497A34"/>
    <w:rsid w:val="004A0DE1"/>
    <w:rsid w:val="004A19C3"/>
    <w:rsid w:val="004A2436"/>
    <w:rsid w:val="004A46D9"/>
    <w:rsid w:val="004A4F2D"/>
    <w:rsid w:val="004A5C81"/>
    <w:rsid w:val="004A6942"/>
    <w:rsid w:val="004A73DF"/>
    <w:rsid w:val="004A7740"/>
    <w:rsid w:val="004A7B49"/>
    <w:rsid w:val="004B2085"/>
    <w:rsid w:val="004B3BA4"/>
    <w:rsid w:val="004B3EF4"/>
    <w:rsid w:val="004B4380"/>
    <w:rsid w:val="004B565B"/>
    <w:rsid w:val="004B6110"/>
    <w:rsid w:val="004B6180"/>
    <w:rsid w:val="004B7F28"/>
    <w:rsid w:val="004C0B49"/>
    <w:rsid w:val="004C345E"/>
    <w:rsid w:val="004C42E5"/>
    <w:rsid w:val="004C494E"/>
    <w:rsid w:val="004C659B"/>
    <w:rsid w:val="004D2394"/>
    <w:rsid w:val="004D2E9B"/>
    <w:rsid w:val="004D347A"/>
    <w:rsid w:val="004D3C3F"/>
    <w:rsid w:val="004D4CB5"/>
    <w:rsid w:val="004D4F66"/>
    <w:rsid w:val="004D50E6"/>
    <w:rsid w:val="004D7C91"/>
    <w:rsid w:val="004D7D30"/>
    <w:rsid w:val="004E0A24"/>
    <w:rsid w:val="004E0D57"/>
    <w:rsid w:val="004E132E"/>
    <w:rsid w:val="004E2A17"/>
    <w:rsid w:val="004E3389"/>
    <w:rsid w:val="004E439B"/>
    <w:rsid w:val="004E4759"/>
    <w:rsid w:val="004E576C"/>
    <w:rsid w:val="004E58E0"/>
    <w:rsid w:val="004E7490"/>
    <w:rsid w:val="004F0EFF"/>
    <w:rsid w:val="004F21EB"/>
    <w:rsid w:val="004F45FB"/>
    <w:rsid w:val="004F4AC0"/>
    <w:rsid w:val="004F4B4A"/>
    <w:rsid w:val="004F53F7"/>
    <w:rsid w:val="004F5EA1"/>
    <w:rsid w:val="004F6EF3"/>
    <w:rsid w:val="004F7C84"/>
    <w:rsid w:val="005009F3"/>
    <w:rsid w:val="005012BF"/>
    <w:rsid w:val="00501E44"/>
    <w:rsid w:val="0050272A"/>
    <w:rsid w:val="00503635"/>
    <w:rsid w:val="00503FF4"/>
    <w:rsid w:val="00504BF5"/>
    <w:rsid w:val="005056C7"/>
    <w:rsid w:val="00505963"/>
    <w:rsid w:val="005065A0"/>
    <w:rsid w:val="00507A29"/>
    <w:rsid w:val="005103A1"/>
    <w:rsid w:val="00510BAD"/>
    <w:rsid w:val="00510C50"/>
    <w:rsid w:val="00511840"/>
    <w:rsid w:val="00511A36"/>
    <w:rsid w:val="005123BC"/>
    <w:rsid w:val="00513037"/>
    <w:rsid w:val="00513627"/>
    <w:rsid w:val="005149ED"/>
    <w:rsid w:val="00514ECC"/>
    <w:rsid w:val="00515BBD"/>
    <w:rsid w:val="00515BC2"/>
    <w:rsid w:val="00517A5E"/>
    <w:rsid w:val="0052004A"/>
    <w:rsid w:val="0052164F"/>
    <w:rsid w:val="0052170D"/>
    <w:rsid w:val="00522049"/>
    <w:rsid w:val="00523063"/>
    <w:rsid w:val="00524067"/>
    <w:rsid w:val="00524589"/>
    <w:rsid w:val="00524CFD"/>
    <w:rsid w:val="00524FC2"/>
    <w:rsid w:val="00526E42"/>
    <w:rsid w:val="00527020"/>
    <w:rsid w:val="005271B9"/>
    <w:rsid w:val="0053065D"/>
    <w:rsid w:val="00532326"/>
    <w:rsid w:val="005346CF"/>
    <w:rsid w:val="00534BAA"/>
    <w:rsid w:val="00540B38"/>
    <w:rsid w:val="00540F68"/>
    <w:rsid w:val="00541795"/>
    <w:rsid w:val="0054185D"/>
    <w:rsid w:val="00541AA5"/>
    <w:rsid w:val="00541C4F"/>
    <w:rsid w:val="00542CC0"/>
    <w:rsid w:val="0054613B"/>
    <w:rsid w:val="00546FDC"/>
    <w:rsid w:val="005471F9"/>
    <w:rsid w:val="00547BFA"/>
    <w:rsid w:val="00547CBB"/>
    <w:rsid w:val="005500AF"/>
    <w:rsid w:val="005507D4"/>
    <w:rsid w:val="005523C6"/>
    <w:rsid w:val="00552550"/>
    <w:rsid w:val="00553956"/>
    <w:rsid w:val="00554D61"/>
    <w:rsid w:val="00554EC8"/>
    <w:rsid w:val="005561F3"/>
    <w:rsid w:val="005562D7"/>
    <w:rsid w:val="0055650F"/>
    <w:rsid w:val="00556D78"/>
    <w:rsid w:val="00560934"/>
    <w:rsid w:val="0056205F"/>
    <w:rsid w:val="00562D76"/>
    <w:rsid w:val="00562F4B"/>
    <w:rsid w:val="00563CF5"/>
    <w:rsid w:val="005647BB"/>
    <w:rsid w:val="0056500B"/>
    <w:rsid w:val="0056555E"/>
    <w:rsid w:val="0056561B"/>
    <w:rsid w:val="0056623C"/>
    <w:rsid w:val="0056647E"/>
    <w:rsid w:val="005665BB"/>
    <w:rsid w:val="00566A29"/>
    <w:rsid w:val="005713FF"/>
    <w:rsid w:val="005718F6"/>
    <w:rsid w:val="0057215A"/>
    <w:rsid w:val="00575DF8"/>
    <w:rsid w:val="00576095"/>
    <w:rsid w:val="005827AF"/>
    <w:rsid w:val="005838E8"/>
    <w:rsid w:val="00583FDA"/>
    <w:rsid w:val="00584582"/>
    <w:rsid w:val="00585E19"/>
    <w:rsid w:val="005864BC"/>
    <w:rsid w:val="00586595"/>
    <w:rsid w:val="0058680E"/>
    <w:rsid w:val="00590CCB"/>
    <w:rsid w:val="00591719"/>
    <w:rsid w:val="00591E89"/>
    <w:rsid w:val="00593533"/>
    <w:rsid w:val="00594860"/>
    <w:rsid w:val="00594B17"/>
    <w:rsid w:val="0059598B"/>
    <w:rsid w:val="00595E89"/>
    <w:rsid w:val="005961B9"/>
    <w:rsid w:val="00596C29"/>
    <w:rsid w:val="00597523"/>
    <w:rsid w:val="005A13F5"/>
    <w:rsid w:val="005A22AC"/>
    <w:rsid w:val="005A24F0"/>
    <w:rsid w:val="005A25A3"/>
    <w:rsid w:val="005A2834"/>
    <w:rsid w:val="005A3240"/>
    <w:rsid w:val="005A4102"/>
    <w:rsid w:val="005A46E9"/>
    <w:rsid w:val="005A5113"/>
    <w:rsid w:val="005A5179"/>
    <w:rsid w:val="005A6FA0"/>
    <w:rsid w:val="005A7180"/>
    <w:rsid w:val="005A7333"/>
    <w:rsid w:val="005B0394"/>
    <w:rsid w:val="005B2F6E"/>
    <w:rsid w:val="005B4959"/>
    <w:rsid w:val="005B4AC4"/>
    <w:rsid w:val="005B5871"/>
    <w:rsid w:val="005B5D53"/>
    <w:rsid w:val="005B6BBB"/>
    <w:rsid w:val="005C06BD"/>
    <w:rsid w:val="005C0BDE"/>
    <w:rsid w:val="005C0C6F"/>
    <w:rsid w:val="005C1A12"/>
    <w:rsid w:val="005C202F"/>
    <w:rsid w:val="005C419F"/>
    <w:rsid w:val="005C4A5A"/>
    <w:rsid w:val="005C54C2"/>
    <w:rsid w:val="005C55BE"/>
    <w:rsid w:val="005C56FE"/>
    <w:rsid w:val="005C6673"/>
    <w:rsid w:val="005C6F63"/>
    <w:rsid w:val="005C769D"/>
    <w:rsid w:val="005D06D0"/>
    <w:rsid w:val="005D07F2"/>
    <w:rsid w:val="005D14DA"/>
    <w:rsid w:val="005D1AB4"/>
    <w:rsid w:val="005D1D0B"/>
    <w:rsid w:val="005D432A"/>
    <w:rsid w:val="005D60B4"/>
    <w:rsid w:val="005D738B"/>
    <w:rsid w:val="005E1410"/>
    <w:rsid w:val="005E3849"/>
    <w:rsid w:val="005E4009"/>
    <w:rsid w:val="005E4D01"/>
    <w:rsid w:val="005E5F24"/>
    <w:rsid w:val="005E619B"/>
    <w:rsid w:val="005E626B"/>
    <w:rsid w:val="005E6679"/>
    <w:rsid w:val="005E770E"/>
    <w:rsid w:val="005F012E"/>
    <w:rsid w:val="005F055C"/>
    <w:rsid w:val="005F1301"/>
    <w:rsid w:val="005F1386"/>
    <w:rsid w:val="005F3E2A"/>
    <w:rsid w:val="005F48CA"/>
    <w:rsid w:val="005F4A18"/>
    <w:rsid w:val="005F58E9"/>
    <w:rsid w:val="005F6A9F"/>
    <w:rsid w:val="0060086A"/>
    <w:rsid w:val="00601752"/>
    <w:rsid w:val="006022A0"/>
    <w:rsid w:val="00603418"/>
    <w:rsid w:val="00603FE5"/>
    <w:rsid w:val="00611BAC"/>
    <w:rsid w:val="006124A8"/>
    <w:rsid w:val="00612824"/>
    <w:rsid w:val="00612AF3"/>
    <w:rsid w:val="00616592"/>
    <w:rsid w:val="00620B14"/>
    <w:rsid w:val="00620EFC"/>
    <w:rsid w:val="00622B3D"/>
    <w:rsid w:val="00623AAB"/>
    <w:rsid w:val="006248EA"/>
    <w:rsid w:val="00624965"/>
    <w:rsid w:val="00624A03"/>
    <w:rsid w:val="00624EBB"/>
    <w:rsid w:val="006258B1"/>
    <w:rsid w:val="0062651F"/>
    <w:rsid w:val="006303A7"/>
    <w:rsid w:val="00630E21"/>
    <w:rsid w:val="00631322"/>
    <w:rsid w:val="006313C4"/>
    <w:rsid w:val="00631A22"/>
    <w:rsid w:val="00631D40"/>
    <w:rsid w:val="0063383B"/>
    <w:rsid w:val="006342D1"/>
    <w:rsid w:val="006406F0"/>
    <w:rsid w:val="006418E8"/>
    <w:rsid w:val="00641ED0"/>
    <w:rsid w:val="0064412D"/>
    <w:rsid w:val="006442E6"/>
    <w:rsid w:val="00644627"/>
    <w:rsid w:val="00646A8C"/>
    <w:rsid w:val="00647344"/>
    <w:rsid w:val="006515A4"/>
    <w:rsid w:val="00651A27"/>
    <w:rsid w:val="00652579"/>
    <w:rsid w:val="00654F0B"/>
    <w:rsid w:val="00655DCD"/>
    <w:rsid w:val="0065637E"/>
    <w:rsid w:val="00656F22"/>
    <w:rsid w:val="00661058"/>
    <w:rsid w:val="00661965"/>
    <w:rsid w:val="00665686"/>
    <w:rsid w:val="006663F8"/>
    <w:rsid w:val="00666C39"/>
    <w:rsid w:val="00666D1C"/>
    <w:rsid w:val="006676DE"/>
    <w:rsid w:val="00667EF0"/>
    <w:rsid w:val="0067149D"/>
    <w:rsid w:val="00671B56"/>
    <w:rsid w:val="00674B64"/>
    <w:rsid w:val="00675ADA"/>
    <w:rsid w:val="0067613B"/>
    <w:rsid w:val="006766F9"/>
    <w:rsid w:val="00680B02"/>
    <w:rsid w:val="00682F28"/>
    <w:rsid w:val="00683725"/>
    <w:rsid w:val="00683DA3"/>
    <w:rsid w:val="00683F6F"/>
    <w:rsid w:val="006842E5"/>
    <w:rsid w:val="0068506F"/>
    <w:rsid w:val="00686AAB"/>
    <w:rsid w:val="00687D84"/>
    <w:rsid w:val="006906D4"/>
    <w:rsid w:val="00690C8F"/>
    <w:rsid w:val="00690DBD"/>
    <w:rsid w:val="00691DB3"/>
    <w:rsid w:val="006942E1"/>
    <w:rsid w:val="00694EFB"/>
    <w:rsid w:val="00695643"/>
    <w:rsid w:val="006964F0"/>
    <w:rsid w:val="00696CA7"/>
    <w:rsid w:val="00697F13"/>
    <w:rsid w:val="006A3AAC"/>
    <w:rsid w:val="006A3EB1"/>
    <w:rsid w:val="006A55CC"/>
    <w:rsid w:val="006A6605"/>
    <w:rsid w:val="006A69AC"/>
    <w:rsid w:val="006A71D9"/>
    <w:rsid w:val="006A75D3"/>
    <w:rsid w:val="006B0E88"/>
    <w:rsid w:val="006B11CF"/>
    <w:rsid w:val="006B4A44"/>
    <w:rsid w:val="006B589E"/>
    <w:rsid w:val="006B63ED"/>
    <w:rsid w:val="006B6732"/>
    <w:rsid w:val="006B79E3"/>
    <w:rsid w:val="006B7AF7"/>
    <w:rsid w:val="006B7EF3"/>
    <w:rsid w:val="006C003B"/>
    <w:rsid w:val="006C074F"/>
    <w:rsid w:val="006C2378"/>
    <w:rsid w:val="006C2DF3"/>
    <w:rsid w:val="006C4F66"/>
    <w:rsid w:val="006C548C"/>
    <w:rsid w:val="006C5D17"/>
    <w:rsid w:val="006C7CE0"/>
    <w:rsid w:val="006C7D40"/>
    <w:rsid w:val="006D0F6B"/>
    <w:rsid w:val="006D3338"/>
    <w:rsid w:val="006D3EA4"/>
    <w:rsid w:val="006D3EDD"/>
    <w:rsid w:val="006D4340"/>
    <w:rsid w:val="006D59FF"/>
    <w:rsid w:val="006D5BB4"/>
    <w:rsid w:val="006D5C5C"/>
    <w:rsid w:val="006D61D5"/>
    <w:rsid w:val="006D6E87"/>
    <w:rsid w:val="006D7B17"/>
    <w:rsid w:val="006E0983"/>
    <w:rsid w:val="006E1FF2"/>
    <w:rsid w:val="006E2749"/>
    <w:rsid w:val="006E5129"/>
    <w:rsid w:val="006E5374"/>
    <w:rsid w:val="006E752F"/>
    <w:rsid w:val="006F0208"/>
    <w:rsid w:val="006F14F1"/>
    <w:rsid w:val="006F2750"/>
    <w:rsid w:val="006F3286"/>
    <w:rsid w:val="006F34F6"/>
    <w:rsid w:val="006F3D75"/>
    <w:rsid w:val="006F43FA"/>
    <w:rsid w:val="006F6F78"/>
    <w:rsid w:val="006F7E4B"/>
    <w:rsid w:val="007028F7"/>
    <w:rsid w:val="00704F63"/>
    <w:rsid w:val="00707429"/>
    <w:rsid w:val="0071018B"/>
    <w:rsid w:val="007106AE"/>
    <w:rsid w:val="00710F30"/>
    <w:rsid w:val="00711032"/>
    <w:rsid w:val="0071218C"/>
    <w:rsid w:val="00712528"/>
    <w:rsid w:val="00712D48"/>
    <w:rsid w:val="007136F8"/>
    <w:rsid w:val="007152FD"/>
    <w:rsid w:val="007153A5"/>
    <w:rsid w:val="007155BA"/>
    <w:rsid w:val="00716395"/>
    <w:rsid w:val="007170A4"/>
    <w:rsid w:val="0071778B"/>
    <w:rsid w:val="00717A05"/>
    <w:rsid w:val="00717A4B"/>
    <w:rsid w:val="00721852"/>
    <w:rsid w:val="007246A3"/>
    <w:rsid w:val="00725405"/>
    <w:rsid w:val="007258AD"/>
    <w:rsid w:val="00725C8E"/>
    <w:rsid w:val="007276F4"/>
    <w:rsid w:val="007312FD"/>
    <w:rsid w:val="00733496"/>
    <w:rsid w:val="00733BDC"/>
    <w:rsid w:val="00737BFC"/>
    <w:rsid w:val="00741C9A"/>
    <w:rsid w:val="00741E7E"/>
    <w:rsid w:val="00742D2F"/>
    <w:rsid w:val="007442B5"/>
    <w:rsid w:val="00744D95"/>
    <w:rsid w:val="00745309"/>
    <w:rsid w:val="007454FD"/>
    <w:rsid w:val="00745D23"/>
    <w:rsid w:val="00747459"/>
    <w:rsid w:val="0075134A"/>
    <w:rsid w:val="00753F65"/>
    <w:rsid w:val="007545F4"/>
    <w:rsid w:val="00754A0A"/>
    <w:rsid w:val="00756E4C"/>
    <w:rsid w:val="0075723A"/>
    <w:rsid w:val="00757734"/>
    <w:rsid w:val="00760706"/>
    <w:rsid w:val="007626F0"/>
    <w:rsid w:val="00763098"/>
    <w:rsid w:val="00763A67"/>
    <w:rsid w:val="00764295"/>
    <w:rsid w:val="00764340"/>
    <w:rsid w:val="0076636F"/>
    <w:rsid w:val="00766418"/>
    <w:rsid w:val="0076671E"/>
    <w:rsid w:val="007670B6"/>
    <w:rsid w:val="00767A85"/>
    <w:rsid w:val="007705B8"/>
    <w:rsid w:val="007712D1"/>
    <w:rsid w:val="00772F93"/>
    <w:rsid w:val="00773E5D"/>
    <w:rsid w:val="00773E67"/>
    <w:rsid w:val="007747B5"/>
    <w:rsid w:val="00774C92"/>
    <w:rsid w:val="0077663E"/>
    <w:rsid w:val="0077669E"/>
    <w:rsid w:val="00776CC5"/>
    <w:rsid w:val="00777806"/>
    <w:rsid w:val="00780AA9"/>
    <w:rsid w:val="0078140B"/>
    <w:rsid w:val="007832DA"/>
    <w:rsid w:val="00783A1F"/>
    <w:rsid w:val="00784636"/>
    <w:rsid w:val="0078559B"/>
    <w:rsid w:val="00786DDD"/>
    <w:rsid w:val="00787231"/>
    <w:rsid w:val="00787847"/>
    <w:rsid w:val="00787F10"/>
    <w:rsid w:val="00790133"/>
    <w:rsid w:val="007903FA"/>
    <w:rsid w:val="0079059B"/>
    <w:rsid w:val="00790919"/>
    <w:rsid w:val="00791D08"/>
    <w:rsid w:val="00795163"/>
    <w:rsid w:val="00795C44"/>
    <w:rsid w:val="00796E1B"/>
    <w:rsid w:val="007977B4"/>
    <w:rsid w:val="00797A88"/>
    <w:rsid w:val="007A06A7"/>
    <w:rsid w:val="007A0BE1"/>
    <w:rsid w:val="007A2943"/>
    <w:rsid w:val="007A38AA"/>
    <w:rsid w:val="007A3FCD"/>
    <w:rsid w:val="007A58E0"/>
    <w:rsid w:val="007B0FC2"/>
    <w:rsid w:val="007B3C19"/>
    <w:rsid w:val="007B4320"/>
    <w:rsid w:val="007B43C4"/>
    <w:rsid w:val="007B569A"/>
    <w:rsid w:val="007B5F2C"/>
    <w:rsid w:val="007B7E7F"/>
    <w:rsid w:val="007C2474"/>
    <w:rsid w:val="007C2B90"/>
    <w:rsid w:val="007C30C5"/>
    <w:rsid w:val="007C3EA6"/>
    <w:rsid w:val="007C5D2B"/>
    <w:rsid w:val="007C67AF"/>
    <w:rsid w:val="007C79DF"/>
    <w:rsid w:val="007D210B"/>
    <w:rsid w:val="007D21D7"/>
    <w:rsid w:val="007D2BCF"/>
    <w:rsid w:val="007D2DB8"/>
    <w:rsid w:val="007D627F"/>
    <w:rsid w:val="007E0382"/>
    <w:rsid w:val="007E0904"/>
    <w:rsid w:val="007E09C8"/>
    <w:rsid w:val="007E0BD3"/>
    <w:rsid w:val="007E12D5"/>
    <w:rsid w:val="007E279C"/>
    <w:rsid w:val="007E454C"/>
    <w:rsid w:val="007E6713"/>
    <w:rsid w:val="007F024E"/>
    <w:rsid w:val="007F049D"/>
    <w:rsid w:val="007F1D04"/>
    <w:rsid w:val="007F1E0D"/>
    <w:rsid w:val="007F1E6D"/>
    <w:rsid w:val="007F30F2"/>
    <w:rsid w:val="007F37F3"/>
    <w:rsid w:val="007F3C60"/>
    <w:rsid w:val="007F6220"/>
    <w:rsid w:val="00800545"/>
    <w:rsid w:val="00802718"/>
    <w:rsid w:val="00803802"/>
    <w:rsid w:val="00803A8C"/>
    <w:rsid w:val="008045C8"/>
    <w:rsid w:val="00804647"/>
    <w:rsid w:val="00804E3B"/>
    <w:rsid w:val="008062DE"/>
    <w:rsid w:val="00806971"/>
    <w:rsid w:val="00807E29"/>
    <w:rsid w:val="00810CED"/>
    <w:rsid w:val="00813086"/>
    <w:rsid w:val="00813428"/>
    <w:rsid w:val="008136E5"/>
    <w:rsid w:val="00815113"/>
    <w:rsid w:val="00816BE8"/>
    <w:rsid w:val="008238DF"/>
    <w:rsid w:val="00823B9D"/>
    <w:rsid w:val="008247BC"/>
    <w:rsid w:val="00824C78"/>
    <w:rsid w:val="008257BA"/>
    <w:rsid w:val="008257FA"/>
    <w:rsid w:val="00825E9F"/>
    <w:rsid w:val="00825F03"/>
    <w:rsid w:val="00827C6F"/>
    <w:rsid w:val="00832E86"/>
    <w:rsid w:val="00833123"/>
    <w:rsid w:val="008347CF"/>
    <w:rsid w:val="008350EE"/>
    <w:rsid w:val="00835F26"/>
    <w:rsid w:val="008362FD"/>
    <w:rsid w:val="008403E3"/>
    <w:rsid w:val="00840D09"/>
    <w:rsid w:val="00841A13"/>
    <w:rsid w:val="00841C6C"/>
    <w:rsid w:val="008420E8"/>
    <w:rsid w:val="008442B4"/>
    <w:rsid w:val="0084446E"/>
    <w:rsid w:val="00846360"/>
    <w:rsid w:val="00846D3B"/>
    <w:rsid w:val="008472F0"/>
    <w:rsid w:val="008500D1"/>
    <w:rsid w:val="00850429"/>
    <w:rsid w:val="00851AB2"/>
    <w:rsid w:val="00852D8E"/>
    <w:rsid w:val="00852EA2"/>
    <w:rsid w:val="00852ED7"/>
    <w:rsid w:val="0085371B"/>
    <w:rsid w:val="008571CF"/>
    <w:rsid w:val="00857CDF"/>
    <w:rsid w:val="00860C34"/>
    <w:rsid w:val="00861A0D"/>
    <w:rsid w:val="008624F6"/>
    <w:rsid w:val="0086361E"/>
    <w:rsid w:val="00864247"/>
    <w:rsid w:val="0086683D"/>
    <w:rsid w:val="008668E4"/>
    <w:rsid w:val="00867AF0"/>
    <w:rsid w:val="00870150"/>
    <w:rsid w:val="0087388F"/>
    <w:rsid w:val="008749AA"/>
    <w:rsid w:val="00875532"/>
    <w:rsid w:val="008802BC"/>
    <w:rsid w:val="0088147A"/>
    <w:rsid w:val="00881FD2"/>
    <w:rsid w:val="008820AF"/>
    <w:rsid w:val="00882429"/>
    <w:rsid w:val="00882D74"/>
    <w:rsid w:val="00883765"/>
    <w:rsid w:val="00884403"/>
    <w:rsid w:val="00884FF3"/>
    <w:rsid w:val="00885539"/>
    <w:rsid w:val="00885EC0"/>
    <w:rsid w:val="008864C2"/>
    <w:rsid w:val="00886B41"/>
    <w:rsid w:val="00887EA1"/>
    <w:rsid w:val="00890F28"/>
    <w:rsid w:val="00891BE8"/>
    <w:rsid w:val="00891FCA"/>
    <w:rsid w:val="00897350"/>
    <w:rsid w:val="008978FD"/>
    <w:rsid w:val="008A03D6"/>
    <w:rsid w:val="008A1440"/>
    <w:rsid w:val="008A15A5"/>
    <w:rsid w:val="008A1C2A"/>
    <w:rsid w:val="008A2668"/>
    <w:rsid w:val="008A2832"/>
    <w:rsid w:val="008A3152"/>
    <w:rsid w:val="008A3704"/>
    <w:rsid w:val="008A37B0"/>
    <w:rsid w:val="008A43F9"/>
    <w:rsid w:val="008A4C23"/>
    <w:rsid w:val="008A5304"/>
    <w:rsid w:val="008A7508"/>
    <w:rsid w:val="008A750F"/>
    <w:rsid w:val="008A7E2D"/>
    <w:rsid w:val="008B24C3"/>
    <w:rsid w:val="008B5209"/>
    <w:rsid w:val="008B70F1"/>
    <w:rsid w:val="008B7AC1"/>
    <w:rsid w:val="008B7CC0"/>
    <w:rsid w:val="008B7EBF"/>
    <w:rsid w:val="008C01DF"/>
    <w:rsid w:val="008C12F6"/>
    <w:rsid w:val="008C258F"/>
    <w:rsid w:val="008C312E"/>
    <w:rsid w:val="008C3AF7"/>
    <w:rsid w:val="008C3D58"/>
    <w:rsid w:val="008C6577"/>
    <w:rsid w:val="008D0588"/>
    <w:rsid w:val="008D1765"/>
    <w:rsid w:val="008D3289"/>
    <w:rsid w:val="008D460B"/>
    <w:rsid w:val="008D48BF"/>
    <w:rsid w:val="008D5425"/>
    <w:rsid w:val="008D5914"/>
    <w:rsid w:val="008D6426"/>
    <w:rsid w:val="008D71F4"/>
    <w:rsid w:val="008E12A1"/>
    <w:rsid w:val="008E2C5E"/>
    <w:rsid w:val="008E3FE3"/>
    <w:rsid w:val="008E50F2"/>
    <w:rsid w:val="008E5679"/>
    <w:rsid w:val="008F04C4"/>
    <w:rsid w:val="008F0B33"/>
    <w:rsid w:val="008F17E7"/>
    <w:rsid w:val="008F199B"/>
    <w:rsid w:val="008F1EE3"/>
    <w:rsid w:val="008F3083"/>
    <w:rsid w:val="008F39A0"/>
    <w:rsid w:val="008F3D53"/>
    <w:rsid w:val="008F4014"/>
    <w:rsid w:val="008F519A"/>
    <w:rsid w:val="008F521B"/>
    <w:rsid w:val="008F5775"/>
    <w:rsid w:val="008F7205"/>
    <w:rsid w:val="008F72B8"/>
    <w:rsid w:val="00900919"/>
    <w:rsid w:val="00901D42"/>
    <w:rsid w:val="00902717"/>
    <w:rsid w:val="009037AB"/>
    <w:rsid w:val="00905750"/>
    <w:rsid w:val="00906202"/>
    <w:rsid w:val="00907073"/>
    <w:rsid w:val="00910642"/>
    <w:rsid w:val="00910879"/>
    <w:rsid w:val="00911109"/>
    <w:rsid w:val="00912389"/>
    <w:rsid w:val="009125CF"/>
    <w:rsid w:val="009126BA"/>
    <w:rsid w:val="0091286D"/>
    <w:rsid w:val="0091373E"/>
    <w:rsid w:val="00913DBB"/>
    <w:rsid w:val="00914C42"/>
    <w:rsid w:val="00915255"/>
    <w:rsid w:val="00916B3F"/>
    <w:rsid w:val="00916C31"/>
    <w:rsid w:val="009170C9"/>
    <w:rsid w:val="00920F1F"/>
    <w:rsid w:val="009217FC"/>
    <w:rsid w:val="009240F4"/>
    <w:rsid w:val="00924AEF"/>
    <w:rsid w:val="00925DFC"/>
    <w:rsid w:val="00925FE1"/>
    <w:rsid w:val="00927215"/>
    <w:rsid w:val="00930806"/>
    <w:rsid w:val="00930D62"/>
    <w:rsid w:val="00930DE3"/>
    <w:rsid w:val="0093127D"/>
    <w:rsid w:val="0093292E"/>
    <w:rsid w:val="00933FB3"/>
    <w:rsid w:val="00935AB6"/>
    <w:rsid w:val="009364CE"/>
    <w:rsid w:val="009372AD"/>
    <w:rsid w:val="00937A2C"/>
    <w:rsid w:val="00937B19"/>
    <w:rsid w:val="009406ED"/>
    <w:rsid w:val="00941080"/>
    <w:rsid w:val="009418C0"/>
    <w:rsid w:val="00942EAB"/>
    <w:rsid w:val="00943DA8"/>
    <w:rsid w:val="00945964"/>
    <w:rsid w:val="00945C74"/>
    <w:rsid w:val="00945C95"/>
    <w:rsid w:val="009469B8"/>
    <w:rsid w:val="0095018E"/>
    <w:rsid w:val="00950BDA"/>
    <w:rsid w:val="009518EA"/>
    <w:rsid w:val="00952A40"/>
    <w:rsid w:val="00952E1C"/>
    <w:rsid w:val="0095478E"/>
    <w:rsid w:val="00961BE4"/>
    <w:rsid w:val="0096206B"/>
    <w:rsid w:val="00964BC6"/>
    <w:rsid w:val="009652E7"/>
    <w:rsid w:val="009658AF"/>
    <w:rsid w:val="00970081"/>
    <w:rsid w:val="009705ED"/>
    <w:rsid w:val="00970AA6"/>
    <w:rsid w:val="00972C61"/>
    <w:rsid w:val="0097369C"/>
    <w:rsid w:val="00974011"/>
    <w:rsid w:val="0097501A"/>
    <w:rsid w:val="009761B4"/>
    <w:rsid w:val="00976A75"/>
    <w:rsid w:val="00977337"/>
    <w:rsid w:val="009806A8"/>
    <w:rsid w:val="00980D3A"/>
    <w:rsid w:val="00980E3F"/>
    <w:rsid w:val="00981672"/>
    <w:rsid w:val="0098348E"/>
    <w:rsid w:val="00984DD0"/>
    <w:rsid w:val="00986EDD"/>
    <w:rsid w:val="009904A7"/>
    <w:rsid w:val="0099055A"/>
    <w:rsid w:val="009914DD"/>
    <w:rsid w:val="00992000"/>
    <w:rsid w:val="00992405"/>
    <w:rsid w:val="00992669"/>
    <w:rsid w:val="00992B93"/>
    <w:rsid w:val="00994633"/>
    <w:rsid w:val="00995210"/>
    <w:rsid w:val="00995348"/>
    <w:rsid w:val="00995F94"/>
    <w:rsid w:val="00996956"/>
    <w:rsid w:val="00996E3B"/>
    <w:rsid w:val="00997B72"/>
    <w:rsid w:val="009A03DA"/>
    <w:rsid w:val="009A0D19"/>
    <w:rsid w:val="009A1679"/>
    <w:rsid w:val="009A18B1"/>
    <w:rsid w:val="009A2591"/>
    <w:rsid w:val="009A33F1"/>
    <w:rsid w:val="009A36BD"/>
    <w:rsid w:val="009A3965"/>
    <w:rsid w:val="009A4352"/>
    <w:rsid w:val="009A4D0F"/>
    <w:rsid w:val="009A5AC9"/>
    <w:rsid w:val="009A63D8"/>
    <w:rsid w:val="009A77F8"/>
    <w:rsid w:val="009B06BD"/>
    <w:rsid w:val="009B313D"/>
    <w:rsid w:val="009B4370"/>
    <w:rsid w:val="009B4A4D"/>
    <w:rsid w:val="009B66E8"/>
    <w:rsid w:val="009C0A9B"/>
    <w:rsid w:val="009C0C63"/>
    <w:rsid w:val="009C1E36"/>
    <w:rsid w:val="009C5E4D"/>
    <w:rsid w:val="009C6618"/>
    <w:rsid w:val="009C79B1"/>
    <w:rsid w:val="009C7B11"/>
    <w:rsid w:val="009D1678"/>
    <w:rsid w:val="009D2571"/>
    <w:rsid w:val="009D2855"/>
    <w:rsid w:val="009D34DB"/>
    <w:rsid w:val="009D384D"/>
    <w:rsid w:val="009D3A09"/>
    <w:rsid w:val="009D3C9F"/>
    <w:rsid w:val="009D47D5"/>
    <w:rsid w:val="009D4CDB"/>
    <w:rsid w:val="009D57EE"/>
    <w:rsid w:val="009D6FF2"/>
    <w:rsid w:val="009D76AF"/>
    <w:rsid w:val="009E3E7B"/>
    <w:rsid w:val="009E4197"/>
    <w:rsid w:val="009E556D"/>
    <w:rsid w:val="009E7C08"/>
    <w:rsid w:val="009F1274"/>
    <w:rsid w:val="009F2B5A"/>
    <w:rsid w:val="009F628D"/>
    <w:rsid w:val="009F66BA"/>
    <w:rsid w:val="009F70E2"/>
    <w:rsid w:val="00A007A5"/>
    <w:rsid w:val="00A0306D"/>
    <w:rsid w:val="00A044C8"/>
    <w:rsid w:val="00A04A6F"/>
    <w:rsid w:val="00A050AF"/>
    <w:rsid w:val="00A0553A"/>
    <w:rsid w:val="00A065FD"/>
    <w:rsid w:val="00A0754F"/>
    <w:rsid w:val="00A07C61"/>
    <w:rsid w:val="00A07F79"/>
    <w:rsid w:val="00A10360"/>
    <w:rsid w:val="00A10D1C"/>
    <w:rsid w:val="00A10F23"/>
    <w:rsid w:val="00A13C1E"/>
    <w:rsid w:val="00A145A2"/>
    <w:rsid w:val="00A15C22"/>
    <w:rsid w:val="00A15CFF"/>
    <w:rsid w:val="00A164E7"/>
    <w:rsid w:val="00A17986"/>
    <w:rsid w:val="00A17F6F"/>
    <w:rsid w:val="00A20D8B"/>
    <w:rsid w:val="00A217BB"/>
    <w:rsid w:val="00A23C0E"/>
    <w:rsid w:val="00A24156"/>
    <w:rsid w:val="00A2417D"/>
    <w:rsid w:val="00A25C55"/>
    <w:rsid w:val="00A27206"/>
    <w:rsid w:val="00A30A70"/>
    <w:rsid w:val="00A324C8"/>
    <w:rsid w:val="00A3288D"/>
    <w:rsid w:val="00A32B22"/>
    <w:rsid w:val="00A33292"/>
    <w:rsid w:val="00A334EF"/>
    <w:rsid w:val="00A33C53"/>
    <w:rsid w:val="00A349AB"/>
    <w:rsid w:val="00A410F4"/>
    <w:rsid w:val="00A41549"/>
    <w:rsid w:val="00A435AF"/>
    <w:rsid w:val="00A43B74"/>
    <w:rsid w:val="00A4422A"/>
    <w:rsid w:val="00A44CD6"/>
    <w:rsid w:val="00A454B2"/>
    <w:rsid w:val="00A4578A"/>
    <w:rsid w:val="00A46840"/>
    <w:rsid w:val="00A468E8"/>
    <w:rsid w:val="00A46CD2"/>
    <w:rsid w:val="00A46E06"/>
    <w:rsid w:val="00A47C7B"/>
    <w:rsid w:val="00A50B71"/>
    <w:rsid w:val="00A50C9F"/>
    <w:rsid w:val="00A50E88"/>
    <w:rsid w:val="00A52132"/>
    <w:rsid w:val="00A5239A"/>
    <w:rsid w:val="00A527F9"/>
    <w:rsid w:val="00A52A1B"/>
    <w:rsid w:val="00A52FF1"/>
    <w:rsid w:val="00A53480"/>
    <w:rsid w:val="00A54531"/>
    <w:rsid w:val="00A54A76"/>
    <w:rsid w:val="00A5587D"/>
    <w:rsid w:val="00A55A0E"/>
    <w:rsid w:val="00A56CDB"/>
    <w:rsid w:val="00A57CD4"/>
    <w:rsid w:val="00A6032A"/>
    <w:rsid w:val="00A60362"/>
    <w:rsid w:val="00A603EF"/>
    <w:rsid w:val="00A608F8"/>
    <w:rsid w:val="00A61D54"/>
    <w:rsid w:val="00A63219"/>
    <w:rsid w:val="00A63A75"/>
    <w:rsid w:val="00A6522C"/>
    <w:rsid w:val="00A65302"/>
    <w:rsid w:val="00A6698B"/>
    <w:rsid w:val="00A70427"/>
    <w:rsid w:val="00A70C1D"/>
    <w:rsid w:val="00A70D7B"/>
    <w:rsid w:val="00A7173B"/>
    <w:rsid w:val="00A72E64"/>
    <w:rsid w:val="00A7574F"/>
    <w:rsid w:val="00A7664D"/>
    <w:rsid w:val="00A76A87"/>
    <w:rsid w:val="00A77BA7"/>
    <w:rsid w:val="00A81B03"/>
    <w:rsid w:val="00A81BA3"/>
    <w:rsid w:val="00A823BD"/>
    <w:rsid w:val="00A82B37"/>
    <w:rsid w:val="00A82F53"/>
    <w:rsid w:val="00A86719"/>
    <w:rsid w:val="00A86BE5"/>
    <w:rsid w:val="00A91E43"/>
    <w:rsid w:val="00A940B4"/>
    <w:rsid w:val="00A94545"/>
    <w:rsid w:val="00A955A8"/>
    <w:rsid w:val="00A965F1"/>
    <w:rsid w:val="00A9792D"/>
    <w:rsid w:val="00A97A2A"/>
    <w:rsid w:val="00AA2191"/>
    <w:rsid w:val="00AA2C78"/>
    <w:rsid w:val="00AA31E7"/>
    <w:rsid w:val="00AA365B"/>
    <w:rsid w:val="00AA4175"/>
    <w:rsid w:val="00AA7EAA"/>
    <w:rsid w:val="00AB0ED8"/>
    <w:rsid w:val="00AB1940"/>
    <w:rsid w:val="00AB59EB"/>
    <w:rsid w:val="00AB5E03"/>
    <w:rsid w:val="00AB67D7"/>
    <w:rsid w:val="00AB7FC8"/>
    <w:rsid w:val="00AC015C"/>
    <w:rsid w:val="00AC0BF1"/>
    <w:rsid w:val="00AC1FC5"/>
    <w:rsid w:val="00AC2681"/>
    <w:rsid w:val="00AC4C41"/>
    <w:rsid w:val="00AC60D4"/>
    <w:rsid w:val="00AC6232"/>
    <w:rsid w:val="00AC65EC"/>
    <w:rsid w:val="00AC6C2E"/>
    <w:rsid w:val="00AC6F5A"/>
    <w:rsid w:val="00AC778C"/>
    <w:rsid w:val="00AD10B4"/>
    <w:rsid w:val="00AD2C65"/>
    <w:rsid w:val="00AD34AA"/>
    <w:rsid w:val="00AD5D3D"/>
    <w:rsid w:val="00AD6EC6"/>
    <w:rsid w:val="00AD713D"/>
    <w:rsid w:val="00AE12B2"/>
    <w:rsid w:val="00AE1C71"/>
    <w:rsid w:val="00AE2379"/>
    <w:rsid w:val="00AE29D9"/>
    <w:rsid w:val="00AE491D"/>
    <w:rsid w:val="00AE5481"/>
    <w:rsid w:val="00AE5763"/>
    <w:rsid w:val="00AE63E1"/>
    <w:rsid w:val="00AE665B"/>
    <w:rsid w:val="00AE6F72"/>
    <w:rsid w:val="00AF11FE"/>
    <w:rsid w:val="00AF4984"/>
    <w:rsid w:val="00AF54E9"/>
    <w:rsid w:val="00AF55AB"/>
    <w:rsid w:val="00AF5E64"/>
    <w:rsid w:val="00AF6245"/>
    <w:rsid w:val="00AF7C35"/>
    <w:rsid w:val="00B00807"/>
    <w:rsid w:val="00B00BF0"/>
    <w:rsid w:val="00B02424"/>
    <w:rsid w:val="00B02719"/>
    <w:rsid w:val="00B05611"/>
    <w:rsid w:val="00B06069"/>
    <w:rsid w:val="00B0620F"/>
    <w:rsid w:val="00B07925"/>
    <w:rsid w:val="00B10D25"/>
    <w:rsid w:val="00B10DC7"/>
    <w:rsid w:val="00B10F12"/>
    <w:rsid w:val="00B12226"/>
    <w:rsid w:val="00B12A05"/>
    <w:rsid w:val="00B12E22"/>
    <w:rsid w:val="00B1312D"/>
    <w:rsid w:val="00B15B72"/>
    <w:rsid w:val="00B15D0B"/>
    <w:rsid w:val="00B163CF"/>
    <w:rsid w:val="00B16E34"/>
    <w:rsid w:val="00B17B16"/>
    <w:rsid w:val="00B2394B"/>
    <w:rsid w:val="00B30317"/>
    <w:rsid w:val="00B31C38"/>
    <w:rsid w:val="00B32E6A"/>
    <w:rsid w:val="00B37838"/>
    <w:rsid w:val="00B37F9B"/>
    <w:rsid w:val="00B41AF9"/>
    <w:rsid w:val="00B4217F"/>
    <w:rsid w:val="00B43234"/>
    <w:rsid w:val="00B43E07"/>
    <w:rsid w:val="00B44041"/>
    <w:rsid w:val="00B44E0D"/>
    <w:rsid w:val="00B46397"/>
    <w:rsid w:val="00B509B3"/>
    <w:rsid w:val="00B50DC1"/>
    <w:rsid w:val="00B50F60"/>
    <w:rsid w:val="00B518DE"/>
    <w:rsid w:val="00B51D5D"/>
    <w:rsid w:val="00B51F30"/>
    <w:rsid w:val="00B5286A"/>
    <w:rsid w:val="00B5304D"/>
    <w:rsid w:val="00B57073"/>
    <w:rsid w:val="00B57A39"/>
    <w:rsid w:val="00B61ECF"/>
    <w:rsid w:val="00B63198"/>
    <w:rsid w:val="00B633E9"/>
    <w:rsid w:val="00B644A0"/>
    <w:rsid w:val="00B65D26"/>
    <w:rsid w:val="00B66B17"/>
    <w:rsid w:val="00B66F05"/>
    <w:rsid w:val="00B706D6"/>
    <w:rsid w:val="00B7080A"/>
    <w:rsid w:val="00B7261C"/>
    <w:rsid w:val="00B72B8B"/>
    <w:rsid w:val="00B73284"/>
    <w:rsid w:val="00B7376A"/>
    <w:rsid w:val="00B7457F"/>
    <w:rsid w:val="00B7630A"/>
    <w:rsid w:val="00B76A56"/>
    <w:rsid w:val="00B807E9"/>
    <w:rsid w:val="00B810F6"/>
    <w:rsid w:val="00B8140E"/>
    <w:rsid w:val="00B823A1"/>
    <w:rsid w:val="00B82F15"/>
    <w:rsid w:val="00B83102"/>
    <w:rsid w:val="00B84932"/>
    <w:rsid w:val="00B859B7"/>
    <w:rsid w:val="00B8635F"/>
    <w:rsid w:val="00B8636D"/>
    <w:rsid w:val="00B908FF"/>
    <w:rsid w:val="00B91498"/>
    <w:rsid w:val="00B919AF"/>
    <w:rsid w:val="00B91A8F"/>
    <w:rsid w:val="00B92677"/>
    <w:rsid w:val="00B92B81"/>
    <w:rsid w:val="00B93508"/>
    <w:rsid w:val="00B94052"/>
    <w:rsid w:val="00B9416C"/>
    <w:rsid w:val="00B9475A"/>
    <w:rsid w:val="00B94F7B"/>
    <w:rsid w:val="00B964CB"/>
    <w:rsid w:val="00B97200"/>
    <w:rsid w:val="00B97E32"/>
    <w:rsid w:val="00BA0C03"/>
    <w:rsid w:val="00BA1A36"/>
    <w:rsid w:val="00BA210B"/>
    <w:rsid w:val="00BA225B"/>
    <w:rsid w:val="00BA287B"/>
    <w:rsid w:val="00BA2A46"/>
    <w:rsid w:val="00BA2F03"/>
    <w:rsid w:val="00BA36FC"/>
    <w:rsid w:val="00BA40D8"/>
    <w:rsid w:val="00BA4173"/>
    <w:rsid w:val="00BA4BC2"/>
    <w:rsid w:val="00BA57BE"/>
    <w:rsid w:val="00BA6846"/>
    <w:rsid w:val="00BA6F2B"/>
    <w:rsid w:val="00BA710E"/>
    <w:rsid w:val="00BB3EE1"/>
    <w:rsid w:val="00BB4464"/>
    <w:rsid w:val="00BC0068"/>
    <w:rsid w:val="00BC0A74"/>
    <w:rsid w:val="00BC0ABD"/>
    <w:rsid w:val="00BC1FDF"/>
    <w:rsid w:val="00BC723E"/>
    <w:rsid w:val="00BD1E88"/>
    <w:rsid w:val="00BD2042"/>
    <w:rsid w:val="00BD3E16"/>
    <w:rsid w:val="00BD435D"/>
    <w:rsid w:val="00BD496D"/>
    <w:rsid w:val="00BD4FAE"/>
    <w:rsid w:val="00BD5401"/>
    <w:rsid w:val="00BD561D"/>
    <w:rsid w:val="00BD601C"/>
    <w:rsid w:val="00BD64ED"/>
    <w:rsid w:val="00BE0B4E"/>
    <w:rsid w:val="00BE0F2F"/>
    <w:rsid w:val="00BE2AF9"/>
    <w:rsid w:val="00BE2D22"/>
    <w:rsid w:val="00BE4D71"/>
    <w:rsid w:val="00BE57BD"/>
    <w:rsid w:val="00BE6425"/>
    <w:rsid w:val="00BE6E61"/>
    <w:rsid w:val="00BF00F5"/>
    <w:rsid w:val="00BF2A6D"/>
    <w:rsid w:val="00BF3271"/>
    <w:rsid w:val="00BF340F"/>
    <w:rsid w:val="00BF4F31"/>
    <w:rsid w:val="00BF682C"/>
    <w:rsid w:val="00BF6E34"/>
    <w:rsid w:val="00C00A9C"/>
    <w:rsid w:val="00C00B59"/>
    <w:rsid w:val="00C026D8"/>
    <w:rsid w:val="00C0308F"/>
    <w:rsid w:val="00C03476"/>
    <w:rsid w:val="00C0444A"/>
    <w:rsid w:val="00C0511C"/>
    <w:rsid w:val="00C0529E"/>
    <w:rsid w:val="00C05B07"/>
    <w:rsid w:val="00C10918"/>
    <w:rsid w:val="00C111B0"/>
    <w:rsid w:val="00C13B67"/>
    <w:rsid w:val="00C141C9"/>
    <w:rsid w:val="00C14CF3"/>
    <w:rsid w:val="00C1531E"/>
    <w:rsid w:val="00C15B2B"/>
    <w:rsid w:val="00C15E83"/>
    <w:rsid w:val="00C16615"/>
    <w:rsid w:val="00C16655"/>
    <w:rsid w:val="00C17A6F"/>
    <w:rsid w:val="00C20F53"/>
    <w:rsid w:val="00C20FF3"/>
    <w:rsid w:val="00C215A9"/>
    <w:rsid w:val="00C21F69"/>
    <w:rsid w:val="00C225BA"/>
    <w:rsid w:val="00C23C34"/>
    <w:rsid w:val="00C245BC"/>
    <w:rsid w:val="00C255B1"/>
    <w:rsid w:val="00C26AE8"/>
    <w:rsid w:val="00C26EA0"/>
    <w:rsid w:val="00C270C3"/>
    <w:rsid w:val="00C27132"/>
    <w:rsid w:val="00C31760"/>
    <w:rsid w:val="00C317DC"/>
    <w:rsid w:val="00C32A45"/>
    <w:rsid w:val="00C32DE2"/>
    <w:rsid w:val="00C34012"/>
    <w:rsid w:val="00C34602"/>
    <w:rsid w:val="00C349F3"/>
    <w:rsid w:val="00C34B1E"/>
    <w:rsid w:val="00C4206E"/>
    <w:rsid w:val="00C4305F"/>
    <w:rsid w:val="00C43527"/>
    <w:rsid w:val="00C45FAE"/>
    <w:rsid w:val="00C46822"/>
    <w:rsid w:val="00C46FD1"/>
    <w:rsid w:val="00C503BF"/>
    <w:rsid w:val="00C507A0"/>
    <w:rsid w:val="00C50F55"/>
    <w:rsid w:val="00C51703"/>
    <w:rsid w:val="00C53F1B"/>
    <w:rsid w:val="00C5451B"/>
    <w:rsid w:val="00C5470F"/>
    <w:rsid w:val="00C54E03"/>
    <w:rsid w:val="00C55ECB"/>
    <w:rsid w:val="00C567A9"/>
    <w:rsid w:val="00C57897"/>
    <w:rsid w:val="00C57CA3"/>
    <w:rsid w:val="00C57E9C"/>
    <w:rsid w:val="00C61C18"/>
    <w:rsid w:val="00C6213C"/>
    <w:rsid w:val="00C63FED"/>
    <w:rsid w:val="00C648CB"/>
    <w:rsid w:val="00C64ACB"/>
    <w:rsid w:val="00C64FCF"/>
    <w:rsid w:val="00C659E0"/>
    <w:rsid w:val="00C65A17"/>
    <w:rsid w:val="00C70730"/>
    <w:rsid w:val="00C70CF8"/>
    <w:rsid w:val="00C70FD3"/>
    <w:rsid w:val="00C71350"/>
    <w:rsid w:val="00C721E2"/>
    <w:rsid w:val="00C761FA"/>
    <w:rsid w:val="00C76849"/>
    <w:rsid w:val="00C76FD8"/>
    <w:rsid w:val="00C7759A"/>
    <w:rsid w:val="00C8006D"/>
    <w:rsid w:val="00C80209"/>
    <w:rsid w:val="00C80BA0"/>
    <w:rsid w:val="00C81CC9"/>
    <w:rsid w:val="00C832A7"/>
    <w:rsid w:val="00C848A0"/>
    <w:rsid w:val="00C861FA"/>
    <w:rsid w:val="00C86D4F"/>
    <w:rsid w:val="00C91B08"/>
    <w:rsid w:val="00C920DB"/>
    <w:rsid w:val="00C952B3"/>
    <w:rsid w:val="00C96199"/>
    <w:rsid w:val="00C96718"/>
    <w:rsid w:val="00C97179"/>
    <w:rsid w:val="00C97233"/>
    <w:rsid w:val="00CA0EC1"/>
    <w:rsid w:val="00CA11BD"/>
    <w:rsid w:val="00CA3890"/>
    <w:rsid w:val="00CA4E7B"/>
    <w:rsid w:val="00CA4FCE"/>
    <w:rsid w:val="00CA67BE"/>
    <w:rsid w:val="00CA720A"/>
    <w:rsid w:val="00CA7D2E"/>
    <w:rsid w:val="00CB052E"/>
    <w:rsid w:val="00CB128C"/>
    <w:rsid w:val="00CB22E4"/>
    <w:rsid w:val="00CB231A"/>
    <w:rsid w:val="00CB2654"/>
    <w:rsid w:val="00CB2F6B"/>
    <w:rsid w:val="00CB372F"/>
    <w:rsid w:val="00CB3CD2"/>
    <w:rsid w:val="00CB3F99"/>
    <w:rsid w:val="00CB49DE"/>
    <w:rsid w:val="00CB4D33"/>
    <w:rsid w:val="00CB572A"/>
    <w:rsid w:val="00CB6199"/>
    <w:rsid w:val="00CB7478"/>
    <w:rsid w:val="00CC0881"/>
    <w:rsid w:val="00CC0CF9"/>
    <w:rsid w:val="00CC1A0A"/>
    <w:rsid w:val="00CC1E14"/>
    <w:rsid w:val="00CC2050"/>
    <w:rsid w:val="00CC2F05"/>
    <w:rsid w:val="00CC56F8"/>
    <w:rsid w:val="00CC628B"/>
    <w:rsid w:val="00CC6CD0"/>
    <w:rsid w:val="00CC790C"/>
    <w:rsid w:val="00CD0F01"/>
    <w:rsid w:val="00CD18BA"/>
    <w:rsid w:val="00CD395E"/>
    <w:rsid w:val="00CD4015"/>
    <w:rsid w:val="00CD4063"/>
    <w:rsid w:val="00CD4A4C"/>
    <w:rsid w:val="00CD5138"/>
    <w:rsid w:val="00CD6801"/>
    <w:rsid w:val="00CD7066"/>
    <w:rsid w:val="00CD7FFE"/>
    <w:rsid w:val="00CE00B2"/>
    <w:rsid w:val="00CE0783"/>
    <w:rsid w:val="00CE1C95"/>
    <w:rsid w:val="00CE2006"/>
    <w:rsid w:val="00CE3108"/>
    <w:rsid w:val="00CE313D"/>
    <w:rsid w:val="00CE3264"/>
    <w:rsid w:val="00CE4305"/>
    <w:rsid w:val="00CE4EB0"/>
    <w:rsid w:val="00CE5090"/>
    <w:rsid w:val="00CE5292"/>
    <w:rsid w:val="00CE6077"/>
    <w:rsid w:val="00CE61EF"/>
    <w:rsid w:val="00CE70AE"/>
    <w:rsid w:val="00CE77DC"/>
    <w:rsid w:val="00CE7C29"/>
    <w:rsid w:val="00CF07A2"/>
    <w:rsid w:val="00CF4B59"/>
    <w:rsid w:val="00CF57BE"/>
    <w:rsid w:val="00CF7792"/>
    <w:rsid w:val="00D00598"/>
    <w:rsid w:val="00D013F4"/>
    <w:rsid w:val="00D0489E"/>
    <w:rsid w:val="00D05766"/>
    <w:rsid w:val="00D05F6A"/>
    <w:rsid w:val="00D062A9"/>
    <w:rsid w:val="00D06B1E"/>
    <w:rsid w:val="00D06CFF"/>
    <w:rsid w:val="00D06FE8"/>
    <w:rsid w:val="00D07FD6"/>
    <w:rsid w:val="00D10BA9"/>
    <w:rsid w:val="00D12748"/>
    <w:rsid w:val="00D12EEA"/>
    <w:rsid w:val="00D1313B"/>
    <w:rsid w:val="00D150DC"/>
    <w:rsid w:val="00D15488"/>
    <w:rsid w:val="00D16579"/>
    <w:rsid w:val="00D16F2D"/>
    <w:rsid w:val="00D204BE"/>
    <w:rsid w:val="00D204E3"/>
    <w:rsid w:val="00D20C24"/>
    <w:rsid w:val="00D20CA0"/>
    <w:rsid w:val="00D21C01"/>
    <w:rsid w:val="00D2268E"/>
    <w:rsid w:val="00D22804"/>
    <w:rsid w:val="00D2304C"/>
    <w:rsid w:val="00D25931"/>
    <w:rsid w:val="00D25A82"/>
    <w:rsid w:val="00D27DF2"/>
    <w:rsid w:val="00D306B2"/>
    <w:rsid w:val="00D30A71"/>
    <w:rsid w:val="00D31064"/>
    <w:rsid w:val="00D332BD"/>
    <w:rsid w:val="00D341E5"/>
    <w:rsid w:val="00D35454"/>
    <w:rsid w:val="00D35835"/>
    <w:rsid w:val="00D3636B"/>
    <w:rsid w:val="00D419A3"/>
    <w:rsid w:val="00D421C7"/>
    <w:rsid w:val="00D42607"/>
    <w:rsid w:val="00D42B66"/>
    <w:rsid w:val="00D4407E"/>
    <w:rsid w:val="00D47036"/>
    <w:rsid w:val="00D4744B"/>
    <w:rsid w:val="00D501FD"/>
    <w:rsid w:val="00D51FEA"/>
    <w:rsid w:val="00D5294F"/>
    <w:rsid w:val="00D52A65"/>
    <w:rsid w:val="00D52D2F"/>
    <w:rsid w:val="00D546F5"/>
    <w:rsid w:val="00D55583"/>
    <w:rsid w:val="00D557C9"/>
    <w:rsid w:val="00D55FC0"/>
    <w:rsid w:val="00D567A3"/>
    <w:rsid w:val="00D56BEA"/>
    <w:rsid w:val="00D57A44"/>
    <w:rsid w:val="00D57D86"/>
    <w:rsid w:val="00D603D3"/>
    <w:rsid w:val="00D612B3"/>
    <w:rsid w:val="00D63CD0"/>
    <w:rsid w:val="00D646CF"/>
    <w:rsid w:val="00D66CD2"/>
    <w:rsid w:val="00D67256"/>
    <w:rsid w:val="00D70FF6"/>
    <w:rsid w:val="00D7430E"/>
    <w:rsid w:val="00D75547"/>
    <w:rsid w:val="00D75C50"/>
    <w:rsid w:val="00D76C7B"/>
    <w:rsid w:val="00D76E19"/>
    <w:rsid w:val="00D770E1"/>
    <w:rsid w:val="00D771E5"/>
    <w:rsid w:val="00D77B4F"/>
    <w:rsid w:val="00D77EE8"/>
    <w:rsid w:val="00D80E49"/>
    <w:rsid w:val="00D80F72"/>
    <w:rsid w:val="00D816DC"/>
    <w:rsid w:val="00D81F32"/>
    <w:rsid w:val="00D82063"/>
    <w:rsid w:val="00D8270F"/>
    <w:rsid w:val="00D8330F"/>
    <w:rsid w:val="00D84E70"/>
    <w:rsid w:val="00D85890"/>
    <w:rsid w:val="00D8644D"/>
    <w:rsid w:val="00D86E3C"/>
    <w:rsid w:val="00D87B0E"/>
    <w:rsid w:val="00D9272F"/>
    <w:rsid w:val="00D930A3"/>
    <w:rsid w:val="00D9371C"/>
    <w:rsid w:val="00D94920"/>
    <w:rsid w:val="00D954D1"/>
    <w:rsid w:val="00D95B79"/>
    <w:rsid w:val="00D96531"/>
    <w:rsid w:val="00DA1C08"/>
    <w:rsid w:val="00DA520F"/>
    <w:rsid w:val="00DA5E97"/>
    <w:rsid w:val="00DA682D"/>
    <w:rsid w:val="00DA7920"/>
    <w:rsid w:val="00DB0DBC"/>
    <w:rsid w:val="00DB0FB5"/>
    <w:rsid w:val="00DB3C69"/>
    <w:rsid w:val="00DB48BF"/>
    <w:rsid w:val="00DB5407"/>
    <w:rsid w:val="00DB61CC"/>
    <w:rsid w:val="00DB696C"/>
    <w:rsid w:val="00DB785B"/>
    <w:rsid w:val="00DB7CAD"/>
    <w:rsid w:val="00DB7DA3"/>
    <w:rsid w:val="00DC30C6"/>
    <w:rsid w:val="00DC4089"/>
    <w:rsid w:val="00DC4DFF"/>
    <w:rsid w:val="00DD0BCB"/>
    <w:rsid w:val="00DD0C3B"/>
    <w:rsid w:val="00DD2219"/>
    <w:rsid w:val="00DD272E"/>
    <w:rsid w:val="00DD4003"/>
    <w:rsid w:val="00DD4A18"/>
    <w:rsid w:val="00DD7420"/>
    <w:rsid w:val="00DD7928"/>
    <w:rsid w:val="00DD7EB6"/>
    <w:rsid w:val="00DE3FC8"/>
    <w:rsid w:val="00DE47DF"/>
    <w:rsid w:val="00DE5670"/>
    <w:rsid w:val="00DE5BC6"/>
    <w:rsid w:val="00DE5EA3"/>
    <w:rsid w:val="00DE666E"/>
    <w:rsid w:val="00DF0B43"/>
    <w:rsid w:val="00DF1C81"/>
    <w:rsid w:val="00DF3A56"/>
    <w:rsid w:val="00DF3C05"/>
    <w:rsid w:val="00DF456C"/>
    <w:rsid w:val="00DF50BD"/>
    <w:rsid w:val="00DF578D"/>
    <w:rsid w:val="00DF5FA7"/>
    <w:rsid w:val="00DF6D68"/>
    <w:rsid w:val="00DF7DDD"/>
    <w:rsid w:val="00E004CB"/>
    <w:rsid w:val="00E01731"/>
    <w:rsid w:val="00E01895"/>
    <w:rsid w:val="00E02EEB"/>
    <w:rsid w:val="00E040AA"/>
    <w:rsid w:val="00E04365"/>
    <w:rsid w:val="00E04A13"/>
    <w:rsid w:val="00E05645"/>
    <w:rsid w:val="00E06BF6"/>
    <w:rsid w:val="00E06CB6"/>
    <w:rsid w:val="00E1131D"/>
    <w:rsid w:val="00E123B7"/>
    <w:rsid w:val="00E128D0"/>
    <w:rsid w:val="00E12A28"/>
    <w:rsid w:val="00E130AB"/>
    <w:rsid w:val="00E13117"/>
    <w:rsid w:val="00E13CEE"/>
    <w:rsid w:val="00E14647"/>
    <w:rsid w:val="00E1499C"/>
    <w:rsid w:val="00E14D81"/>
    <w:rsid w:val="00E157FD"/>
    <w:rsid w:val="00E15FA7"/>
    <w:rsid w:val="00E21BCC"/>
    <w:rsid w:val="00E223AB"/>
    <w:rsid w:val="00E234E9"/>
    <w:rsid w:val="00E2370A"/>
    <w:rsid w:val="00E2387F"/>
    <w:rsid w:val="00E26902"/>
    <w:rsid w:val="00E26E48"/>
    <w:rsid w:val="00E270BC"/>
    <w:rsid w:val="00E2780E"/>
    <w:rsid w:val="00E27BA5"/>
    <w:rsid w:val="00E30261"/>
    <w:rsid w:val="00E308E5"/>
    <w:rsid w:val="00E34326"/>
    <w:rsid w:val="00E35570"/>
    <w:rsid w:val="00E366EB"/>
    <w:rsid w:val="00E36FAB"/>
    <w:rsid w:val="00E3732F"/>
    <w:rsid w:val="00E3773A"/>
    <w:rsid w:val="00E40151"/>
    <w:rsid w:val="00E40C30"/>
    <w:rsid w:val="00E44835"/>
    <w:rsid w:val="00E448D4"/>
    <w:rsid w:val="00E45553"/>
    <w:rsid w:val="00E47C84"/>
    <w:rsid w:val="00E50CE3"/>
    <w:rsid w:val="00E52B30"/>
    <w:rsid w:val="00E52DEC"/>
    <w:rsid w:val="00E545FD"/>
    <w:rsid w:val="00E551CA"/>
    <w:rsid w:val="00E576AB"/>
    <w:rsid w:val="00E60285"/>
    <w:rsid w:val="00E60616"/>
    <w:rsid w:val="00E60D2E"/>
    <w:rsid w:val="00E64450"/>
    <w:rsid w:val="00E64D1D"/>
    <w:rsid w:val="00E654E2"/>
    <w:rsid w:val="00E66345"/>
    <w:rsid w:val="00E67E6F"/>
    <w:rsid w:val="00E70CD1"/>
    <w:rsid w:val="00E71887"/>
    <w:rsid w:val="00E720C2"/>
    <w:rsid w:val="00E76B48"/>
    <w:rsid w:val="00E77BBF"/>
    <w:rsid w:val="00E80705"/>
    <w:rsid w:val="00E80A70"/>
    <w:rsid w:val="00E82724"/>
    <w:rsid w:val="00E835CE"/>
    <w:rsid w:val="00E83BC0"/>
    <w:rsid w:val="00E84DD9"/>
    <w:rsid w:val="00E864AA"/>
    <w:rsid w:val="00E87D34"/>
    <w:rsid w:val="00E87D88"/>
    <w:rsid w:val="00E90F9A"/>
    <w:rsid w:val="00E91372"/>
    <w:rsid w:val="00E91A14"/>
    <w:rsid w:val="00E91EE9"/>
    <w:rsid w:val="00E922A9"/>
    <w:rsid w:val="00E93A7F"/>
    <w:rsid w:val="00E93F2A"/>
    <w:rsid w:val="00E96CC0"/>
    <w:rsid w:val="00EA18BA"/>
    <w:rsid w:val="00EA29D9"/>
    <w:rsid w:val="00EA32BC"/>
    <w:rsid w:val="00EA3F4D"/>
    <w:rsid w:val="00EA56A3"/>
    <w:rsid w:val="00EA5D52"/>
    <w:rsid w:val="00EA626A"/>
    <w:rsid w:val="00EA68B8"/>
    <w:rsid w:val="00EA6A3C"/>
    <w:rsid w:val="00EA7072"/>
    <w:rsid w:val="00EA73B5"/>
    <w:rsid w:val="00EA7B16"/>
    <w:rsid w:val="00EA7E9F"/>
    <w:rsid w:val="00EB0864"/>
    <w:rsid w:val="00EB2D9E"/>
    <w:rsid w:val="00EB3F75"/>
    <w:rsid w:val="00EB436F"/>
    <w:rsid w:val="00EB4AE4"/>
    <w:rsid w:val="00EB5DE7"/>
    <w:rsid w:val="00EB7BDF"/>
    <w:rsid w:val="00EC0078"/>
    <w:rsid w:val="00EC1910"/>
    <w:rsid w:val="00EC2BB6"/>
    <w:rsid w:val="00EC5300"/>
    <w:rsid w:val="00EC5606"/>
    <w:rsid w:val="00EC6891"/>
    <w:rsid w:val="00EC6B31"/>
    <w:rsid w:val="00ED0C8C"/>
    <w:rsid w:val="00ED31E6"/>
    <w:rsid w:val="00ED36D2"/>
    <w:rsid w:val="00ED4665"/>
    <w:rsid w:val="00ED4A9B"/>
    <w:rsid w:val="00ED6116"/>
    <w:rsid w:val="00ED77F7"/>
    <w:rsid w:val="00ED7C3D"/>
    <w:rsid w:val="00EE0586"/>
    <w:rsid w:val="00EE06A9"/>
    <w:rsid w:val="00EE072A"/>
    <w:rsid w:val="00EE0BF7"/>
    <w:rsid w:val="00EE0E8D"/>
    <w:rsid w:val="00EE29CD"/>
    <w:rsid w:val="00EE4B83"/>
    <w:rsid w:val="00EE4C07"/>
    <w:rsid w:val="00EE4D6D"/>
    <w:rsid w:val="00EE53DA"/>
    <w:rsid w:val="00EF2016"/>
    <w:rsid w:val="00EF3209"/>
    <w:rsid w:val="00EF3553"/>
    <w:rsid w:val="00EF6046"/>
    <w:rsid w:val="00EF752A"/>
    <w:rsid w:val="00EF760D"/>
    <w:rsid w:val="00F0058F"/>
    <w:rsid w:val="00F00CA8"/>
    <w:rsid w:val="00F01DDD"/>
    <w:rsid w:val="00F03C88"/>
    <w:rsid w:val="00F03E83"/>
    <w:rsid w:val="00F03F6E"/>
    <w:rsid w:val="00F04C35"/>
    <w:rsid w:val="00F04D80"/>
    <w:rsid w:val="00F05DCC"/>
    <w:rsid w:val="00F06E44"/>
    <w:rsid w:val="00F07882"/>
    <w:rsid w:val="00F10907"/>
    <w:rsid w:val="00F11024"/>
    <w:rsid w:val="00F117A7"/>
    <w:rsid w:val="00F1410B"/>
    <w:rsid w:val="00F14182"/>
    <w:rsid w:val="00F146B0"/>
    <w:rsid w:val="00F15BC9"/>
    <w:rsid w:val="00F20ABD"/>
    <w:rsid w:val="00F21C9D"/>
    <w:rsid w:val="00F228E2"/>
    <w:rsid w:val="00F22DD4"/>
    <w:rsid w:val="00F235D1"/>
    <w:rsid w:val="00F255D4"/>
    <w:rsid w:val="00F257CB"/>
    <w:rsid w:val="00F26534"/>
    <w:rsid w:val="00F273F0"/>
    <w:rsid w:val="00F279C8"/>
    <w:rsid w:val="00F308B5"/>
    <w:rsid w:val="00F316A2"/>
    <w:rsid w:val="00F328AD"/>
    <w:rsid w:val="00F32ECB"/>
    <w:rsid w:val="00F32FFC"/>
    <w:rsid w:val="00F34358"/>
    <w:rsid w:val="00F347E8"/>
    <w:rsid w:val="00F34EE3"/>
    <w:rsid w:val="00F353F9"/>
    <w:rsid w:val="00F3548A"/>
    <w:rsid w:val="00F36093"/>
    <w:rsid w:val="00F37ADD"/>
    <w:rsid w:val="00F407E9"/>
    <w:rsid w:val="00F426FE"/>
    <w:rsid w:val="00F42890"/>
    <w:rsid w:val="00F43109"/>
    <w:rsid w:val="00F43617"/>
    <w:rsid w:val="00F43788"/>
    <w:rsid w:val="00F45295"/>
    <w:rsid w:val="00F4531F"/>
    <w:rsid w:val="00F45C3C"/>
    <w:rsid w:val="00F46BBF"/>
    <w:rsid w:val="00F502DD"/>
    <w:rsid w:val="00F523E3"/>
    <w:rsid w:val="00F52AD1"/>
    <w:rsid w:val="00F53C0C"/>
    <w:rsid w:val="00F53C7E"/>
    <w:rsid w:val="00F56606"/>
    <w:rsid w:val="00F56A91"/>
    <w:rsid w:val="00F574B9"/>
    <w:rsid w:val="00F5786B"/>
    <w:rsid w:val="00F57BAC"/>
    <w:rsid w:val="00F57E72"/>
    <w:rsid w:val="00F62260"/>
    <w:rsid w:val="00F6249C"/>
    <w:rsid w:val="00F62B37"/>
    <w:rsid w:val="00F63F7E"/>
    <w:rsid w:val="00F6508E"/>
    <w:rsid w:val="00F655D8"/>
    <w:rsid w:val="00F65D75"/>
    <w:rsid w:val="00F7006D"/>
    <w:rsid w:val="00F71AC5"/>
    <w:rsid w:val="00F727C2"/>
    <w:rsid w:val="00F742C7"/>
    <w:rsid w:val="00F74C4C"/>
    <w:rsid w:val="00F74E27"/>
    <w:rsid w:val="00F7696A"/>
    <w:rsid w:val="00F76D1E"/>
    <w:rsid w:val="00F8383A"/>
    <w:rsid w:val="00F83A23"/>
    <w:rsid w:val="00F842BB"/>
    <w:rsid w:val="00F84669"/>
    <w:rsid w:val="00F84F7C"/>
    <w:rsid w:val="00F859CF"/>
    <w:rsid w:val="00F85C44"/>
    <w:rsid w:val="00F86B75"/>
    <w:rsid w:val="00F9039C"/>
    <w:rsid w:val="00F90C7F"/>
    <w:rsid w:val="00F92D27"/>
    <w:rsid w:val="00F94362"/>
    <w:rsid w:val="00F95601"/>
    <w:rsid w:val="00F967B4"/>
    <w:rsid w:val="00F9793B"/>
    <w:rsid w:val="00F97CD9"/>
    <w:rsid w:val="00F97D33"/>
    <w:rsid w:val="00FA1B15"/>
    <w:rsid w:val="00FA3BFC"/>
    <w:rsid w:val="00FA4265"/>
    <w:rsid w:val="00FA4A93"/>
    <w:rsid w:val="00FA4F4D"/>
    <w:rsid w:val="00FA50C7"/>
    <w:rsid w:val="00FA51EF"/>
    <w:rsid w:val="00FA7686"/>
    <w:rsid w:val="00FA7B78"/>
    <w:rsid w:val="00FB0E1C"/>
    <w:rsid w:val="00FB22E9"/>
    <w:rsid w:val="00FB232B"/>
    <w:rsid w:val="00FB31A6"/>
    <w:rsid w:val="00FB344F"/>
    <w:rsid w:val="00FB34FC"/>
    <w:rsid w:val="00FB4EF4"/>
    <w:rsid w:val="00FB4F43"/>
    <w:rsid w:val="00FB5EC3"/>
    <w:rsid w:val="00FB64ED"/>
    <w:rsid w:val="00FB7DFB"/>
    <w:rsid w:val="00FC1062"/>
    <w:rsid w:val="00FC1969"/>
    <w:rsid w:val="00FC2F8C"/>
    <w:rsid w:val="00FC36D7"/>
    <w:rsid w:val="00FC4D47"/>
    <w:rsid w:val="00FC4DC5"/>
    <w:rsid w:val="00FC5B32"/>
    <w:rsid w:val="00FD0145"/>
    <w:rsid w:val="00FD17DE"/>
    <w:rsid w:val="00FD2663"/>
    <w:rsid w:val="00FD4B01"/>
    <w:rsid w:val="00FD5D02"/>
    <w:rsid w:val="00FE057F"/>
    <w:rsid w:val="00FE0D69"/>
    <w:rsid w:val="00FE2392"/>
    <w:rsid w:val="00FE3109"/>
    <w:rsid w:val="00FE5AA5"/>
    <w:rsid w:val="00FE616D"/>
    <w:rsid w:val="00FF38BE"/>
    <w:rsid w:val="00FF5663"/>
    <w:rsid w:val="00FF5D73"/>
    <w:rsid w:val="00FF652E"/>
    <w:rsid w:val="00FF69D7"/>
    <w:rsid w:val="00FF7FE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123"/>
    <w:pPr>
      <w:spacing w:after="40"/>
      <w:jc w:val="both"/>
    </w:pPr>
    <w:rPr>
      <w:rFonts w:ascii="Arial" w:eastAsia="Times New Roman" w:hAnsi="Arial"/>
      <w:sz w:val="22"/>
      <w:szCs w:val="24"/>
    </w:rPr>
  </w:style>
  <w:style w:type="paragraph" w:styleId="Titre1">
    <w:name w:val="heading 1"/>
    <w:basedOn w:val="Normal"/>
    <w:next w:val="Normal"/>
    <w:link w:val="Titre1Car"/>
    <w:uiPriority w:val="9"/>
    <w:qFormat/>
    <w:rsid w:val="00C46822"/>
    <w:pPr>
      <w:autoSpaceDE w:val="0"/>
      <w:autoSpaceDN w:val="0"/>
      <w:adjustRightInd w:val="0"/>
      <w:outlineLvl w:val="0"/>
    </w:pPr>
    <w:rPr>
      <w:rFonts w:eastAsia="Calibri" w:cs="Arial"/>
      <w:b/>
      <w:bCs/>
      <w:sz w:val="36"/>
      <w:szCs w:val="36"/>
    </w:rPr>
  </w:style>
  <w:style w:type="paragraph" w:styleId="Titre2">
    <w:name w:val="heading 2"/>
    <w:basedOn w:val="NormalWeb"/>
    <w:link w:val="Titre2Car"/>
    <w:uiPriority w:val="9"/>
    <w:qFormat/>
    <w:rsid w:val="00C46822"/>
    <w:pPr>
      <w:outlineLvl w:val="1"/>
    </w:pPr>
    <w:rPr>
      <w:rFonts w:cs="Arial"/>
      <w:b/>
      <w:bCs/>
      <w:szCs w:val="22"/>
    </w:rPr>
  </w:style>
  <w:style w:type="paragraph" w:styleId="Titre3">
    <w:name w:val="heading 3"/>
    <w:basedOn w:val="Titre2"/>
    <w:next w:val="Normal"/>
    <w:link w:val="Titre3Car"/>
    <w:uiPriority w:val="9"/>
    <w:unhideWhenUsed/>
    <w:qFormat/>
    <w:rsid w:val="008257BA"/>
    <w:pPr>
      <w:outlineLvl w:val="2"/>
    </w:pPr>
    <w:rPr>
      <w:i/>
    </w:rPr>
  </w:style>
  <w:style w:type="paragraph" w:styleId="Titre4">
    <w:name w:val="heading 4"/>
    <w:basedOn w:val="Normal"/>
    <w:next w:val="Normal"/>
    <w:link w:val="Titre4Car"/>
    <w:uiPriority w:val="9"/>
    <w:semiHidden/>
    <w:unhideWhenUsed/>
    <w:qFormat/>
    <w:rsid w:val="00D16F2D"/>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924AEF"/>
    <w:pPr>
      <w:spacing w:before="24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30F2"/>
    <w:pPr>
      <w:tabs>
        <w:tab w:val="center" w:pos="4536"/>
        <w:tab w:val="right" w:pos="9072"/>
      </w:tabs>
      <w:spacing w:after="60"/>
    </w:pPr>
    <w:rPr>
      <w:rFonts w:eastAsia="Calibri"/>
      <w:szCs w:val="22"/>
    </w:rPr>
  </w:style>
  <w:style w:type="character" w:customStyle="1" w:styleId="En-tteCar">
    <w:name w:val="En-tête Car"/>
    <w:link w:val="En-tte"/>
    <w:uiPriority w:val="99"/>
    <w:rsid w:val="007F30F2"/>
    <w:rPr>
      <w:sz w:val="22"/>
      <w:szCs w:val="22"/>
    </w:rPr>
  </w:style>
  <w:style w:type="paragraph" w:styleId="Pieddepage">
    <w:name w:val="footer"/>
    <w:basedOn w:val="Normal"/>
    <w:link w:val="PieddepageCar"/>
    <w:uiPriority w:val="99"/>
    <w:unhideWhenUsed/>
    <w:rsid w:val="007F30F2"/>
    <w:pPr>
      <w:tabs>
        <w:tab w:val="center" w:pos="4536"/>
        <w:tab w:val="right" w:pos="9072"/>
      </w:tabs>
      <w:spacing w:after="60"/>
    </w:pPr>
    <w:rPr>
      <w:rFonts w:eastAsia="Calibri"/>
      <w:szCs w:val="22"/>
    </w:rPr>
  </w:style>
  <w:style w:type="character" w:customStyle="1" w:styleId="PieddepageCar">
    <w:name w:val="Pied de page Car"/>
    <w:link w:val="Pieddepage"/>
    <w:uiPriority w:val="99"/>
    <w:rsid w:val="007F30F2"/>
    <w:rPr>
      <w:sz w:val="22"/>
      <w:szCs w:val="22"/>
    </w:rPr>
  </w:style>
  <w:style w:type="character" w:customStyle="1" w:styleId="Titre2Car">
    <w:name w:val="Titre 2 Car"/>
    <w:link w:val="Titre2"/>
    <w:uiPriority w:val="9"/>
    <w:rsid w:val="00C46822"/>
    <w:rPr>
      <w:rFonts w:ascii="Arial" w:eastAsia="Times New Roman" w:hAnsi="Arial" w:cs="Arial"/>
      <w:b/>
      <w:bCs/>
      <w:sz w:val="22"/>
      <w:szCs w:val="22"/>
    </w:rPr>
  </w:style>
  <w:style w:type="character" w:customStyle="1" w:styleId="mw-headline">
    <w:name w:val="mw-headline"/>
    <w:rsid w:val="00F56606"/>
  </w:style>
  <w:style w:type="paragraph" w:styleId="NormalWeb">
    <w:name w:val="Normal (Web)"/>
    <w:basedOn w:val="Normal"/>
    <w:unhideWhenUsed/>
    <w:qFormat/>
    <w:rsid w:val="005C55BE"/>
    <w:pPr>
      <w:spacing w:before="100" w:beforeAutospacing="1" w:after="100" w:afterAutospacing="1"/>
    </w:pPr>
  </w:style>
  <w:style w:type="character" w:customStyle="1" w:styleId="Titre3Car">
    <w:name w:val="Titre 3 Car"/>
    <w:link w:val="Titre3"/>
    <w:uiPriority w:val="9"/>
    <w:rsid w:val="008257BA"/>
    <w:rPr>
      <w:rFonts w:ascii="Arial" w:eastAsia="Times New Roman" w:hAnsi="Arial" w:cs="Arial"/>
      <w:b/>
      <w:bCs/>
      <w:i/>
      <w:sz w:val="22"/>
      <w:szCs w:val="22"/>
    </w:rPr>
  </w:style>
  <w:style w:type="paragraph" w:customStyle="1" w:styleId="Titre10">
    <w:name w:val="Titre1"/>
    <w:basedOn w:val="Normal"/>
    <w:next w:val="Corpsdetexte"/>
    <w:uiPriority w:val="99"/>
    <w:rsid w:val="00160A8D"/>
    <w:pPr>
      <w:keepNext/>
      <w:widowControl w:val="0"/>
      <w:suppressAutoHyphens/>
      <w:autoSpaceDE w:val="0"/>
      <w:spacing w:before="240" w:after="120"/>
      <w:jc w:val="center"/>
    </w:pPr>
    <w:rPr>
      <w:rFonts w:ascii="Arial Black" w:eastAsia="Mincho" w:hAnsi="Arial Black" w:cs="Arial Black"/>
      <w:b/>
      <w:sz w:val="28"/>
      <w:szCs w:val="28"/>
      <w:lang w:eastAsia="zh-CN"/>
    </w:rPr>
  </w:style>
  <w:style w:type="paragraph" w:styleId="Corpsdetexte">
    <w:name w:val="Body Text"/>
    <w:basedOn w:val="Normal"/>
    <w:link w:val="CorpsdetexteCar"/>
    <w:uiPriority w:val="99"/>
    <w:unhideWhenUsed/>
    <w:rsid w:val="00160A8D"/>
    <w:pPr>
      <w:spacing w:after="120"/>
    </w:pPr>
    <w:rPr>
      <w:rFonts w:eastAsia="Calibri"/>
      <w:szCs w:val="22"/>
    </w:rPr>
  </w:style>
  <w:style w:type="character" w:customStyle="1" w:styleId="CorpsdetexteCar">
    <w:name w:val="Corps de texte Car"/>
    <w:link w:val="Corpsdetexte"/>
    <w:uiPriority w:val="99"/>
    <w:rsid w:val="00160A8D"/>
    <w:rPr>
      <w:sz w:val="22"/>
      <w:szCs w:val="22"/>
    </w:rPr>
  </w:style>
  <w:style w:type="character" w:styleId="Lienhypertexte">
    <w:name w:val="Hyperlink"/>
    <w:uiPriority w:val="99"/>
    <w:unhideWhenUsed/>
    <w:rsid w:val="00A82B37"/>
    <w:rPr>
      <w:color w:val="0000FF"/>
      <w:u w:val="single"/>
    </w:rPr>
  </w:style>
  <w:style w:type="character" w:customStyle="1" w:styleId="nowrap">
    <w:name w:val="nowrap"/>
    <w:rsid w:val="00110517"/>
  </w:style>
  <w:style w:type="paragraph" w:customStyle="1" w:styleId="Contenudetableau">
    <w:name w:val="Contenu de tableau"/>
    <w:basedOn w:val="Corpsdetexte"/>
    <w:qFormat/>
    <w:rsid w:val="005B2F6E"/>
    <w:pPr>
      <w:suppressLineNumbers/>
      <w:suppressAutoHyphens/>
      <w:autoSpaceDE w:val="0"/>
      <w:spacing w:after="0"/>
    </w:pPr>
    <w:rPr>
      <w:rFonts w:eastAsia="Times New Roman"/>
      <w:sz w:val="20"/>
      <w:szCs w:val="24"/>
      <w:lang w:eastAsia="ar-SA"/>
    </w:rPr>
  </w:style>
  <w:style w:type="paragraph" w:customStyle="1" w:styleId="Standard">
    <w:name w:val="Standard"/>
    <w:rsid w:val="00D062A9"/>
    <w:pPr>
      <w:tabs>
        <w:tab w:val="left" w:pos="708"/>
      </w:tabs>
      <w:suppressAutoHyphens/>
      <w:spacing w:after="200" w:line="276" w:lineRule="auto"/>
    </w:pPr>
    <w:rPr>
      <w:sz w:val="22"/>
      <w:szCs w:val="22"/>
      <w:lang w:eastAsia="en-US"/>
    </w:rPr>
  </w:style>
  <w:style w:type="paragraph" w:styleId="Textedebulles">
    <w:name w:val="Balloon Text"/>
    <w:basedOn w:val="Normal"/>
    <w:link w:val="TextedebullesCar"/>
    <w:uiPriority w:val="99"/>
    <w:semiHidden/>
    <w:unhideWhenUsed/>
    <w:rsid w:val="00EE072A"/>
    <w:rPr>
      <w:rFonts w:ascii="Tahoma" w:eastAsia="Calibri" w:hAnsi="Tahoma" w:cs="Tahoma"/>
      <w:sz w:val="16"/>
      <w:szCs w:val="16"/>
    </w:rPr>
  </w:style>
  <w:style w:type="character" w:customStyle="1" w:styleId="TextedebullesCar">
    <w:name w:val="Texte de bulles Car"/>
    <w:link w:val="Textedebulles"/>
    <w:uiPriority w:val="99"/>
    <w:semiHidden/>
    <w:rsid w:val="00EE072A"/>
    <w:rPr>
      <w:rFonts w:ascii="Tahoma" w:hAnsi="Tahoma" w:cs="Tahoma"/>
      <w:sz w:val="16"/>
      <w:szCs w:val="16"/>
    </w:rPr>
  </w:style>
  <w:style w:type="character" w:customStyle="1" w:styleId="Titre5Car">
    <w:name w:val="Titre 5 Car"/>
    <w:link w:val="Titre5"/>
    <w:uiPriority w:val="9"/>
    <w:semiHidden/>
    <w:rsid w:val="00924AEF"/>
    <w:rPr>
      <w:rFonts w:ascii="Calibri" w:eastAsia="Times New Roman" w:hAnsi="Calibri" w:cs="Times New Roman"/>
      <w:b/>
      <w:bCs/>
      <w:i/>
      <w:iCs/>
      <w:sz w:val="26"/>
      <w:szCs w:val="26"/>
    </w:rPr>
  </w:style>
  <w:style w:type="paragraph" w:customStyle="1" w:styleId="sspreg">
    <w:name w:val="ssp_reg"/>
    <w:basedOn w:val="Normal"/>
    <w:rsid w:val="00924AEF"/>
    <w:pPr>
      <w:spacing w:before="100" w:beforeAutospacing="1" w:after="100" w:afterAutospacing="1"/>
    </w:pPr>
  </w:style>
  <w:style w:type="paragraph" w:customStyle="1" w:styleId="TUDEDECAS">
    <w:name w:val="ÉTUDE DE CAS"/>
    <w:basedOn w:val="Normal"/>
    <w:uiPriority w:val="99"/>
    <w:rsid w:val="00A23C0E"/>
    <w:pPr>
      <w:pBdr>
        <w:top w:val="single" w:sz="2" w:space="6" w:color="000000" w:shadow="1"/>
        <w:left w:val="single" w:sz="2" w:space="6" w:color="000000" w:shadow="1"/>
        <w:bottom w:val="single" w:sz="2" w:space="6" w:color="000000" w:shadow="1"/>
        <w:right w:val="single" w:sz="2" w:space="6" w:color="000000" w:shadow="1"/>
      </w:pBdr>
      <w:suppressAutoHyphens/>
      <w:autoSpaceDE w:val="0"/>
      <w:ind w:left="2268" w:right="2268"/>
      <w:jc w:val="center"/>
    </w:pPr>
    <w:rPr>
      <w:b/>
      <w:bCs/>
      <w:caps/>
      <w:spacing w:val="20"/>
      <w:sz w:val="40"/>
      <w:szCs w:val="40"/>
      <w:lang w:eastAsia="zh-CN"/>
    </w:rPr>
  </w:style>
  <w:style w:type="character" w:customStyle="1" w:styleId="st">
    <w:name w:val="st"/>
    <w:rsid w:val="000233BA"/>
  </w:style>
  <w:style w:type="character" w:styleId="Accentuation">
    <w:name w:val="Emphasis"/>
    <w:uiPriority w:val="20"/>
    <w:qFormat/>
    <w:rsid w:val="000233BA"/>
    <w:rPr>
      <w:i/>
      <w:iCs/>
    </w:rPr>
  </w:style>
  <w:style w:type="character" w:styleId="lev">
    <w:name w:val="Strong"/>
    <w:uiPriority w:val="22"/>
    <w:qFormat/>
    <w:rsid w:val="00F34358"/>
    <w:rPr>
      <w:b/>
      <w:bCs/>
    </w:rPr>
  </w:style>
  <w:style w:type="paragraph" w:customStyle="1" w:styleId="Texteprformat">
    <w:name w:val="Texte préformaté"/>
    <w:basedOn w:val="Normal"/>
    <w:rsid w:val="00F34358"/>
    <w:pPr>
      <w:suppressAutoHyphens/>
    </w:pPr>
    <w:rPr>
      <w:rFonts w:ascii="Liberation Mono" w:eastAsia="Droid Sans Fallback" w:hAnsi="Liberation Mono" w:cs="Liberation Mono"/>
      <w:sz w:val="20"/>
      <w:szCs w:val="20"/>
      <w:lang w:eastAsia="zh-CN"/>
    </w:rPr>
  </w:style>
  <w:style w:type="character" w:styleId="CodeHTML">
    <w:name w:val="HTML Code"/>
    <w:uiPriority w:val="99"/>
    <w:semiHidden/>
    <w:unhideWhenUsed/>
    <w:rsid w:val="00454323"/>
    <w:rPr>
      <w:rFonts w:ascii="Courier New" w:eastAsia="Times New Roman" w:hAnsi="Courier New" w:cs="Courier New"/>
      <w:sz w:val="20"/>
      <w:szCs w:val="20"/>
    </w:rPr>
  </w:style>
  <w:style w:type="character" w:styleId="Marquedecommentaire">
    <w:name w:val="annotation reference"/>
    <w:basedOn w:val="Policepardfaut"/>
    <w:uiPriority w:val="99"/>
    <w:semiHidden/>
    <w:unhideWhenUsed/>
    <w:rsid w:val="007B0FC2"/>
    <w:rPr>
      <w:sz w:val="16"/>
      <w:szCs w:val="16"/>
    </w:rPr>
  </w:style>
  <w:style w:type="paragraph" w:styleId="Commentaire">
    <w:name w:val="annotation text"/>
    <w:basedOn w:val="Normal"/>
    <w:link w:val="CommentaireCar"/>
    <w:uiPriority w:val="99"/>
    <w:semiHidden/>
    <w:unhideWhenUsed/>
    <w:rsid w:val="007B0FC2"/>
    <w:pPr>
      <w:spacing w:after="60"/>
    </w:pPr>
    <w:rPr>
      <w:rFonts w:eastAsia="Calibri"/>
      <w:sz w:val="20"/>
      <w:szCs w:val="20"/>
    </w:rPr>
  </w:style>
  <w:style w:type="character" w:customStyle="1" w:styleId="CommentaireCar">
    <w:name w:val="Commentaire Car"/>
    <w:basedOn w:val="Policepardfaut"/>
    <w:link w:val="Commentaire"/>
    <w:uiPriority w:val="99"/>
    <w:semiHidden/>
    <w:rsid w:val="007B0FC2"/>
  </w:style>
  <w:style w:type="paragraph" w:styleId="Objetducommentaire">
    <w:name w:val="annotation subject"/>
    <w:basedOn w:val="Commentaire"/>
    <w:next w:val="Commentaire"/>
    <w:link w:val="ObjetducommentaireCar"/>
    <w:uiPriority w:val="99"/>
    <w:semiHidden/>
    <w:unhideWhenUsed/>
    <w:rsid w:val="007B0FC2"/>
    <w:rPr>
      <w:b/>
      <w:bCs/>
    </w:rPr>
  </w:style>
  <w:style w:type="character" w:customStyle="1" w:styleId="ObjetducommentaireCar">
    <w:name w:val="Objet du commentaire Car"/>
    <w:basedOn w:val="CommentaireCar"/>
    <w:link w:val="Objetducommentaire"/>
    <w:uiPriority w:val="99"/>
    <w:semiHidden/>
    <w:rsid w:val="007B0FC2"/>
    <w:rPr>
      <w:b/>
      <w:bCs/>
    </w:rPr>
  </w:style>
  <w:style w:type="paragraph" w:styleId="Paragraphedeliste">
    <w:name w:val="List Paragraph"/>
    <w:basedOn w:val="Normal"/>
    <w:qFormat/>
    <w:rsid w:val="00CB3F99"/>
    <w:pPr>
      <w:spacing w:after="60"/>
      <w:ind w:left="720"/>
      <w:contextualSpacing/>
    </w:pPr>
    <w:rPr>
      <w:rFonts w:eastAsia="Calibri"/>
      <w:szCs w:val="22"/>
    </w:rPr>
  </w:style>
  <w:style w:type="paragraph" w:styleId="Rvision">
    <w:name w:val="Revision"/>
    <w:hidden/>
    <w:uiPriority w:val="99"/>
    <w:semiHidden/>
    <w:rsid w:val="00DB696C"/>
    <w:rPr>
      <w:sz w:val="22"/>
      <w:szCs w:val="22"/>
    </w:rPr>
  </w:style>
  <w:style w:type="table" w:styleId="Grilledutableau">
    <w:name w:val="Table Grid"/>
    <w:basedOn w:val="TableauNormal"/>
    <w:uiPriority w:val="59"/>
    <w:rsid w:val="00540B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ng-en">
    <w:name w:val="lang-en"/>
    <w:basedOn w:val="Policepardfaut"/>
    <w:rsid w:val="00C111B0"/>
  </w:style>
  <w:style w:type="table" w:customStyle="1" w:styleId="Grilledutableau1">
    <w:name w:val="Grille du tableau1"/>
    <w:basedOn w:val="TableauNormal"/>
    <w:next w:val="Grilledutableau"/>
    <w:uiPriority w:val="59"/>
    <w:rsid w:val="00935AB6"/>
    <w:pPr>
      <w:spacing w:after="200" w:line="276" w:lineRule="auto"/>
    </w:pPr>
    <w:rPr>
      <w:rFonts w:asciiTheme="majorHAnsi" w:eastAsiaTheme="majorEastAsia" w:hAnsiTheme="majorHAnsi" w:cstheme="maj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4Car">
    <w:name w:val="Titre 4 Car"/>
    <w:basedOn w:val="Policepardfaut"/>
    <w:link w:val="Titre4"/>
    <w:uiPriority w:val="9"/>
    <w:semiHidden/>
    <w:rsid w:val="00D16F2D"/>
    <w:rPr>
      <w:rFonts w:asciiTheme="majorHAnsi" w:eastAsiaTheme="majorEastAsia" w:hAnsiTheme="majorHAnsi" w:cstheme="majorBidi"/>
      <w:i/>
      <w:iCs/>
      <w:color w:val="365F91" w:themeColor="accent1" w:themeShade="BF"/>
      <w:sz w:val="22"/>
      <w:szCs w:val="22"/>
    </w:rPr>
  </w:style>
  <w:style w:type="paragraph" w:styleId="Sansinterligne">
    <w:name w:val="No Spacing"/>
    <w:qFormat/>
    <w:rsid w:val="003B78D3"/>
    <w:rPr>
      <w:rFonts w:ascii="Arial" w:hAnsi="Arial" w:cs="Arial"/>
      <w:sz w:val="22"/>
      <w:szCs w:val="22"/>
    </w:rPr>
  </w:style>
  <w:style w:type="paragraph" w:styleId="Notedebasdepage">
    <w:name w:val="footnote text"/>
    <w:basedOn w:val="Normal"/>
    <w:link w:val="NotedebasdepageCar"/>
    <w:uiPriority w:val="99"/>
    <w:semiHidden/>
    <w:unhideWhenUsed/>
    <w:rsid w:val="009A33F1"/>
    <w:rPr>
      <w:rFonts w:eastAsia="Calibri"/>
      <w:sz w:val="20"/>
      <w:szCs w:val="20"/>
    </w:rPr>
  </w:style>
  <w:style w:type="character" w:customStyle="1" w:styleId="NotedebasdepageCar">
    <w:name w:val="Note de bas de page Car"/>
    <w:basedOn w:val="Policepardfaut"/>
    <w:link w:val="Notedebasdepage"/>
    <w:uiPriority w:val="99"/>
    <w:semiHidden/>
    <w:rsid w:val="009A33F1"/>
  </w:style>
  <w:style w:type="character" w:styleId="Appelnotedebasdep">
    <w:name w:val="footnote reference"/>
    <w:basedOn w:val="Policepardfaut"/>
    <w:uiPriority w:val="99"/>
    <w:semiHidden/>
    <w:unhideWhenUsed/>
    <w:rsid w:val="009A33F1"/>
    <w:rPr>
      <w:vertAlign w:val="superscript"/>
    </w:rPr>
  </w:style>
  <w:style w:type="character" w:customStyle="1" w:styleId="Mentionnonrsolue1">
    <w:name w:val="Mention non résolue1"/>
    <w:basedOn w:val="Policepardfaut"/>
    <w:uiPriority w:val="99"/>
    <w:semiHidden/>
    <w:unhideWhenUsed/>
    <w:rsid w:val="00FF38BE"/>
    <w:rPr>
      <w:color w:val="605E5C"/>
      <w:shd w:val="clear" w:color="auto" w:fill="E1DFDD"/>
    </w:rPr>
  </w:style>
  <w:style w:type="paragraph" w:styleId="Lgende">
    <w:name w:val="caption"/>
    <w:basedOn w:val="Normal"/>
    <w:next w:val="Normal"/>
    <w:uiPriority w:val="35"/>
    <w:unhideWhenUsed/>
    <w:qFormat/>
    <w:rsid w:val="00725405"/>
    <w:pPr>
      <w:spacing w:after="60"/>
    </w:pPr>
    <w:rPr>
      <w:rFonts w:eastAsia="Calibri"/>
      <w:i/>
      <w:iCs/>
      <w:color w:val="1F497D" w:themeColor="text2"/>
      <w:sz w:val="18"/>
      <w:szCs w:val="18"/>
    </w:rPr>
  </w:style>
  <w:style w:type="character" w:styleId="Lienhypertextesuivivisit">
    <w:name w:val="FollowedHyperlink"/>
    <w:basedOn w:val="Policepardfaut"/>
    <w:uiPriority w:val="99"/>
    <w:semiHidden/>
    <w:unhideWhenUsed/>
    <w:rsid w:val="00EA68B8"/>
    <w:rPr>
      <w:color w:val="800080" w:themeColor="followedHyperlink"/>
      <w:u w:val="single"/>
    </w:rPr>
  </w:style>
  <w:style w:type="character" w:customStyle="1" w:styleId="Titre1Car">
    <w:name w:val="Titre 1 Car"/>
    <w:basedOn w:val="Policepardfaut"/>
    <w:link w:val="Titre1"/>
    <w:uiPriority w:val="9"/>
    <w:rsid w:val="00C46822"/>
    <w:rPr>
      <w:rFonts w:ascii="Arial" w:hAnsi="Arial" w:cs="Arial"/>
      <w:b/>
      <w:bCs/>
      <w:sz w:val="36"/>
      <w:szCs w:val="36"/>
    </w:rPr>
  </w:style>
  <w:style w:type="paragraph" w:customStyle="1" w:styleId="simplearial11">
    <w:name w:val="simple arial 11"/>
    <w:basedOn w:val="Normal"/>
    <w:link w:val="simplearial11Car"/>
    <w:qFormat/>
    <w:rsid w:val="00BF4F31"/>
    <w:pPr>
      <w:ind w:left="709"/>
    </w:pPr>
    <w:rPr>
      <w:rFonts w:eastAsia="Calibri" w:cs="Arial"/>
      <w:szCs w:val="22"/>
    </w:rPr>
  </w:style>
  <w:style w:type="character" w:customStyle="1" w:styleId="simplearial11Car">
    <w:name w:val="simple arial 11 Car"/>
    <w:basedOn w:val="Policepardfaut"/>
    <w:link w:val="simplearial11"/>
    <w:rsid w:val="00BF4F31"/>
    <w:rPr>
      <w:rFonts w:ascii="Arial" w:hAnsi="Arial" w:cs="Arial"/>
      <w:sz w:val="22"/>
      <w:szCs w:val="22"/>
    </w:rPr>
  </w:style>
  <w:style w:type="character" w:customStyle="1" w:styleId="LienInternet">
    <w:name w:val="Lien Internet"/>
    <w:uiPriority w:val="99"/>
    <w:unhideWhenUsed/>
    <w:rsid w:val="0028545C"/>
    <w:rPr>
      <w:color w:val="0000FF"/>
      <w:u w:val="single"/>
    </w:rPr>
  </w:style>
  <w:style w:type="paragraph" w:customStyle="1" w:styleId="Titre21">
    <w:name w:val="Titre 21"/>
    <w:basedOn w:val="Normal"/>
    <w:qFormat/>
    <w:rsid w:val="00F655D8"/>
    <w:pPr>
      <w:spacing w:before="280" w:after="280"/>
      <w:outlineLvl w:val="1"/>
    </w:pPr>
    <w:rPr>
      <w:b/>
      <w:bCs/>
      <w:sz w:val="36"/>
      <w:szCs w:val="36"/>
    </w:rPr>
  </w:style>
  <w:style w:type="character" w:customStyle="1" w:styleId="Policepardfaut1">
    <w:name w:val="Police par défaut1"/>
    <w:rsid w:val="00E02EEB"/>
  </w:style>
  <w:style w:type="paragraph" w:customStyle="1" w:styleId="Normal1">
    <w:name w:val="Normal1"/>
    <w:rsid w:val="00E02EEB"/>
    <w:pPr>
      <w:suppressAutoHyphens/>
      <w:spacing w:after="200" w:line="276" w:lineRule="auto"/>
    </w:pPr>
    <w:rPr>
      <w:rFonts w:eastAsia="MS Mincho"/>
      <w:sz w:val="22"/>
      <w:szCs w:val="22"/>
      <w:lang w:eastAsia="en-US"/>
    </w:rPr>
  </w:style>
  <w:style w:type="paragraph" w:customStyle="1" w:styleId="CAS">
    <w:name w:val="CAS ..."/>
    <w:basedOn w:val="Normal"/>
    <w:qFormat/>
    <w:rsid w:val="00C76849"/>
    <w:pPr>
      <w:widowControl w:val="0"/>
      <w:pBdr>
        <w:top w:val="single" w:sz="6" w:space="8" w:color="000001" w:shadow="1"/>
        <w:left w:val="single" w:sz="6" w:space="8" w:color="000001" w:shadow="1"/>
        <w:bottom w:val="single" w:sz="6" w:space="8" w:color="000001" w:shadow="1"/>
        <w:right w:val="single" w:sz="6" w:space="8" w:color="000001" w:shadow="1"/>
      </w:pBdr>
      <w:shd w:val="clear" w:color="auto" w:fill="CCCCCC"/>
      <w:suppressAutoHyphens/>
      <w:spacing w:after="0"/>
      <w:ind w:left="2268" w:right="2268"/>
      <w:jc w:val="center"/>
    </w:pPr>
    <w:rPr>
      <w:rFonts w:ascii="Liberation Serif" w:eastAsia="Droid Sans Fallback" w:hAnsi="Liberation Serif" w:cs="DejaVu Sans"/>
      <w:b/>
      <w:caps/>
      <w:color w:val="00000A"/>
      <w:spacing w:val="30"/>
      <w:sz w:val="48"/>
      <w:szCs w:val="20"/>
      <w:lang w:eastAsia="zh-CN" w:bidi="hi-IN"/>
    </w:rPr>
  </w:style>
  <w:style w:type="paragraph" w:styleId="TM1">
    <w:name w:val="toc 1"/>
    <w:basedOn w:val="Normal"/>
    <w:next w:val="Normal"/>
    <w:autoRedefine/>
    <w:uiPriority w:val="39"/>
    <w:unhideWhenUsed/>
    <w:qFormat/>
    <w:rsid w:val="0079059B"/>
    <w:pPr>
      <w:tabs>
        <w:tab w:val="right" w:leader="dot" w:pos="9628"/>
      </w:tabs>
      <w:spacing w:after="60"/>
      <w:jc w:val="left"/>
    </w:pPr>
    <w:rPr>
      <w:rFonts w:asciiTheme="minorHAnsi" w:eastAsiaTheme="minorHAnsi" w:hAnsiTheme="minorHAnsi" w:cstheme="minorBidi"/>
      <w:szCs w:val="22"/>
      <w:lang w:eastAsia="en-US"/>
    </w:rPr>
  </w:style>
  <w:style w:type="paragraph" w:styleId="TM2">
    <w:name w:val="toc 2"/>
    <w:basedOn w:val="Normal"/>
    <w:next w:val="Normal"/>
    <w:autoRedefine/>
    <w:uiPriority w:val="39"/>
    <w:unhideWhenUsed/>
    <w:qFormat/>
    <w:rsid w:val="0079059B"/>
    <w:pPr>
      <w:tabs>
        <w:tab w:val="right" w:leader="dot" w:pos="9628"/>
      </w:tabs>
      <w:spacing w:after="60"/>
      <w:ind w:left="221"/>
      <w:jc w:val="left"/>
    </w:pPr>
    <w:rPr>
      <w:rFonts w:asciiTheme="minorHAnsi" w:eastAsiaTheme="minorEastAsia" w:hAnsiTheme="minorHAnsi" w:cstheme="minorBidi"/>
      <w:szCs w:val="22"/>
      <w:lang w:eastAsia="en-US"/>
    </w:rPr>
  </w:style>
  <w:style w:type="paragraph" w:customStyle="1" w:styleId="Partie-Documentaire">
    <w:name w:val="Partie-Documentaire"/>
    <w:basedOn w:val="Normal"/>
    <w:link w:val="Partie-DocumentaireCar"/>
    <w:qFormat/>
    <w:rsid w:val="00FB31A6"/>
    <w:pPr>
      <w:widowControl w:val="0"/>
      <w:pBdr>
        <w:top w:val="single" w:sz="4" w:space="0" w:color="auto"/>
        <w:left w:val="single" w:sz="4" w:space="4" w:color="auto"/>
        <w:bottom w:val="single" w:sz="4" w:space="1" w:color="auto"/>
        <w:right w:val="single" w:sz="4" w:space="4" w:color="auto"/>
      </w:pBdr>
      <w:suppressAutoHyphens/>
      <w:autoSpaceDE w:val="0"/>
      <w:spacing w:after="0" w:line="276" w:lineRule="auto"/>
      <w:jc w:val="left"/>
    </w:pPr>
    <w:rPr>
      <w:rFonts w:eastAsia="Calibri"/>
      <w:b/>
      <w:sz w:val="24"/>
      <w:lang w:eastAsia="zh-CN"/>
    </w:rPr>
  </w:style>
  <w:style w:type="character" w:customStyle="1" w:styleId="Partie-DocumentaireCar">
    <w:name w:val="Partie-Documentaire Car"/>
    <w:basedOn w:val="Policepardfaut"/>
    <w:link w:val="Partie-Documentaire"/>
    <w:rsid w:val="00FB31A6"/>
    <w:rPr>
      <w:rFonts w:ascii="Arial" w:hAnsi="Arial"/>
      <w:b/>
      <w:sz w:val="24"/>
      <w:szCs w:val="24"/>
      <w:lang w:eastAsia="zh-CN"/>
    </w:rPr>
  </w:style>
  <w:style w:type="paragraph" w:customStyle="1" w:styleId="Document">
    <w:name w:val="Document"/>
    <w:basedOn w:val="Titre3"/>
    <w:autoRedefine/>
    <w:qFormat/>
    <w:rsid w:val="005561F3"/>
    <w:pPr>
      <w:spacing w:before="120" w:beforeAutospacing="0" w:after="120" w:afterAutospacing="0"/>
    </w:pPr>
    <w:rPr>
      <w:iCs/>
    </w:rPr>
  </w:style>
</w:styles>
</file>

<file path=word/webSettings.xml><?xml version="1.0" encoding="utf-8"?>
<w:webSettings xmlns:r="http://schemas.openxmlformats.org/officeDocument/2006/relationships" xmlns:w="http://schemas.openxmlformats.org/wordprocessingml/2006/main">
  <w:divs>
    <w:div w:id="11538578">
      <w:bodyDiv w:val="1"/>
      <w:marLeft w:val="0"/>
      <w:marRight w:val="0"/>
      <w:marTop w:val="0"/>
      <w:marBottom w:val="0"/>
      <w:divBdr>
        <w:top w:val="none" w:sz="0" w:space="0" w:color="auto"/>
        <w:left w:val="none" w:sz="0" w:space="0" w:color="auto"/>
        <w:bottom w:val="none" w:sz="0" w:space="0" w:color="auto"/>
        <w:right w:val="none" w:sz="0" w:space="0" w:color="auto"/>
      </w:divBdr>
    </w:div>
    <w:div w:id="17045204">
      <w:bodyDiv w:val="1"/>
      <w:marLeft w:val="0"/>
      <w:marRight w:val="0"/>
      <w:marTop w:val="0"/>
      <w:marBottom w:val="0"/>
      <w:divBdr>
        <w:top w:val="none" w:sz="0" w:space="0" w:color="auto"/>
        <w:left w:val="none" w:sz="0" w:space="0" w:color="auto"/>
        <w:bottom w:val="none" w:sz="0" w:space="0" w:color="auto"/>
        <w:right w:val="none" w:sz="0" w:space="0" w:color="auto"/>
      </w:divBdr>
    </w:div>
    <w:div w:id="19819819">
      <w:bodyDiv w:val="1"/>
      <w:marLeft w:val="0"/>
      <w:marRight w:val="0"/>
      <w:marTop w:val="0"/>
      <w:marBottom w:val="0"/>
      <w:divBdr>
        <w:top w:val="none" w:sz="0" w:space="0" w:color="auto"/>
        <w:left w:val="none" w:sz="0" w:space="0" w:color="auto"/>
        <w:bottom w:val="none" w:sz="0" w:space="0" w:color="auto"/>
        <w:right w:val="none" w:sz="0" w:space="0" w:color="auto"/>
      </w:divBdr>
    </w:div>
    <w:div w:id="19821984">
      <w:bodyDiv w:val="1"/>
      <w:marLeft w:val="0"/>
      <w:marRight w:val="0"/>
      <w:marTop w:val="0"/>
      <w:marBottom w:val="0"/>
      <w:divBdr>
        <w:top w:val="none" w:sz="0" w:space="0" w:color="auto"/>
        <w:left w:val="none" w:sz="0" w:space="0" w:color="auto"/>
        <w:bottom w:val="none" w:sz="0" w:space="0" w:color="auto"/>
        <w:right w:val="none" w:sz="0" w:space="0" w:color="auto"/>
      </w:divBdr>
    </w:div>
    <w:div w:id="29110011">
      <w:bodyDiv w:val="1"/>
      <w:marLeft w:val="0"/>
      <w:marRight w:val="0"/>
      <w:marTop w:val="0"/>
      <w:marBottom w:val="0"/>
      <w:divBdr>
        <w:top w:val="none" w:sz="0" w:space="0" w:color="auto"/>
        <w:left w:val="none" w:sz="0" w:space="0" w:color="auto"/>
        <w:bottom w:val="none" w:sz="0" w:space="0" w:color="auto"/>
        <w:right w:val="none" w:sz="0" w:space="0" w:color="auto"/>
      </w:divBdr>
    </w:div>
    <w:div w:id="85541799">
      <w:bodyDiv w:val="1"/>
      <w:marLeft w:val="0"/>
      <w:marRight w:val="0"/>
      <w:marTop w:val="0"/>
      <w:marBottom w:val="0"/>
      <w:divBdr>
        <w:top w:val="none" w:sz="0" w:space="0" w:color="auto"/>
        <w:left w:val="none" w:sz="0" w:space="0" w:color="auto"/>
        <w:bottom w:val="none" w:sz="0" w:space="0" w:color="auto"/>
        <w:right w:val="none" w:sz="0" w:space="0" w:color="auto"/>
      </w:divBdr>
    </w:div>
    <w:div w:id="96564512">
      <w:bodyDiv w:val="1"/>
      <w:marLeft w:val="0"/>
      <w:marRight w:val="0"/>
      <w:marTop w:val="0"/>
      <w:marBottom w:val="0"/>
      <w:divBdr>
        <w:top w:val="none" w:sz="0" w:space="0" w:color="auto"/>
        <w:left w:val="none" w:sz="0" w:space="0" w:color="auto"/>
        <w:bottom w:val="none" w:sz="0" w:space="0" w:color="auto"/>
        <w:right w:val="none" w:sz="0" w:space="0" w:color="auto"/>
      </w:divBdr>
    </w:div>
    <w:div w:id="98304440">
      <w:bodyDiv w:val="1"/>
      <w:marLeft w:val="0"/>
      <w:marRight w:val="0"/>
      <w:marTop w:val="0"/>
      <w:marBottom w:val="0"/>
      <w:divBdr>
        <w:top w:val="none" w:sz="0" w:space="0" w:color="auto"/>
        <w:left w:val="none" w:sz="0" w:space="0" w:color="auto"/>
        <w:bottom w:val="none" w:sz="0" w:space="0" w:color="auto"/>
        <w:right w:val="none" w:sz="0" w:space="0" w:color="auto"/>
      </w:divBdr>
    </w:div>
    <w:div w:id="152839186">
      <w:bodyDiv w:val="1"/>
      <w:marLeft w:val="0"/>
      <w:marRight w:val="0"/>
      <w:marTop w:val="0"/>
      <w:marBottom w:val="0"/>
      <w:divBdr>
        <w:top w:val="none" w:sz="0" w:space="0" w:color="auto"/>
        <w:left w:val="none" w:sz="0" w:space="0" w:color="auto"/>
        <w:bottom w:val="none" w:sz="0" w:space="0" w:color="auto"/>
        <w:right w:val="none" w:sz="0" w:space="0" w:color="auto"/>
      </w:divBdr>
    </w:div>
    <w:div w:id="170030310">
      <w:bodyDiv w:val="1"/>
      <w:marLeft w:val="0"/>
      <w:marRight w:val="0"/>
      <w:marTop w:val="0"/>
      <w:marBottom w:val="0"/>
      <w:divBdr>
        <w:top w:val="none" w:sz="0" w:space="0" w:color="auto"/>
        <w:left w:val="none" w:sz="0" w:space="0" w:color="auto"/>
        <w:bottom w:val="none" w:sz="0" w:space="0" w:color="auto"/>
        <w:right w:val="none" w:sz="0" w:space="0" w:color="auto"/>
      </w:divBdr>
      <w:divsChild>
        <w:div w:id="755832577">
          <w:marLeft w:val="0"/>
          <w:marRight w:val="0"/>
          <w:marTop w:val="0"/>
          <w:marBottom w:val="0"/>
          <w:divBdr>
            <w:top w:val="none" w:sz="0" w:space="0" w:color="auto"/>
            <w:left w:val="none" w:sz="0" w:space="0" w:color="auto"/>
            <w:bottom w:val="none" w:sz="0" w:space="0" w:color="auto"/>
            <w:right w:val="none" w:sz="0" w:space="0" w:color="auto"/>
          </w:divBdr>
        </w:div>
      </w:divsChild>
    </w:div>
    <w:div w:id="175384845">
      <w:bodyDiv w:val="1"/>
      <w:marLeft w:val="0"/>
      <w:marRight w:val="0"/>
      <w:marTop w:val="0"/>
      <w:marBottom w:val="0"/>
      <w:divBdr>
        <w:top w:val="none" w:sz="0" w:space="0" w:color="auto"/>
        <w:left w:val="none" w:sz="0" w:space="0" w:color="auto"/>
        <w:bottom w:val="none" w:sz="0" w:space="0" w:color="auto"/>
        <w:right w:val="none" w:sz="0" w:space="0" w:color="auto"/>
      </w:divBdr>
    </w:div>
    <w:div w:id="179861614">
      <w:bodyDiv w:val="1"/>
      <w:marLeft w:val="0"/>
      <w:marRight w:val="0"/>
      <w:marTop w:val="0"/>
      <w:marBottom w:val="0"/>
      <w:divBdr>
        <w:top w:val="none" w:sz="0" w:space="0" w:color="auto"/>
        <w:left w:val="none" w:sz="0" w:space="0" w:color="auto"/>
        <w:bottom w:val="none" w:sz="0" w:space="0" w:color="auto"/>
        <w:right w:val="none" w:sz="0" w:space="0" w:color="auto"/>
      </w:divBdr>
    </w:div>
    <w:div w:id="186875091">
      <w:bodyDiv w:val="1"/>
      <w:marLeft w:val="0"/>
      <w:marRight w:val="0"/>
      <w:marTop w:val="0"/>
      <w:marBottom w:val="0"/>
      <w:divBdr>
        <w:top w:val="none" w:sz="0" w:space="0" w:color="auto"/>
        <w:left w:val="none" w:sz="0" w:space="0" w:color="auto"/>
        <w:bottom w:val="none" w:sz="0" w:space="0" w:color="auto"/>
        <w:right w:val="none" w:sz="0" w:space="0" w:color="auto"/>
      </w:divBdr>
    </w:div>
    <w:div w:id="192619353">
      <w:bodyDiv w:val="1"/>
      <w:marLeft w:val="0"/>
      <w:marRight w:val="0"/>
      <w:marTop w:val="0"/>
      <w:marBottom w:val="0"/>
      <w:divBdr>
        <w:top w:val="none" w:sz="0" w:space="0" w:color="auto"/>
        <w:left w:val="none" w:sz="0" w:space="0" w:color="auto"/>
        <w:bottom w:val="none" w:sz="0" w:space="0" w:color="auto"/>
        <w:right w:val="none" w:sz="0" w:space="0" w:color="auto"/>
      </w:divBdr>
    </w:div>
    <w:div w:id="213391688">
      <w:bodyDiv w:val="1"/>
      <w:marLeft w:val="0"/>
      <w:marRight w:val="0"/>
      <w:marTop w:val="0"/>
      <w:marBottom w:val="0"/>
      <w:divBdr>
        <w:top w:val="none" w:sz="0" w:space="0" w:color="auto"/>
        <w:left w:val="none" w:sz="0" w:space="0" w:color="auto"/>
        <w:bottom w:val="none" w:sz="0" w:space="0" w:color="auto"/>
        <w:right w:val="none" w:sz="0" w:space="0" w:color="auto"/>
      </w:divBdr>
    </w:div>
    <w:div w:id="257981490">
      <w:bodyDiv w:val="1"/>
      <w:marLeft w:val="0"/>
      <w:marRight w:val="0"/>
      <w:marTop w:val="0"/>
      <w:marBottom w:val="0"/>
      <w:divBdr>
        <w:top w:val="none" w:sz="0" w:space="0" w:color="auto"/>
        <w:left w:val="none" w:sz="0" w:space="0" w:color="auto"/>
        <w:bottom w:val="none" w:sz="0" w:space="0" w:color="auto"/>
        <w:right w:val="none" w:sz="0" w:space="0" w:color="auto"/>
      </w:divBdr>
    </w:div>
    <w:div w:id="407851665">
      <w:bodyDiv w:val="1"/>
      <w:marLeft w:val="0"/>
      <w:marRight w:val="0"/>
      <w:marTop w:val="0"/>
      <w:marBottom w:val="0"/>
      <w:divBdr>
        <w:top w:val="none" w:sz="0" w:space="0" w:color="auto"/>
        <w:left w:val="none" w:sz="0" w:space="0" w:color="auto"/>
        <w:bottom w:val="none" w:sz="0" w:space="0" w:color="auto"/>
        <w:right w:val="none" w:sz="0" w:space="0" w:color="auto"/>
      </w:divBdr>
    </w:div>
    <w:div w:id="437070948">
      <w:bodyDiv w:val="1"/>
      <w:marLeft w:val="0"/>
      <w:marRight w:val="0"/>
      <w:marTop w:val="0"/>
      <w:marBottom w:val="0"/>
      <w:divBdr>
        <w:top w:val="none" w:sz="0" w:space="0" w:color="auto"/>
        <w:left w:val="none" w:sz="0" w:space="0" w:color="auto"/>
        <w:bottom w:val="none" w:sz="0" w:space="0" w:color="auto"/>
        <w:right w:val="none" w:sz="0" w:space="0" w:color="auto"/>
      </w:divBdr>
    </w:div>
    <w:div w:id="439686393">
      <w:bodyDiv w:val="1"/>
      <w:marLeft w:val="0"/>
      <w:marRight w:val="0"/>
      <w:marTop w:val="0"/>
      <w:marBottom w:val="0"/>
      <w:divBdr>
        <w:top w:val="none" w:sz="0" w:space="0" w:color="auto"/>
        <w:left w:val="none" w:sz="0" w:space="0" w:color="auto"/>
        <w:bottom w:val="none" w:sz="0" w:space="0" w:color="auto"/>
        <w:right w:val="none" w:sz="0" w:space="0" w:color="auto"/>
      </w:divBdr>
    </w:div>
    <w:div w:id="484324814">
      <w:bodyDiv w:val="1"/>
      <w:marLeft w:val="0"/>
      <w:marRight w:val="0"/>
      <w:marTop w:val="0"/>
      <w:marBottom w:val="0"/>
      <w:divBdr>
        <w:top w:val="none" w:sz="0" w:space="0" w:color="auto"/>
        <w:left w:val="none" w:sz="0" w:space="0" w:color="auto"/>
        <w:bottom w:val="none" w:sz="0" w:space="0" w:color="auto"/>
        <w:right w:val="none" w:sz="0" w:space="0" w:color="auto"/>
      </w:divBdr>
    </w:div>
    <w:div w:id="501698845">
      <w:bodyDiv w:val="1"/>
      <w:marLeft w:val="0"/>
      <w:marRight w:val="0"/>
      <w:marTop w:val="0"/>
      <w:marBottom w:val="0"/>
      <w:divBdr>
        <w:top w:val="none" w:sz="0" w:space="0" w:color="auto"/>
        <w:left w:val="none" w:sz="0" w:space="0" w:color="auto"/>
        <w:bottom w:val="none" w:sz="0" w:space="0" w:color="auto"/>
        <w:right w:val="none" w:sz="0" w:space="0" w:color="auto"/>
      </w:divBdr>
    </w:div>
    <w:div w:id="513299810">
      <w:bodyDiv w:val="1"/>
      <w:marLeft w:val="0"/>
      <w:marRight w:val="0"/>
      <w:marTop w:val="0"/>
      <w:marBottom w:val="0"/>
      <w:divBdr>
        <w:top w:val="none" w:sz="0" w:space="0" w:color="auto"/>
        <w:left w:val="none" w:sz="0" w:space="0" w:color="auto"/>
        <w:bottom w:val="none" w:sz="0" w:space="0" w:color="auto"/>
        <w:right w:val="none" w:sz="0" w:space="0" w:color="auto"/>
      </w:divBdr>
      <w:divsChild>
        <w:div w:id="733117744">
          <w:marLeft w:val="0"/>
          <w:marRight w:val="0"/>
          <w:marTop w:val="0"/>
          <w:marBottom w:val="0"/>
          <w:divBdr>
            <w:top w:val="none" w:sz="0" w:space="0" w:color="auto"/>
            <w:left w:val="none" w:sz="0" w:space="0" w:color="auto"/>
            <w:bottom w:val="none" w:sz="0" w:space="0" w:color="auto"/>
            <w:right w:val="none" w:sz="0" w:space="0" w:color="auto"/>
          </w:divBdr>
        </w:div>
        <w:div w:id="1199470796">
          <w:marLeft w:val="0"/>
          <w:marRight w:val="0"/>
          <w:marTop w:val="0"/>
          <w:marBottom w:val="0"/>
          <w:divBdr>
            <w:top w:val="none" w:sz="0" w:space="0" w:color="auto"/>
            <w:left w:val="none" w:sz="0" w:space="0" w:color="auto"/>
            <w:bottom w:val="none" w:sz="0" w:space="0" w:color="auto"/>
            <w:right w:val="none" w:sz="0" w:space="0" w:color="auto"/>
          </w:divBdr>
        </w:div>
        <w:div w:id="1512530731">
          <w:marLeft w:val="0"/>
          <w:marRight w:val="0"/>
          <w:marTop w:val="0"/>
          <w:marBottom w:val="0"/>
          <w:divBdr>
            <w:top w:val="none" w:sz="0" w:space="0" w:color="auto"/>
            <w:left w:val="none" w:sz="0" w:space="0" w:color="auto"/>
            <w:bottom w:val="none" w:sz="0" w:space="0" w:color="auto"/>
            <w:right w:val="none" w:sz="0" w:space="0" w:color="auto"/>
          </w:divBdr>
        </w:div>
      </w:divsChild>
    </w:div>
    <w:div w:id="531891665">
      <w:bodyDiv w:val="1"/>
      <w:marLeft w:val="0"/>
      <w:marRight w:val="0"/>
      <w:marTop w:val="0"/>
      <w:marBottom w:val="0"/>
      <w:divBdr>
        <w:top w:val="none" w:sz="0" w:space="0" w:color="auto"/>
        <w:left w:val="none" w:sz="0" w:space="0" w:color="auto"/>
        <w:bottom w:val="none" w:sz="0" w:space="0" w:color="auto"/>
        <w:right w:val="none" w:sz="0" w:space="0" w:color="auto"/>
      </w:divBdr>
    </w:div>
    <w:div w:id="567887074">
      <w:bodyDiv w:val="1"/>
      <w:marLeft w:val="0"/>
      <w:marRight w:val="0"/>
      <w:marTop w:val="0"/>
      <w:marBottom w:val="0"/>
      <w:divBdr>
        <w:top w:val="none" w:sz="0" w:space="0" w:color="auto"/>
        <w:left w:val="none" w:sz="0" w:space="0" w:color="auto"/>
        <w:bottom w:val="none" w:sz="0" w:space="0" w:color="auto"/>
        <w:right w:val="none" w:sz="0" w:space="0" w:color="auto"/>
      </w:divBdr>
      <w:divsChild>
        <w:div w:id="1155026707">
          <w:marLeft w:val="0"/>
          <w:marRight w:val="0"/>
          <w:marTop w:val="0"/>
          <w:marBottom w:val="0"/>
          <w:divBdr>
            <w:top w:val="none" w:sz="0" w:space="0" w:color="auto"/>
            <w:left w:val="none" w:sz="0" w:space="0" w:color="auto"/>
            <w:bottom w:val="none" w:sz="0" w:space="0" w:color="auto"/>
            <w:right w:val="none" w:sz="0" w:space="0" w:color="auto"/>
          </w:divBdr>
        </w:div>
      </w:divsChild>
    </w:div>
    <w:div w:id="568659645">
      <w:bodyDiv w:val="1"/>
      <w:marLeft w:val="0"/>
      <w:marRight w:val="0"/>
      <w:marTop w:val="0"/>
      <w:marBottom w:val="0"/>
      <w:divBdr>
        <w:top w:val="none" w:sz="0" w:space="0" w:color="auto"/>
        <w:left w:val="none" w:sz="0" w:space="0" w:color="auto"/>
        <w:bottom w:val="none" w:sz="0" w:space="0" w:color="auto"/>
        <w:right w:val="none" w:sz="0" w:space="0" w:color="auto"/>
      </w:divBdr>
    </w:div>
    <w:div w:id="572474603">
      <w:bodyDiv w:val="1"/>
      <w:marLeft w:val="0"/>
      <w:marRight w:val="0"/>
      <w:marTop w:val="0"/>
      <w:marBottom w:val="0"/>
      <w:divBdr>
        <w:top w:val="none" w:sz="0" w:space="0" w:color="auto"/>
        <w:left w:val="none" w:sz="0" w:space="0" w:color="auto"/>
        <w:bottom w:val="none" w:sz="0" w:space="0" w:color="auto"/>
        <w:right w:val="none" w:sz="0" w:space="0" w:color="auto"/>
      </w:divBdr>
    </w:div>
    <w:div w:id="574441278">
      <w:bodyDiv w:val="1"/>
      <w:marLeft w:val="0"/>
      <w:marRight w:val="0"/>
      <w:marTop w:val="0"/>
      <w:marBottom w:val="0"/>
      <w:divBdr>
        <w:top w:val="none" w:sz="0" w:space="0" w:color="auto"/>
        <w:left w:val="none" w:sz="0" w:space="0" w:color="auto"/>
        <w:bottom w:val="none" w:sz="0" w:space="0" w:color="auto"/>
        <w:right w:val="none" w:sz="0" w:space="0" w:color="auto"/>
      </w:divBdr>
    </w:div>
    <w:div w:id="600064732">
      <w:bodyDiv w:val="1"/>
      <w:marLeft w:val="0"/>
      <w:marRight w:val="0"/>
      <w:marTop w:val="0"/>
      <w:marBottom w:val="0"/>
      <w:divBdr>
        <w:top w:val="none" w:sz="0" w:space="0" w:color="auto"/>
        <w:left w:val="none" w:sz="0" w:space="0" w:color="auto"/>
        <w:bottom w:val="none" w:sz="0" w:space="0" w:color="auto"/>
        <w:right w:val="none" w:sz="0" w:space="0" w:color="auto"/>
      </w:divBdr>
    </w:div>
    <w:div w:id="608704622">
      <w:bodyDiv w:val="1"/>
      <w:marLeft w:val="0"/>
      <w:marRight w:val="0"/>
      <w:marTop w:val="0"/>
      <w:marBottom w:val="0"/>
      <w:divBdr>
        <w:top w:val="none" w:sz="0" w:space="0" w:color="auto"/>
        <w:left w:val="none" w:sz="0" w:space="0" w:color="auto"/>
        <w:bottom w:val="none" w:sz="0" w:space="0" w:color="auto"/>
        <w:right w:val="none" w:sz="0" w:space="0" w:color="auto"/>
      </w:divBdr>
    </w:div>
    <w:div w:id="634222095">
      <w:bodyDiv w:val="1"/>
      <w:marLeft w:val="0"/>
      <w:marRight w:val="0"/>
      <w:marTop w:val="0"/>
      <w:marBottom w:val="0"/>
      <w:divBdr>
        <w:top w:val="none" w:sz="0" w:space="0" w:color="auto"/>
        <w:left w:val="none" w:sz="0" w:space="0" w:color="auto"/>
        <w:bottom w:val="none" w:sz="0" w:space="0" w:color="auto"/>
        <w:right w:val="none" w:sz="0" w:space="0" w:color="auto"/>
      </w:divBdr>
    </w:div>
    <w:div w:id="664355505">
      <w:bodyDiv w:val="1"/>
      <w:marLeft w:val="0"/>
      <w:marRight w:val="0"/>
      <w:marTop w:val="0"/>
      <w:marBottom w:val="0"/>
      <w:divBdr>
        <w:top w:val="none" w:sz="0" w:space="0" w:color="auto"/>
        <w:left w:val="none" w:sz="0" w:space="0" w:color="auto"/>
        <w:bottom w:val="none" w:sz="0" w:space="0" w:color="auto"/>
        <w:right w:val="none" w:sz="0" w:space="0" w:color="auto"/>
      </w:divBdr>
    </w:div>
    <w:div w:id="705757400">
      <w:bodyDiv w:val="1"/>
      <w:marLeft w:val="0"/>
      <w:marRight w:val="0"/>
      <w:marTop w:val="0"/>
      <w:marBottom w:val="0"/>
      <w:divBdr>
        <w:top w:val="none" w:sz="0" w:space="0" w:color="auto"/>
        <w:left w:val="none" w:sz="0" w:space="0" w:color="auto"/>
        <w:bottom w:val="none" w:sz="0" w:space="0" w:color="auto"/>
        <w:right w:val="none" w:sz="0" w:space="0" w:color="auto"/>
      </w:divBdr>
    </w:div>
    <w:div w:id="717434062">
      <w:bodyDiv w:val="1"/>
      <w:marLeft w:val="0"/>
      <w:marRight w:val="0"/>
      <w:marTop w:val="0"/>
      <w:marBottom w:val="0"/>
      <w:divBdr>
        <w:top w:val="none" w:sz="0" w:space="0" w:color="auto"/>
        <w:left w:val="none" w:sz="0" w:space="0" w:color="auto"/>
        <w:bottom w:val="none" w:sz="0" w:space="0" w:color="auto"/>
        <w:right w:val="none" w:sz="0" w:space="0" w:color="auto"/>
      </w:divBdr>
    </w:div>
    <w:div w:id="734817060">
      <w:bodyDiv w:val="1"/>
      <w:marLeft w:val="0"/>
      <w:marRight w:val="0"/>
      <w:marTop w:val="0"/>
      <w:marBottom w:val="0"/>
      <w:divBdr>
        <w:top w:val="none" w:sz="0" w:space="0" w:color="auto"/>
        <w:left w:val="none" w:sz="0" w:space="0" w:color="auto"/>
        <w:bottom w:val="none" w:sz="0" w:space="0" w:color="auto"/>
        <w:right w:val="none" w:sz="0" w:space="0" w:color="auto"/>
      </w:divBdr>
    </w:div>
    <w:div w:id="745422244">
      <w:bodyDiv w:val="1"/>
      <w:marLeft w:val="0"/>
      <w:marRight w:val="0"/>
      <w:marTop w:val="0"/>
      <w:marBottom w:val="0"/>
      <w:divBdr>
        <w:top w:val="none" w:sz="0" w:space="0" w:color="auto"/>
        <w:left w:val="none" w:sz="0" w:space="0" w:color="auto"/>
        <w:bottom w:val="none" w:sz="0" w:space="0" w:color="auto"/>
        <w:right w:val="none" w:sz="0" w:space="0" w:color="auto"/>
      </w:divBdr>
    </w:div>
    <w:div w:id="812718740">
      <w:bodyDiv w:val="1"/>
      <w:marLeft w:val="0"/>
      <w:marRight w:val="0"/>
      <w:marTop w:val="0"/>
      <w:marBottom w:val="0"/>
      <w:divBdr>
        <w:top w:val="none" w:sz="0" w:space="0" w:color="auto"/>
        <w:left w:val="none" w:sz="0" w:space="0" w:color="auto"/>
        <w:bottom w:val="none" w:sz="0" w:space="0" w:color="auto"/>
        <w:right w:val="none" w:sz="0" w:space="0" w:color="auto"/>
      </w:divBdr>
      <w:divsChild>
        <w:div w:id="639652301">
          <w:marLeft w:val="0"/>
          <w:marRight w:val="0"/>
          <w:marTop w:val="0"/>
          <w:marBottom w:val="0"/>
          <w:divBdr>
            <w:top w:val="none" w:sz="0" w:space="0" w:color="auto"/>
            <w:left w:val="none" w:sz="0" w:space="0" w:color="auto"/>
            <w:bottom w:val="none" w:sz="0" w:space="0" w:color="auto"/>
            <w:right w:val="none" w:sz="0" w:space="0" w:color="auto"/>
          </w:divBdr>
          <w:divsChild>
            <w:div w:id="315452184">
              <w:marLeft w:val="0"/>
              <w:marRight w:val="0"/>
              <w:marTop w:val="0"/>
              <w:marBottom w:val="375"/>
              <w:divBdr>
                <w:top w:val="none" w:sz="0" w:space="0" w:color="auto"/>
                <w:left w:val="none" w:sz="0" w:space="0" w:color="auto"/>
                <w:bottom w:val="none" w:sz="0" w:space="0" w:color="auto"/>
                <w:right w:val="none" w:sz="0" w:space="0" w:color="auto"/>
              </w:divBdr>
              <w:divsChild>
                <w:div w:id="13379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581623">
          <w:marLeft w:val="0"/>
          <w:marRight w:val="0"/>
          <w:marTop w:val="0"/>
          <w:marBottom w:val="0"/>
          <w:divBdr>
            <w:top w:val="none" w:sz="0" w:space="0" w:color="auto"/>
            <w:left w:val="none" w:sz="0" w:space="0" w:color="auto"/>
            <w:bottom w:val="none" w:sz="0" w:space="0" w:color="auto"/>
            <w:right w:val="none" w:sz="0" w:space="0" w:color="auto"/>
          </w:divBdr>
          <w:divsChild>
            <w:div w:id="1013458986">
              <w:marLeft w:val="0"/>
              <w:marRight w:val="0"/>
              <w:marTop w:val="0"/>
              <w:marBottom w:val="375"/>
              <w:divBdr>
                <w:top w:val="none" w:sz="0" w:space="0" w:color="auto"/>
                <w:left w:val="none" w:sz="0" w:space="0" w:color="auto"/>
                <w:bottom w:val="none" w:sz="0" w:space="0" w:color="auto"/>
                <w:right w:val="none" w:sz="0" w:space="0" w:color="auto"/>
              </w:divBdr>
              <w:divsChild>
                <w:div w:id="124082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661400">
      <w:bodyDiv w:val="1"/>
      <w:marLeft w:val="0"/>
      <w:marRight w:val="0"/>
      <w:marTop w:val="0"/>
      <w:marBottom w:val="0"/>
      <w:divBdr>
        <w:top w:val="none" w:sz="0" w:space="0" w:color="auto"/>
        <w:left w:val="none" w:sz="0" w:space="0" w:color="auto"/>
        <w:bottom w:val="none" w:sz="0" w:space="0" w:color="auto"/>
        <w:right w:val="none" w:sz="0" w:space="0" w:color="auto"/>
      </w:divBdr>
    </w:div>
    <w:div w:id="946960134">
      <w:bodyDiv w:val="1"/>
      <w:marLeft w:val="0"/>
      <w:marRight w:val="0"/>
      <w:marTop w:val="0"/>
      <w:marBottom w:val="0"/>
      <w:divBdr>
        <w:top w:val="none" w:sz="0" w:space="0" w:color="auto"/>
        <w:left w:val="none" w:sz="0" w:space="0" w:color="auto"/>
        <w:bottom w:val="none" w:sz="0" w:space="0" w:color="auto"/>
        <w:right w:val="none" w:sz="0" w:space="0" w:color="auto"/>
      </w:divBdr>
    </w:div>
    <w:div w:id="997420758">
      <w:bodyDiv w:val="1"/>
      <w:marLeft w:val="0"/>
      <w:marRight w:val="0"/>
      <w:marTop w:val="0"/>
      <w:marBottom w:val="0"/>
      <w:divBdr>
        <w:top w:val="none" w:sz="0" w:space="0" w:color="auto"/>
        <w:left w:val="none" w:sz="0" w:space="0" w:color="auto"/>
        <w:bottom w:val="none" w:sz="0" w:space="0" w:color="auto"/>
        <w:right w:val="none" w:sz="0" w:space="0" w:color="auto"/>
      </w:divBdr>
    </w:div>
    <w:div w:id="1032992895">
      <w:bodyDiv w:val="1"/>
      <w:marLeft w:val="0"/>
      <w:marRight w:val="0"/>
      <w:marTop w:val="0"/>
      <w:marBottom w:val="0"/>
      <w:divBdr>
        <w:top w:val="none" w:sz="0" w:space="0" w:color="auto"/>
        <w:left w:val="none" w:sz="0" w:space="0" w:color="auto"/>
        <w:bottom w:val="none" w:sz="0" w:space="0" w:color="auto"/>
        <w:right w:val="none" w:sz="0" w:space="0" w:color="auto"/>
      </w:divBdr>
    </w:div>
    <w:div w:id="1041907277">
      <w:bodyDiv w:val="1"/>
      <w:marLeft w:val="0"/>
      <w:marRight w:val="0"/>
      <w:marTop w:val="0"/>
      <w:marBottom w:val="0"/>
      <w:divBdr>
        <w:top w:val="none" w:sz="0" w:space="0" w:color="auto"/>
        <w:left w:val="none" w:sz="0" w:space="0" w:color="auto"/>
        <w:bottom w:val="none" w:sz="0" w:space="0" w:color="auto"/>
        <w:right w:val="none" w:sz="0" w:space="0" w:color="auto"/>
      </w:divBdr>
      <w:divsChild>
        <w:div w:id="2145391395">
          <w:marLeft w:val="0"/>
          <w:marRight w:val="0"/>
          <w:marTop w:val="0"/>
          <w:marBottom w:val="0"/>
          <w:divBdr>
            <w:top w:val="none" w:sz="0" w:space="0" w:color="auto"/>
            <w:left w:val="none" w:sz="0" w:space="0" w:color="auto"/>
            <w:bottom w:val="none" w:sz="0" w:space="0" w:color="auto"/>
            <w:right w:val="none" w:sz="0" w:space="0" w:color="auto"/>
          </w:divBdr>
        </w:div>
      </w:divsChild>
    </w:div>
    <w:div w:id="1051423785">
      <w:bodyDiv w:val="1"/>
      <w:marLeft w:val="0"/>
      <w:marRight w:val="0"/>
      <w:marTop w:val="0"/>
      <w:marBottom w:val="0"/>
      <w:divBdr>
        <w:top w:val="none" w:sz="0" w:space="0" w:color="auto"/>
        <w:left w:val="none" w:sz="0" w:space="0" w:color="auto"/>
        <w:bottom w:val="none" w:sz="0" w:space="0" w:color="auto"/>
        <w:right w:val="none" w:sz="0" w:space="0" w:color="auto"/>
      </w:divBdr>
    </w:div>
    <w:div w:id="1092896708">
      <w:bodyDiv w:val="1"/>
      <w:marLeft w:val="0"/>
      <w:marRight w:val="0"/>
      <w:marTop w:val="0"/>
      <w:marBottom w:val="0"/>
      <w:divBdr>
        <w:top w:val="none" w:sz="0" w:space="0" w:color="auto"/>
        <w:left w:val="none" w:sz="0" w:space="0" w:color="auto"/>
        <w:bottom w:val="none" w:sz="0" w:space="0" w:color="auto"/>
        <w:right w:val="none" w:sz="0" w:space="0" w:color="auto"/>
      </w:divBdr>
    </w:div>
    <w:div w:id="1125730283">
      <w:bodyDiv w:val="1"/>
      <w:marLeft w:val="0"/>
      <w:marRight w:val="0"/>
      <w:marTop w:val="0"/>
      <w:marBottom w:val="0"/>
      <w:divBdr>
        <w:top w:val="none" w:sz="0" w:space="0" w:color="auto"/>
        <w:left w:val="none" w:sz="0" w:space="0" w:color="auto"/>
        <w:bottom w:val="none" w:sz="0" w:space="0" w:color="auto"/>
        <w:right w:val="none" w:sz="0" w:space="0" w:color="auto"/>
      </w:divBdr>
    </w:div>
    <w:div w:id="1132289222">
      <w:bodyDiv w:val="1"/>
      <w:marLeft w:val="0"/>
      <w:marRight w:val="0"/>
      <w:marTop w:val="0"/>
      <w:marBottom w:val="0"/>
      <w:divBdr>
        <w:top w:val="none" w:sz="0" w:space="0" w:color="auto"/>
        <w:left w:val="none" w:sz="0" w:space="0" w:color="auto"/>
        <w:bottom w:val="none" w:sz="0" w:space="0" w:color="auto"/>
        <w:right w:val="none" w:sz="0" w:space="0" w:color="auto"/>
      </w:divBdr>
      <w:divsChild>
        <w:div w:id="170920068">
          <w:marLeft w:val="0"/>
          <w:marRight w:val="0"/>
          <w:marTop w:val="0"/>
          <w:marBottom w:val="0"/>
          <w:divBdr>
            <w:top w:val="none" w:sz="0" w:space="0" w:color="auto"/>
            <w:left w:val="none" w:sz="0" w:space="0" w:color="auto"/>
            <w:bottom w:val="none" w:sz="0" w:space="0" w:color="auto"/>
            <w:right w:val="none" w:sz="0" w:space="0" w:color="auto"/>
          </w:divBdr>
          <w:divsChild>
            <w:div w:id="796096931">
              <w:marLeft w:val="0"/>
              <w:marRight w:val="0"/>
              <w:marTop w:val="0"/>
              <w:marBottom w:val="375"/>
              <w:divBdr>
                <w:top w:val="none" w:sz="0" w:space="0" w:color="auto"/>
                <w:left w:val="none" w:sz="0" w:space="0" w:color="auto"/>
                <w:bottom w:val="none" w:sz="0" w:space="0" w:color="auto"/>
                <w:right w:val="none" w:sz="0" w:space="0" w:color="auto"/>
              </w:divBdr>
              <w:divsChild>
                <w:div w:id="16160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477325">
          <w:marLeft w:val="0"/>
          <w:marRight w:val="0"/>
          <w:marTop w:val="0"/>
          <w:marBottom w:val="0"/>
          <w:divBdr>
            <w:top w:val="none" w:sz="0" w:space="0" w:color="auto"/>
            <w:left w:val="none" w:sz="0" w:space="0" w:color="auto"/>
            <w:bottom w:val="none" w:sz="0" w:space="0" w:color="auto"/>
            <w:right w:val="none" w:sz="0" w:space="0" w:color="auto"/>
          </w:divBdr>
          <w:divsChild>
            <w:div w:id="552928782">
              <w:marLeft w:val="0"/>
              <w:marRight w:val="0"/>
              <w:marTop w:val="0"/>
              <w:marBottom w:val="375"/>
              <w:divBdr>
                <w:top w:val="none" w:sz="0" w:space="0" w:color="auto"/>
                <w:left w:val="none" w:sz="0" w:space="0" w:color="auto"/>
                <w:bottom w:val="none" w:sz="0" w:space="0" w:color="auto"/>
                <w:right w:val="none" w:sz="0" w:space="0" w:color="auto"/>
              </w:divBdr>
              <w:divsChild>
                <w:div w:id="75918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05906">
      <w:bodyDiv w:val="1"/>
      <w:marLeft w:val="0"/>
      <w:marRight w:val="0"/>
      <w:marTop w:val="0"/>
      <w:marBottom w:val="0"/>
      <w:divBdr>
        <w:top w:val="none" w:sz="0" w:space="0" w:color="auto"/>
        <w:left w:val="none" w:sz="0" w:space="0" w:color="auto"/>
        <w:bottom w:val="none" w:sz="0" w:space="0" w:color="auto"/>
        <w:right w:val="none" w:sz="0" w:space="0" w:color="auto"/>
      </w:divBdr>
    </w:div>
    <w:div w:id="1165588103">
      <w:bodyDiv w:val="1"/>
      <w:marLeft w:val="0"/>
      <w:marRight w:val="0"/>
      <w:marTop w:val="0"/>
      <w:marBottom w:val="0"/>
      <w:divBdr>
        <w:top w:val="none" w:sz="0" w:space="0" w:color="auto"/>
        <w:left w:val="none" w:sz="0" w:space="0" w:color="auto"/>
        <w:bottom w:val="none" w:sz="0" w:space="0" w:color="auto"/>
        <w:right w:val="none" w:sz="0" w:space="0" w:color="auto"/>
      </w:divBdr>
    </w:div>
    <w:div w:id="1198085395">
      <w:bodyDiv w:val="1"/>
      <w:marLeft w:val="0"/>
      <w:marRight w:val="0"/>
      <w:marTop w:val="0"/>
      <w:marBottom w:val="0"/>
      <w:divBdr>
        <w:top w:val="none" w:sz="0" w:space="0" w:color="auto"/>
        <w:left w:val="none" w:sz="0" w:space="0" w:color="auto"/>
        <w:bottom w:val="none" w:sz="0" w:space="0" w:color="auto"/>
        <w:right w:val="none" w:sz="0" w:space="0" w:color="auto"/>
      </w:divBdr>
    </w:div>
    <w:div w:id="1203980357">
      <w:bodyDiv w:val="1"/>
      <w:marLeft w:val="0"/>
      <w:marRight w:val="0"/>
      <w:marTop w:val="0"/>
      <w:marBottom w:val="0"/>
      <w:divBdr>
        <w:top w:val="none" w:sz="0" w:space="0" w:color="auto"/>
        <w:left w:val="none" w:sz="0" w:space="0" w:color="auto"/>
        <w:bottom w:val="none" w:sz="0" w:space="0" w:color="auto"/>
        <w:right w:val="none" w:sz="0" w:space="0" w:color="auto"/>
      </w:divBdr>
    </w:div>
    <w:div w:id="1244334172">
      <w:bodyDiv w:val="1"/>
      <w:marLeft w:val="0"/>
      <w:marRight w:val="0"/>
      <w:marTop w:val="0"/>
      <w:marBottom w:val="0"/>
      <w:divBdr>
        <w:top w:val="none" w:sz="0" w:space="0" w:color="auto"/>
        <w:left w:val="none" w:sz="0" w:space="0" w:color="auto"/>
        <w:bottom w:val="none" w:sz="0" w:space="0" w:color="auto"/>
        <w:right w:val="none" w:sz="0" w:space="0" w:color="auto"/>
      </w:divBdr>
    </w:div>
    <w:div w:id="1244997950">
      <w:bodyDiv w:val="1"/>
      <w:marLeft w:val="0"/>
      <w:marRight w:val="0"/>
      <w:marTop w:val="0"/>
      <w:marBottom w:val="0"/>
      <w:divBdr>
        <w:top w:val="none" w:sz="0" w:space="0" w:color="auto"/>
        <w:left w:val="none" w:sz="0" w:space="0" w:color="auto"/>
        <w:bottom w:val="none" w:sz="0" w:space="0" w:color="auto"/>
        <w:right w:val="none" w:sz="0" w:space="0" w:color="auto"/>
      </w:divBdr>
    </w:div>
    <w:div w:id="1257635868">
      <w:bodyDiv w:val="1"/>
      <w:marLeft w:val="0"/>
      <w:marRight w:val="0"/>
      <w:marTop w:val="0"/>
      <w:marBottom w:val="0"/>
      <w:divBdr>
        <w:top w:val="none" w:sz="0" w:space="0" w:color="auto"/>
        <w:left w:val="none" w:sz="0" w:space="0" w:color="auto"/>
        <w:bottom w:val="none" w:sz="0" w:space="0" w:color="auto"/>
        <w:right w:val="none" w:sz="0" w:space="0" w:color="auto"/>
      </w:divBdr>
      <w:divsChild>
        <w:div w:id="274413581">
          <w:marLeft w:val="0"/>
          <w:marRight w:val="0"/>
          <w:marTop w:val="0"/>
          <w:marBottom w:val="0"/>
          <w:divBdr>
            <w:top w:val="none" w:sz="0" w:space="0" w:color="auto"/>
            <w:left w:val="none" w:sz="0" w:space="0" w:color="auto"/>
            <w:bottom w:val="none" w:sz="0" w:space="0" w:color="auto"/>
            <w:right w:val="none" w:sz="0" w:space="0" w:color="auto"/>
          </w:divBdr>
        </w:div>
        <w:div w:id="341863180">
          <w:marLeft w:val="0"/>
          <w:marRight w:val="0"/>
          <w:marTop w:val="0"/>
          <w:marBottom w:val="0"/>
          <w:divBdr>
            <w:top w:val="none" w:sz="0" w:space="0" w:color="auto"/>
            <w:left w:val="none" w:sz="0" w:space="0" w:color="auto"/>
            <w:bottom w:val="none" w:sz="0" w:space="0" w:color="auto"/>
            <w:right w:val="none" w:sz="0" w:space="0" w:color="auto"/>
          </w:divBdr>
        </w:div>
        <w:div w:id="365906910">
          <w:marLeft w:val="0"/>
          <w:marRight w:val="0"/>
          <w:marTop w:val="0"/>
          <w:marBottom w:val="0"/>
          <w:divBdr>
            <w:top w:val="none" w:sz="0" w:space="0" w:color="auto"/>
            <w:left w:val="none" w:sz="0" w:space="0" w:color="auto"/>
            <w:bottom w:val="none" w:sz="0" w:space="0" w:color="auto"/>
            <w:right w:val="none" w:sz="0" w:space="0" w:color="auto"/>
          </w:divBdr>
        </w:div>
        <w:div w:id="393162540">
          <w:marLeft w:val="0"/>
          <w:marRight w:val="0"/>
          <w:marTop w:val="0"/>
          <w:marBottom w:val="0"/>
          <w:divBdr>
            <w:top w:val="none" w:sz="0" w:space="0" w:color="auto"/>
            <w:left w:val="none" w:sz="0" w:space="0" w:color="auto"/>
            <w:bottom w:val="none" w:sz="0" w:space="0" w:color="auto"/>
            <w:right w:val="none" w:sz="0" w:space="0" w:color="auto"/>
          </w:divBdr>
        </w:div>
        <w:div w:id="405566566">
          <w:marLeft w:val="0"/>
          <w:marRight w:val="0"/>
          <w:marTop w:val="0"/>
          <w:marBottom w:val="0"/>
          <w:divBdr>
            <w:top w:val="none" w:sz="0" w:space="0" w:color="auto"/>
            <w:left w:val="none" w:sz="0" w:space="0" w:color="auto"/>
            <w:bottom w:val="none" w:sz="0" w:space="0" w:color="auto"/>
            <w:right w:val="none" w:sz="0" w:space="0" w:color="auto"/>
          </w:divBdr>
        </w:div>
        <w:div w:id="439032538">
          <w:marLeft w:val="0"/>
          <w:marRight w:val="0"/>
          <w:marTop w:val="0"/>
          <w:marBottom w:val="0"/>
          <w:divBdr>
            <w:top w:val="none" w:sz="0" w:space="0" w:color="auto"/>
            <w:left w:val="none" w:sz="0" w:space="0" w:color="auto"/>
            <w:bottom w:val="none" w:sz="0" w:space="0" w:color="auto"/>
            <w:right w:val="none" w:sz="0" w:space="0" w:color="auto"/>
          </w:divBdr>
        </w:div>
        <w:div w:id="456728846">
          <w:marLeft w:val="0"/>
          <w:marRight w:val="0"/>
          <w:marTop w:val="0"/>
          <w:marBottom w:val="0"/>
          <w:divBdr>
            <w:top w:val="none" w:sz="0" w:space="0" w:color="auto"/>
            <w:left w:val="none" w:sz="0" w:space="0" w:color="auto"/>
            <w:bottom w:val="none" w:sz="0" w:space="0" w:color="auto"/>
            <w:right w:val="none" w:sz="0" w:space="0" w:color="auto"/>
          </w:divBdr>
        </w:div>
        <w:div w:id="539245877">
          <w:marLeft w:val="0"/>
          <w:marRight w:val="0"/>
          <w:marTop w:val="0"/>
          <w:marBottom w:val="0"/>
          <w:divBdr>
            <w:top w:val="none" w:sz="0" w:space="0" w:color="auto"/>
            <w:left w:val="none" w:sz="0" w:space="0" w:color="auto"/>
            <w:bottom w:val="none" w:sz="0" w:space="0" w:color="auto"/>
            <w:right w:val="none" w:sz="0" w:space="0" w:color="auto"/>
          </w:divBdr>
        </w:div>
        <w:div w:id="786850708">
          <w:marLeft w:val="0"/>
          <w:marRight w:val="0"/>
          <w:marTop w:val="0"/>
          <w:marBottom w:val="0"/>
          <w:divBdr>
            <w:top w:val="none" w:sz="0" w:space="0" w:color="auto"/>
            <w:left w:val="none" w:sz="0" w:space="0" w:color="auto"/>
            <w:bottom w:val="none" w:sz="0" w:space="0" w:color="auto"/>
            <w:right w:val="none" w:sz="0" w:space="0" w:color="auto"/>
          </w:divBdr>
        </w:div>
        <w:div w:id="863127581">
          <w:marLeft w:val="0"/>
          <w:marRight w:val="0"/>
          <w:marTop w:val="0"/>
          <w:marBottom w:val="0"/>
          <w:divBdr>
            <w:top w:val="none" w:sz="0" w:space="0" w:color="auto"/>
            <w:left w:val="none" w:sz="0" w:space="0" w:color="auto"/>
            <w:bottom w:val="none" w:sz="0" w:space="0" w:color="auto"/>
            <w:right w:val="none" w:sz="0" w:space="0" w:color="auto"/>
          </w:divBdr>
        </w:div>
        <w:div w:id="933364046">
          <w:marLeft w:val="0"/>
          <w:marRight w:val="0"/>
          <w:marTop w:val="0"/>
          <w:marBottom w:val="0"/>
          <w:divBdr>
            <w:top w:val="none" w:sz="0" w:space="0" w:color="auto"/>
            <w:left w:val="none" w:sz="0" w:space="0" w:color="auto"/>
            <w:bottom w:val="none" w:sz="0" w:space="0" w:color="auto"/>
            <w:right w:val="none" w:sz="0" w:space="0" w:color="auto"/>
          </w:divBdr>
        </w:div>
        <w:div w:id="1012488037">
          <w:marLeft w:val="0"/>
          <w:marRight w:val="0"/>
          <w:marTop w:val="0"/>
          <w:marBottom w:val="0"/>
          <w:divBdr>
            <w:top w:val="none" w:sz="0" w:space="0" w:color="auto"/>
            <w:left w:val="none" w:sz="0" w:space="0" w:color="auto"/>
            <w:bottom w:val="none" w:sz="0" w:space="0" w:color="auto"/>
            <w:right w:val="none" w:sz="0" w:space="0" w:color="auto"/>
          </w:divBdr>
          <w:divsChild>
            <w:div w:id="1484009467">
              <w:marLeft w:val="0"/>
              <w:marRight w:val="0"/>
              <w:marTop w:val="0"/>
              <w:marBottom w:val="0"/>
              <w:divBdr>
                <w:top w:val="none" w:sz="0" w:space="0" w:color="auto"/>
                <w:left w:val="none" w:sz="0" w:space="0" w:color="auto"/>
                <w:bottom w:val="none" w:sz="0" w:space="0" w:color="auto"/>
                <w:right w:val="none" w:sz="0" w:space="0" w:color="auto"/>
              </w:divBdr>
              <w:divsChild>
                <w:div w:id="58600954">
                  <w:marLeft w:val="0"/>
                  <w:marRight w:val="0"/>
                  <w:marTop w:val="0"/>
                  <w:marBottom w:val="0"/>
                  <w:divBdr>
                    <w:top w:val="none" w:sz="0" w:space="0" w:color="auto"/>
                    <w:left w:val="none" w:sz="0" w:space="0" w:color="auto"/>
                    <w:bottom w:val="none" w:sz="0" w:space="0" w:color="auto"/>
                    <w:right w:val="none" w:sz="0" w:space="0" w:color="auto"/>
                  </w:divBdr>
                </w:div>
                <w:div w:id="200368320">
                  <w:marLeft w:val="0"/>
                  <w:marRight w:val="0"/>
                  <w:marTop w:val="0"/>
                  <w:marBottom w:val="0"/>
                  <w:divBdr>
                    <w:top w:val="none" w:sz="0" w:space="0" w:color="auto"/>
                    <w:left w:val="none" w:sz="0" w:space="0" w:color="auto"/>
                    <w:bottom w:val="none" w:sz="0" w:space="0" w:color="auto"/>
                    <w:right w:val="none" w:sz="0" w:space="0" w:color="auto"/>
                  </w:divBdr>
                </w:div>
                <w:div w:id="466823794">
                  <w:marLeft w:val="0"/>
                  <w:marRight w:val="0"/>
                  <w:marTop w:val="0"/>
                  <w:marBottom w:val="0"/>
                  <w:divBdr>
                    <w:top w:val="none" w:sz="0" w:space="0" w:color="auto"/>
                    <w:left w:val="none" w:sz="0" w:space="0" w:color="auto"/>
                    <w:bottom w:val="none" w:sz="0" w:space="0" w:color="auto"/>
                    <w:right w:val="none" w:sz="0" w:space="0" w:color="auto"/>
                  </w:divBdr>
                </w:div>
                <w:div w:id="588195815">
                  <w:marLeft w:val="0"/>
                  <w:marRight w:val="0"/>
                  <w:marTop w:val="0"/>
                  <w:marBottom w:val="0"/>
                  <w:divBdr>
                    <w:top w:val="none" w:sz="0" w:space="0" w:color="auto"/>
                    <w:left w:val="none" w:sz="0" w:space="0" w:color="auto"/>
                    <w:bottom w:val="none" w:sz="0" w:space="0" w:color="auto"/>
                    <w:right w:val="none" w:sz="0" w:space="0" w:color="auto"/>
                  </w:divBdr>
                </w:div>
                <w:div w:id="592511921">
                  <w:marLeft w:val="0"/>
                  <w:marRight w:val="0"/>
                  <w:marTop w:val="0"/>
                  <w:marBottom w:val="0"/>
                  <w:divBdr>
                    <w:top w:val="none" w:sz="0" w:space="0" w:color="auto"/>
                    <w:left w:val="none" w:sz="0" w:space="0" w:color="auto"/>
                    <w:bottom w:val="none" w:sz="0" w:space="0" w:color="auto"/>
                    <w:right w:val="none" w:sz="0" w:space="0" w:color="auto"/>
                  </w:divBdr>
                </w:div>
                <w:div w:id="617222926">
                  <w:marLeft w:val="0"/>
                  <w:marRight w:val="0"/>
                  <w:marTop w:val="0"/>
                  <w:marBottom w:val="0"/>
                  <w:divBdr>
                    <w:top w:val="none" w:sz="0" w:space="0" w:color="auto"/>
                    <w:left w:val="none" w:sz="0" w:space="0" w:color="auto"/>
                    <w:bottom w:val="none" w:sz="0" w:space="0" w:color="auto"/>
                    <w:right w:val="none" w:sz="0" w:space="0" w:color="auto"/>
                  </w:divBdr>
                </w:div>
                <w:div w:id="682362381">
                  <w:marLeft w:val="0"/>
                  <w:marRight w:val="0"/>
                  <w:marTop w:val="0"/>
                  <w:marBottom w:val="0"/>
                  <w:divBdr>
                    <w:top w:val="none" w:sz="0" w:space="0" w:color="auto"/>
                    <w:left w:val="none" w:sz="0" w:space="0" w:color="auto"/>
                    <w:bottom w:val="none" w:sz="0" w:space="0" w:color="auto"/>
                    <w:right w:val="none" w:sz="0" w:space="0" w:color="auto"/>
                  </w:divBdr>
                </w:div>
                <w:div w:id="711421138">
                  <w:marLeft w:val="0"/>
                  <w:marRight w:val="0"/>
                  <w:marTop w:val="0"/>
                  <w:marBottom w:val="0"/>
                  <w:divBdr>
                    <w:top w:val="none" w:sz="0" w:space="0" w:color="auto"/>
                    <w:left w:val="none" w:sz="0" w:space="0" w:color="auto"/>
                    <w:bottom w:val="none" w:sz="0" w:space="0" w:color="auto"/>
                    <w:right w:val="none" w:sz="0" w:space="0" w:color="auto"/>
                  </w:divBdr>
                </w:div>
                <w:div w:id="841433257">
                  <w:marLeft w:val="0"/>
                  <w:marRight w:val="0"/>
                  <w:marTop w:val="0"/>
                  <w:marBottom w:val="0"/>
                  <w:divBdr>
                    <w:top w:val="none" w:sz="0" w:space="0" w:color="auto"/>
                    <w:left w:val="none" w:sz="0" w:space="0" w:color="auto"/>
                    <w:bottom w:val="none" w:sz="0" w:space="0" w:color="auto"/>
                    <w:right w:val="none" w:sz="0" w:space="0" w:color="auto"/>
                  </w:divBdr>
                </w:div>
                <w:div w:id="898249831">
                  <w:marLeft w:val="0"/>
                  <w:marRight w:val="0"/>
                  <w:marTop w:val="0"/>
                  <w:marBottom w:val="0"/>
                  <w:divBdr>
                    <w:top w:val="none" w:sz="0" w:space="0" w:color="auto"/>
                    <w:left w:val="none" w:sz="0" w:space="0" w:color="auto"/>
                    <w:bottom w:val="none" w:sz="0" w:space="0" w:color="auto"/>
                    <w:right w:val="none" w:sz="0" w:space="0" w:color="auto"/>
                  </w:divBdr>
                </w:div>
                <w:div w:id="1020817674">
                  <w:marLeft w:val="0"/>
                  <w:marRight w:val="0"/>
                  <w:marTop w:val="0"/>
                  <w:marBottom w:val="0"/>
                  <w:divBdr>
                    <w:top w:val="none" w:sz="0" w:space="0" w:color="auto"/>
                    <w:left w:val="none" w:sz="0" w:space="0" w:color="auto"/>
                    <w:bottom w:val="none" w:sz="0" w:space="0" w:color="auto"/>
                    <w:right w:val="none" w:sz="0" w:space="0" w:color="auto"/>
                  </w:divBdr>
                </w:div>
                <w:div w:id="1100762703">
                  <w:marLeft w:val="0"/>
                  <w:marRight w:val="0"/>
                  <w:marTop w:val="0"/>
                  <w:marBottom w:val="0"/>
                  <w:divBdr>
                    <w:top w:val="none" w:sz="0" w:space="0" w:color="auto"/>
                    <w:left w:val="none" w:sz="0" w:space="0" w:color="auto"/>
                    <w:bottom w:val="none" w:sz="0" w:space="0" w:color="auto"/>
                    <w:right w:val="none" w:sz="0" w:space="0" w:color="auto"/>
                  </w:divBdr>
                </w:div>
                <w:div w:id="1158959588">
                  <w:marLeft w:val="0"/>
                  <w:marRight w:val="0"/>
                  <w:marTop w:val="0"/>
                  <w:marBottom w:val="0"/>
                  <w:divBdr>
                    <w:top w:val="none" w:sz="0" w:space="0" w:color="auto"/>
                    <w:left w:val="none" w:sz="0" w:space="0" w:color="auto"/>
                    <w:bottom w:val="none" w:sz="0" w:space="0" w:color="auto"/>
                    <w:right w:val="none" w:sz="0" w:space="0" w:color="auto"/>
                  </w:divBdr>
                </w:div>
                <w:div w:id="1402437626">
                  <w:marLeft w:val="0"/>
                  <w:marRight w:val="0"/>
                  <w:marTop w:val="0"/>
                  <w:marBottom w:val="0"/>
                  <w:divBdr>
                    <w:top w:val="none" w:sz="0" w:space="0" w:color="auto"/>
                    <w:left w:val="none" w:sz="0" w:space="0" w:color="auto"/>
                    <w:bottom w:val="none" w:sz="0" w:space="0" w:color="auto"/>
                    <w:right w:val="none" w:sz="0" w:space="0" w:color="auto"/>
                  </w:divBdr>
                </w:div>
                <w:div w:id="1501695195">
                  <w:marLeft w:val="0"/>
                  <w:marRight w:val="0"/>
                  <w:marTop w:val="0"/>
                  <w:marBottom w:val="0"/>
                  <w:divBdr>
                    <w:top w:val="none" w:sz="0" w:space="0" w:color="auto"/>
                    <w:left w:val="none" w:sz="0" w:space="0" w:color="auto"/>
                    <w:bottom w:val="none" w:sz="0" w:space="0" w:color="auto"/>
                    <w:right w:val="none" w:sz="0" w:space="0" w:color="auto"/>
                  </w:divBdr>
                </w:div>
                <w:div w:id="1576280720">
                  <w:marLeft w:val="0"/>
                  <w:marRight w:val="0"/>
                  <w:marTop w:val="0"/>
                  <w:marBottom w:val="0"/>
                  <w:divBdr>
                    <w:top w:val="none" w:sz="0" w:space="0" w:color="auto"/>
                    <w:left w:val="none" w:sz="0" w:space="0" w:color="auto"/>
                    <w:bottom w:val="none" w:sz="0" w:space="0" w:color="auto"/>
                    <w:right w:val="none" w:sz="0" w:space="0" w:color="auto"/>
                  </w:divBdr>
                </w:div>
                <w:div w:id="1603293160">
                  <w:marLeft w:val="0"/>
                  <w:marRight w:val="0"/>
                  <w:marTop w:val="0"/>
                  <w:marBottom w:val="0"/>
                  <w:divBdr>
                    <w:top w:val="none" w:sz="0" w:space="0" w:color="auto"/>
                    <w:left w:val="none" w:sz="0" w:space="0" w:color="auto"/>
                    <w:bottom w:val="none" w:sz="0" w:space="0" w:color="auto"/>
                    <w:right w:val="none" w:sz="0" w:space="0" w:color="auto"/>
                  </w:divBdr>
                </w:div>
                <w:div w:id="1700665779">
                  <w:marLeft w:val="0"/>
                  <w:marRight w:val="0"/>
                  <w:marTop w:val="0"/>
                  <w:marBottom w:val="0"/>
                  <w:divBdr>
                    <w:top w:val="none" w:sz="0" w:space="0" w:color="auto"/>
                    <w:left w:val="none" w:sz="0" w:space="0" w:color="auto"/>
                    <w:bottom w:val="none" w:sz="0" w:space="0" w:color="auto"/>
                    <w:right w:val="none" w:sz="0" w:space="0" w:color="auto"/>
                  </w:divBdr>
                </w:div>
                <w:div w:id="1744260488">
                  <w:marLeft w:val="0"/>
                  <w:marRight w:val="0"/>
                  <w:marTop w:val="0"/>
                  <w:marBottom w:val="0"/>
                  <w:divBdr>
                    <w:top w:val="none" w:sz="0" w:space="0" w:color="auto"/>
                    <w:left w:val="none" w:sz="0" w:space="0" w:color="auto"/>
                    <w:bottom w:val="none" w:sz="0" w:space="0" w:color="auto"/>
                    <w:right w:val="none" w:sz="0" w:space="0" w:color="auto"/>
                  </w:divBdr>
                </w:div>
                <w:div w:id="1768307168">
                  <w:marLeft w:val="0"/>
                  <w:marRight w:val="0"/>
                  <w:marTop w:val="0"/>
                  <w:marBottom w:val="0"/>
                  <w:divBdr>
                    <w:top w:val="none" w:sz="0" w:space="0" w:color="auto"/>
                    <w:left w:val="none" w:sz="0" w:space="0" w:color="auto"/>
                    <w:bottom w:val="none" w:sz="0" w:space="0" w:color="auto"/>
                    <w:right w:val="none" w:sz="0" w:space="0" w:color="auto"/>
                  </w:divBdr>
                </w:div>
                <w:div w:id="1776361941">
                  <w:marLeft w:val="0"/>
                  <w:marRight w:val="0"/>
                  <w:marTop w:val="0"/>
                  <w:marBottom w:val="0"/>
                  <w:divBdr>
                    <w:top w:val="none" w:sz="0" w:space="0" w:color="auto"/>
                    <w:left w:val="none" w:sz="0" w:space="0" w:color="auto"/>
                    <w:bottom w:val="none" w:sz="0" w:space="0" w:color="auto"/>
                    <w:right w:val="none" w:sz="0" w:space="0" w:color="auto"/>
                  </w:divBdr>
                </w:div>
                <w:div w:id="1787770885">
                  <w:marLeft w:val="0"/>
                  <w:marRight w:val="0"/>
                  <w:marTop w:val="0"/>
                  <w:marBottom w:val="0"/>
                  <w:divBdr>
                    <w:top w:val="none" w:sz="0" w:space="0" w:color="auto"/>
                    <w:left w:val="none" w:sz="0" w:space="0" w:color="auto"/>
                    <w:bottom w:val="none" w:sz="0" w:space="0" w:color="auto"/>
                    <w:right w:val="none" w:sz="0" w:space="0" w:color="auto"/>
                  </w:divBdr>
                </w:div>
                <w:div w:id="1804300578">
                  <w:marLeft w:val="0"/>
                  <w:marRight w:val="0"/>
                  <w:marTop w:val="0"/>
                  <w:marBottom w:val="0"/>
                  <w:divBdr>
                    <w:top w:val="none" w:sz="0" w:space="0" w:color="auto"/>
                    <w:left w:val="none" w:sz="0" w:space="0" w:color="auto"/>
                    <w:bottom w:val="none" w:sz="0" w:space="0" w:color="auto"/>
                    <w:right w:val="none" w:sz="0" w:space="0" w:color="auto"/>
                  </w:divBdr>
                </w:div>
                <w:div w:id="1853303334">
                  <w:marLeft w:val="0"/>
                  <w:marRight w:val="0"/>
                  <w:marTop w:val="0"/>
                  <w:marBottom w:val="0"/>
                  <w:divBdr>
                    <w:top w:val="none" w:sz="0" w:space="0" w:color="auto"/>
                    <w:left w:val="none" w:sz="0" w:space="0" w:color="auto"/>
                    <w:bottom w:val="none" w:sz="0" w:space="0" w:color="auto"/>
                    <w:right w:val="none" w:sz="0" w:space="0" w:color="auto"/>
                  </w:divBdr>
                </w:div>
                <w:div w:id="1897424057">
                  <w:marLeft w:val="0"/>
                  <w:marRight w:val="0"/>
                  <w:marTop w:val="0"/>
                  <w:marBottom w:val="0"/>
                  <w:divBdr>
                    <w:top w:val="none" w:sz="0" w:space="0" w:color="auto"/>
                    <w:left w:val="none" w:sz="0" w:space="0" w:color="auto"/>
                    <w:bottom w:val="none" w:sz="0" w:space="0" w:color="auto"/>
                    <w:right w:val="none" w:sz="0" w:space="0" w:color="auto"/>
                  </w:divBdr>
                </w:div>
                <w:div w:id="191504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5657">
          <w:marLeft w:val="0"/>
          <w:marRight w:val="0"/>
          <w:marTop w:val="0"/>
          <w:marBottom w:val="0"/>
          <w:divBdr>
            <w:top w:val="none" w:sz="0" w:space="0" w:color="auto"/>
            <w:left w:val="none" w:sz="0" w:space="0" w:color="auto"/>
            <w:bottom w:val="none" w:sz="0" w:space="0" w:color="auto"/>
            <w:right w:val="none" w:sz="0" w:space="0" w:color="auto"/>
          </w:divBdr>
        </w:div>
        <w:div w:id="1283726709">
          <w:marLeft w:val="0"/>
          <w:marRight w:val="0"/>
          <w:marTop w:val="0"/>
          <w:marBottom w:val="0"/>
          <w:divBdr>
            <w:top w:val="none" w:sz="0" w:space="0" w:color="auto"/>
            <w:left w:val="none" w:sz="0" w:space="0" w:color="auto"/>
            <w:bottom w:val="none" w:sz="0" w:space="0" w:color="auto"/>
            <w:right w:val="none" w:sz="0" w:space="0" w:color="auto"/>
          </w:divBdr>
        </w:div>
        <w:div w:id="1463504100">
          <w:marLeft w:val="0"/>
          <w:marRight w:val="0"/>
          <w:marTop w:val="0"/>
          <w:marBottom w:val="0"/>
          <w:divBdr>
            <w:top w:val="none" w:sz="0" w:space="0" w:color="auto"/>
            <w:left w:val="none" w:sz="0" w:space="0" w:color="auto"/>
            <w:bottom w:val="none" w:sz="0" w:space="0" w:color="auto"/>
            <w:right w:val="none" w:sz="0" w:space="0" w:color="auto"/>
          </w:divBdr>
        </w:div>
        <w:div w:id="1466583613">
          <w:marLeft w:val="0"/>
          <w:marRight w:val="0"/>
          <w:marTop w:val="0"/>
          <w:marBottom w:val="0"/>
          <w:divBdr>
            <w:top w:val="none" w:sz="0" w:space="0" w:color="auto"/>
            <w:left w:val="none" w:sz="0" w:space="0" w:color="auto"/>
            <w:bottom w:val="none" w:sz="0" w:space="0" w:color="auto"/>
            <w:right w:val="none" w:sz="0" w:space="0" w:color="auto"/>
          </w:divBdr>
        </w:div>
        <w:div w:id="1467579469">
          <w:marLeft w:val="0"/>
          <w:marRight w:val="0"/>
          <w:marTop w:val="0"/>
          <w:marBottom w:val="0"/>
          <w:divBdr>
            <w:top w:val="none" w:sz="0" w:space="0" w:color="auto"/>
            <w:left w:val="none" w:sz="0" w:space="0" w:color="auto"/>
            <w:bottom w:val="none" w:sz="0" w:space="0" w:color="auto"/>
            <w:right w:val="none" w:sz="0" w:space="0" w:color="auto"/>
          </w:divBdr>
        </w:div>
        <w:div w:id="1618221619">
          <w:marLeft w:val="0"/>
          <w:marRight w:val="0"/>
          <w:marTop w:val="0"/>
          <w:marBottom w:val="0"/>
          <w:divBdr>
            <w:top w:val="none" w:sz="0" w:space="0" w:color="auto"/>
            <w:left w:val="none" w:sz="0" w:space="0" w:color="auto"/>
            <w:bottom w:val="none" w:sz="0" w:space="0" w:color="auto"/>
            <w:right w:val="none" w:sz="0" w:space="0" w:color="auto"/>
          </w:divBdr>
        </w:div>
        <w:div w:id="1783912958">
          <w:marLeft w:val="0"/>
          <w:marRight w:val="0"/>
          <w:marTop w:val="0"/>
          <w:marBottom w:val="0"/>
          <w:divBdr>
            <w:top w:val="none" w:sz="0" w:space="0" w:color="auto"/>
            <w:left w:val="none" w:sz="0" w:space="0" w:color="auto"/>
            <w:bottom w:val="none" w:sz="0" w:space="0" w:color="auto"/>
            <w:right w:val="none" w:sz="0" w:space="0" w:color="auto"/>
          </w:divBdr>
        </w:div>
        <w:div w:id="2028168652">
          <w:marLeft w:val="0"/>
          <w:marRight w:val="0"/>
          <w:marTop w:val="0"/>
          <w:marBottom w:val="0"/>
          <w:divBdr>
            <w:top w:val="none" w:sz="0" w:space="0" w:color="auto"/>
            <w:left w:val="none" w:sz="0" w:space="0" w:color="auto"/>
            <w:bottom w:val="none" w:sz="0" w:space="0" w:color="auto"/>
            <w:right w:val="none" w:sz="0" w:space="0" w:color="auto"/>
          </w:divBdr>
        </w:div>
      </w:divsChild>
    </w:div>
    <w:div w:id="1263107998">
      <w:bodyDiv w:val="1"/>
      <w:marLeft w:val="0"/>
      <w:marRight w:val="0"/>
      <w:marTop w:val="0"/>
      <w:marBottom w:val="0"/>
      <w:divBdr>
        <w:top w:val="none" w:sz="0" w:space="0" w:color="auto"/>
        <w:left w:val="none" w:sz="0" w:space="0" w:color="auto"/>
        <w:bottom w:val="none" w:sz="0" w:space="0" w:color="auto"/>
        <w:right w:val="none" w:sz="0" w:space="0" w:color="auto"/>
      </w:divBdr>
    </w:div>
    <w:div w:id="1271356774">
      <w:bodyDiv w:val="1"/>
      <w:marLeft w:val="0"/>
      <w:marRight w:val="0"/>
      <w:marTop w:val="0"/>
      <w:marBottom w:val="0"/>
      <w:divBdr>
        <w:top w:val="none" w:sz="0" w:space="0" w:color="auto"/>
        <w:left w:val="none" w:sz="0" w:space="0" w:color="auto"/>
        <w:bottom w:val="none" w:sz="0" w:space="0" w:color="auto"/>
        <w:right w:val="none" w:sz="0" w:space="0" w:color="auto"/>
      </w:divBdr>
    </w:div>
    <w:div w:id="1299535726">
      <w:bodyDiv w:val="1"/>
      <w:marLeft w:val="0"/>
      <w:marRight w:val="0"/>
      <w:marTop w:val="0"/>
      <w:marBottom w:val="0"/>
      <w:divBdr>
        <w:top w:val="none" w:sz="0" w:space="0" w:color="auto"/>
        <w:left w:val="none" w:sz="0" w:space="0" w:color="auto"/>
        <w:bottom w:val="none" w:sz="0" w:space="0" w:color="auto"/>
        <w:right w:val="none" w:sz="0" w:space="0" w:color="auto"/>
      </w:divBdr>
    </w:div>
    <w:div w:id="1361471137">
      <w:bodyDiv w:val="1"/>
      <w:marLeft w:val="0"/>
      <w:marRight w:val="0"/>
      <w:marTop w:val="0"/>
      <w:marBottom w:val="0"/>
      <w:divBdr>
        <w:top w:val="none" w:sz="0" w:space="0" w:color="auto"/>
        <w:left w:val="none" w:sz="0" w:space="0" w:color="auto"/>
        <w:bottom w:val="none" w:sz="0" w:space="0" w:color="auto"/>
        <w:right w:val="none" w:sz="0" w:space="0" w:color="auto"/>
      </w:divBdr>
    </w:div>
    <w:div w:id="1380863432">
      <w:bodyDiv w:val="1"/>
      <w:marLeft w:val="0"/>
      <w:marRight w:val="0"/>
      <w:marTop w:val="0"/>
      <w:marBottom w:val="0"/>
      <w:divBdr>
        <w:top w:val="none" w:sz="0" w:space="0" w:color="auto"/>
        <w:left w:val="none" w:sz="0" w:space="0" w:color="auto"/>
        <w:bottom w:val="none" w:sz="0" w:space="0" w:color="auto"/>
        <w:right w:val="none" w:sz="0" w:space="0" w:color="auto"/>
      </w:divBdr>
    </w:div>
    <w:div w:id="1384450621">
      <w:bodyDiv w:val="1"/>
      <w:marLeft w:val="0"/>
      <w:marRight w:val="0"/>
      <w:marTop w:val="0"/>
      <w:marBottom w:val="0"/>
      <w:divBdr>
        <w:top w:val="none" w:sz="0" w:space="0" w:color="auto"/>
        <w:left w:val="none" w:sz="0" w:space="0" w:color="auto"/>
        <w:bottom w:val="none" w:sz="0" w:space="0" w:color="auto"/>
        <w:right w:val="none" w:sz="0" w:space="0" w:color="auto"/>
      </w:divBdr>
    </w:div>
    <w:div w:id="1401247348">
      <w:bodyDiv w:val="1"/>
      <w:marLeft w:val="0"/>
      <w:marRight w:val="0"/>
      <w:marTop w:val="0"/>
      <w:marBottom w:val="0"/>
      <w:divBdr>
        <w:top w:val="none" w:sz="0" w:space="0" w:color="auto"/>
        <w:left w:val="none" w:sz="0" w:space="0" w:color="auto"/>
        <w:bottom w:val="none" w:sz="0" w:space="0" w:color="auto"/>
        <w:right w:val="none" w:sz="0" w:space="0" w:color="auto"/>
      </w:divBdr>
      <w:divsChild>
        <w:div w:id="11613353">
          <w:marLeft w:val="0"/>
          <w:marRight w:val="0"/>
          <w:marTop w:val="0"/>
          <w:marBottom w:val="0"/>
          <w:divBdr>
            <w:top w:val="none" w:sz="0" w:space="0" w:color="auto"/>
            <w:left w:val="none" w:sz="0" w:space="0" w:color="auto"/>
            <w:bottom w:val="none" w:sz="0" w:space="0" w:color="auto"/>
            <w:right w:val="none" w:sz="0" w:space="0" w:color="auto"/>
          </w:divBdr>
        </w:div>
        <w:div w:id="159777273">
          <w:marLeft w:val="0"/>
          <w:marRight w:val="0"/>
          <w:marTop w:val="0"/>
          <w:marBottom w:val="0"/>
          <w:divBdr>
            <w:top w:val="none" w:sz="0" w:space="0" w:color="auto"/>
            <w:left w:val="none" w:sz="0" w:space="0" w:color="auto"/>
            <w:bottom w:val="none" w:sz="0" w:space="0" w:color="auto"/>
            <w:right w:val="none" w:sz="0" w:space="0" w:color="auto"/>
          </w:divBdr>
        </w:div>
        <w:div w:id="189496062">
          <w:marLeft w:val="0"/>
          <w:marRight w:val="0"/>
          <w:marTop w:val="0"/>
          <w:marBottom w:val="0"/>
          <w:divBdr>
            <w:top w:val="none" w:sz="0" w:space="0" w:color="auto"/>
            <w:left w:val="none" w:sz="0" w:space="0" w:color="auto"/>
            <w:bottom w:val="none" w:sz="0" w:space="0" w:color="auto"/>
            <w:right w:val="none" w:sz="0" w:space="0" w:color="auto"/>
          </w:divBdr>
        </w:div>
        <w:div w:id="251357199">
          <w:marLeft w:val="0"/>
          <w:marRight w:val="0"/>
          <w:marTop w:val="0"/>
          <w:marBottom w:val="0"/>
          <w:divBdr>
            <w:top w:val="none" w:sz="0" w:space="0" w:color="auto"/>
            <w:left w:val="none" w:sz="0" w:space="0" w:color="auto"/>
            <w:bottom w:val="none" w:sz="0" w:space="0" w:color="auto"/>
            <w:right w:val="none" w:sz="0" w:space="0" w:color="auto"/>
          </w:divBdr>
        </w:div>
        <w:div w:id="441581695">
          <w:marLeft w:val="0"/>
          <w:marRight w:val="0"/>
          <w:marTop w:val="0"/>
          <w:marBottom w:val="0"/>
          <w:divBdr>
            <w:top w:val="none" w:sz="0" w:space="0" w:color="auto"/>
            <w:left w:val="none" w:sz="0" w:space="0" w:color="auto"/>
            <w:bottom w:val="none" w:sz="0" w:space="0" w:color="auto"/>
            <w:right w:val="none" w:sz="0" w:space="0" w:color="auto"/>
          </w:divBdr>
        </w:div>
        <w:div w:id="466440148">
          <w:marLeft w:val="0"/>
          <w:marRight w:val="0"/>
          <w:marTop w:val="0"/>
          <w:marBottom w:val="0"/>
          <w:divBdr>
            <w:top w:val="none" w:sz="0" w:space="0" w:color="auto"/>
            <w:left w:val="none" w:sz="0" w:space="0" w:color="auto"/>
            <w:bottom w:val="none" w:sz="0" w:space="0" w:color="auto"/>
            <w:right w:val="none" w:sz="0" w:space="0" w:color="auto"/>
          </w:divBdr>
        </w:div>
        <w:div w:id="501700650">
          <w:marLeft w:val="0"/>
          <w:marRight w:val="0"/>
          <w:marTop w:val="0"/>
          <w:marBottom w:val="0"/>
          <w:divBdr>
            <w:top w:val="none" w:sz="0" w:space="0" w:color="auto"/>
            <w:left w:val="none" w:sz="0" w:space="0" w:color="auto"/>
            <w:bottom w:val="none" w:sz="0" w:space="0" w:color="auto"/>
            <w:right w:val="none" w:sz="0" w:space="0" w:color="auto"/>
          </w:divBdr>
        </w:div>
        <w:div w:id="517238211">
          <w:marLeft w:val="0"/>
          <w:marRight w:val="0"/>
          <w:marTop w:val="0"/>
          <w:marBottom w:val="0"/>
          <w:divBdr>
            <w:top w:val="none" w:sz="0" w:space="0" w:color="auto"/>
            <w:left w:val="none" w:sz="0" w:space="0" w:color="auto"/>
            <w:bottom w:val="none" w:sz="0" w:space="0" w:color="auto"/>
            <w:right w:val="none" w:sz="0" w:space="0" w:color="auto"/>
          </w:divBdr>
        </w:div>
        <w:div w:id="573273554">
          <w:marLeft w:val="0"/>
          <w:marRight w:val="0"/>
          <w:marTop w:val="0"/>
          <w:marBottom w:val="0"/>
          <w:divBdr>
            <w:top w:val="none" w:sz="0" w:space="0" w:color="auto"/>
            <w:left w:val="none" w:sz="0" w:space="0" w:color="auto"/>
            <w:bottom w:val="none" w:sz="0" w:space="0" w:color="auto"/>
            <w:right w:val="none" w:sz="0" w:space="0" w:color="auto"/>
          </w:divBdr>
        </w:div>
        <w:div w:id="597450293">
          <w:marLeft w:val="0"/>
          <w:marRight w:val="0"/>
          <w:marTop w:val="0"/>
          <w:marBottom w:val="0"/>
          <w:divBdr>
            <w:top w:val="none" w:sz="0" w:space="0" w:color="auto"/>
            <w:left w:val="none" w:sz="0" w:space="0" w:color="auto"/>
            <w:bottom w:val="none" w:sz="0" w:space="0" w:color="auto"/>
            <w:right w:val="none" w:sz="0" w:space="0" w:color="auto"/>
          </w:divBdr>
        </w:div>
        <w:div w:id="888569195">
          <w:marLeft w:val="0"/>
          <w:marRight w:val="0"/>
          <w:marTop w:val="0"/>
          <w:marBottom w:val="0"/>
          <w:divBdr>
            <w:top w:val="none" w:sz="0" w:space="0" w:color="auto"/>
            <w:left w:val="none" w:sz="0" w:space="0" w:color="auto"/>
            <w:bottom w:val="none" w:sz="0" w:space="0" w:color="auto"/>
            <w:right w:val="none" w:sz="0" w:space="0" w:color="auto"/>
          </w:divBdr>
        </w:div>
        <w:div w:id="892546455">
          <w:marLeft w:val="0"/>
          <w:marRight w:val="0"/>
          <w:marTop w:val="0"/>
          <w:marBottom w:val="0"/>
          <w:divBdr>
            <w:top w:val="none" w:sz="0" w:space="0" w:color="auto"/>
            <w:left w:val="none" w:sz="0" w:space="0" w:color="auto"/>
            <w:bottom w:val="none" w:sz="0" w:space="0" w:color="auto"/>
            <w:right w:val="none" w:sz="0" w:space="0" w:color="auto"/>
          </w:divBdr>
        </w:div>
        <w:div w:id="905795502">
          <w:marLeft w:val="0"/>
          <w:marRight w:val="0"/>
          <w:marTop w:val="0"/>
          <w:marBottom w:val="0"/>
          <w:divBdr>
            <w:top w:val="none" w:sz="0" w:space="0" w:color="auto"/>
            <w:left w:val="none" w:sz="0" w:space="0" w:color="auto"/>
            <w:bottom w:val="none" w:sz="0" w:space="0" w:color="auto"/>
            <w:right w:val="none" w:sz="0" w:space="0" w:color="auto"/>
          </w:divBdr>
        </w:div>
        <w:div w:id="950239080">
          <w:marLeft w:val="0"/>
          <w:marRight w:val="0"/>
          <w:marTop w:val="0"/>
          <w:marBottom w:val="0"/>
          <w:divBdr>
            <w:top w:val="none" w:sz="0" w:space="0" w:color="auto"/>
            <w:left w:val="none" w:sz="0" w:space="0" w:color="auto"/>
            <w:bottom w:val="none" w:sz="0" w:space="0" w:color="auto"/>
            <w:right w:val="none" w:sz="0" w:space="0" w:color="auto"/>
          </w:divBdr>
        </w:div>
        <w:div w:id="1074206324">
          <w:marLeft w:val="0"/>
          <w:marRight w:val="0"/>
          <w:marTop w:val="0"/>
          <w:marBottom w:val="0"/>
          <w:divBdr>
            <w:top w:val="none" w:sz="0" w:space="0" w:color="auto"/>
            <w:left w:val="none" w:sz="0" w:space="0" w:color="auto"/>
            <w:bottom w:val="none" w:sz="0" w:space="0" w:color="auto"/>
            <w:right w:val="none" w:sz="0" w:space="0" w:color="auto"/>
          </w:divBdr>
        </w:div>
        <w:div w:id="1133979701">
          <w:marLeft w:val="0"/>
          <w:marRight w:val="0"/>
          <w:marTop w:val="0"/>
          <w:marBottom w:val="0"/>
          <w:divBdr>
            <w:top w:val="none" w:sz="0" w:space="0" w:color="auto"/>
            <w:left w:val="none" w:sz="0" w:space="0" w:color="auto"/>
            <w:bottom w:val="none" w:sz="0" w:space="0" w:color="auto"/>
            <w:right w:val="none" w:sz="0" w:space="0" w:color="auto"/>
          </w:divBdr>
        </w:div>
        <w:div w:id="1144354621">
          <w:marLeft w:val="0"/>
          <w:marRight w:val="0"/>
          <w:marTop w:val="0"/>
          <w:marBottom w:val="0"/>
          <w:divBdr>
            <w:top w:val="none" w:sz="0" w:space="0" w:color="auto"/>
            <w:left w:val="none" w:sz="0" w:space="0" w:color="auto"/>
            <w:bottom w:val="none" w:sz="0" w:space="0" w:color="auto"/>
            <w:right w:val="none" w:sz="0" w:space="0" w:color="auto"/>
          </w:divBdr>
        </w:div>
        <w:div w:id="1164198443">
          <w:marLeft w:val="0"/>
          <w:marRight w:val="0"/>
          <w:marTop w:val="0"/>
          <w:marBottom w:val="0"/>
          <w:divBdr>
            <w:top w:val="none" w:sz="0" w:space="0" w:color="auto"/>
            <w:left w:val="none" w:sz="0" w:space="0" w:color="auto"/>
            <w:bottom w:val="none" w:sz="0" w:space="0" w:color="auto"/>
            <w:right w:val="none" w:sz="0" w:space="0" w:color="auto"/>
          </w:divBdr>
        </w:div>
        <w:div w:id="1335298779">
          <w:marLeft w:val="0"/>
          <w:marRight w:val="0"/>
          <w:marTop w:val="0"/>
          <w:marBottom w:val="0"/>
          <w:divBdr>
            <w:top w:val="none" w:sz="0" w:space="0" w:color="auto"/>
            <w:left w:val="none" w:sz="0" w:space="0" w:color="auto"/>
            <w:bottom w:val="none" w:sz="0" w:space="0" w:color="auto"/>
            <w:right w:val="none" w:sz="0" w:space="0" w:color="auto"/>
          </w:divBdr>
        </w:div>
        <w:div w:id="1645424147">
          <w:marLeft w:val="0"/>
          <w:marRight w:val="0"/>
          <w:marTop w:val="0"/>
          <w:marBottom w:val="0"/>
          <w:divBdr>
            <w:top w:val="none" w:sz="0" w:space="0" w:color="auto"/>
            <w:left w:val="none" w:sz="0" w:space="0" w:color="auto"/>
            <w:bottom w:val="none" w:sz="0" w:space="0" w:color="auto"/>
            <w:right w:val="none" w:sz="0" w:space="0" w:color="auto"/>
          </w:divBdr>
        </w:div>
        <w:div w:id="1962683963">
          <w:marLeft w:val="0"/>
          <w:marRight w:val="0"/>
          <w:marTop w:val="0"/>
          <w:marBottom w:val="0"/>
          <w:divBdr>
            <w:top w:val="none" w:sz="0" w:space="0" w:color="auto"/>
            <w:left w:val="none" w:sz="0" w:space="0" w:color="auto"/>
            <w:bottom w:val="none" w:sz="0" w:space="0" w:color="auto"/>
            <w:right w:val="none" w:sz="0" w:space="0" w:color="auto"/>
          </w:divBdr>
        </w:div>
        <w:div w:id="2142308790">
          <w:marLeft w:val="0"/>
          <w:marRight w:val="0"/>
          <w:marTop w:val="0"/>
          <w:marBottom w:val="0"/>
          <w:divBdr>
            <w:top w:val="none" w:sz="0" w:space="0" w:color="auto"/>
            <w:left w:val="none" w:sz="0" w:space="0" w:color="auto"/>
            <w:bottom w:val="none" w:sz="0" w:space="0" w:color="auto"/>
            <w:right w:val="none" w:sz="0" w:space="0" w:color="auto"/>
          </w:divBdr>
        </w:div>
      </w:divsChild>
    </w:div>
    <w:div w:id="1430663902">
      <w:bodyDiv w:val="1"/>
      <w:marLeft w:val="0"/>
      <w:marRight w:val="0"/>
      <w:marTop w:val="0"/>
      <w:marBottom w:val="0"/>
      <w:divBdr>
        <w:top w:val="none" w:sz="0" w:space="0" w:color="auto"/>
        <w:left w:val="none" w:sz="0" w:space="0" w:color="auto"/>
        <w:bottom w:val="none" w:sz="0" w:space="0" w:color="auto"/>
        <w:right w:val="none" w:sz="0" w:space="0" w:color="auto"/>
      </w:divBdr>
    </w:div>
    <w:div w:id="1437946880">
      <w:bodyDiv w:val="1"/>
      <w:marLeft w:val="0"/>
      <w:marRight w:val="0"/>
      <w:marTop w:val="0"/>
      <w:marBottom w:val="0"/>
      <w:divBdr>
        <w:top w:val="none" w:sz="0" w:space="0" w:color="auto"/>
        <w:left w:val="none" w:sz="0" w:space="0" w:color="auto"/>
        <w:bottom w:val="none" w:sz="0" w:space="0" w:color="auto"/>
        <w:right w:val="none" w:sz="0" w:space="0" w:color="auto"/>
      </w:divBdr>
    </w:div>
    <w:div w:id="1514488496">
      <w:bodyDiv w:val="1"/>
      <w:marLeft w:val="0"/>
      <w:marRight w:val="0"/>
      <w:marTop w:val="0"/>
      <w:marBottom w:val="0"/>
      <w:divBdr>
        <w:top w:val="none" w:sz="0" w:space="0" w:color="auto"/>
        <w:left w:val="none" w:sz="0" w:space="0" w:color="auto"/>
        <w:bottom w:val="none" w:sz="0" w:space="0" w:color="auto"/>
        <w:right w:val="none" w:sz="0" w:space="0" w:color="auto"/>
      </w:divBdr>
    </w:div>
    <w:div w:id="1523203411">
      <w:bodyDiv w:val="1"/>
      <w:marLeft w:val="0"/>
      <w:marRight w:val="0"/>
      <w:marTop w:val="0"/>
      <w:marBottom w:val="0"/>
      <w:divBdr>
        <w:top w:val="none" w:sz="0" w:space="0" w:color="auto"/>
        <w:left w:val="none" w:sz="0" w:space="0" w:color="auto"/>
        <w:bottom w:val="none" w:sz="0" w:space="0" w:color="auto"/>
        <w:right w:val="none" w:sz="0" w:space="0" w:color="auto"/>
      </w:divBdr>
    </w:div>
    <w:div w:id="1564365272">
      <w:bodyDiv w:val="1"/>
      <w:marLeft w:val="0"/>
      <w:marRight w:val="0"/>
      <w:marTop w:val="0"/>
      <w:marBottom w:val="0"/>
      <w:divBdr>
        <w:top w:val="none" w:sz="0" w:space="0" w:color="auto"/>
        <w:left w:val="none" w:sz="0" w:space="0" w:color="auto"/>
        <w:bottom w:val="none" w:sz="0" w:space="0" w:color="auto"/>
        <w:right w:val="none" w:sz="0" w:space="0" w:color="auto"/>
      </w:divBdr>
    </w:div>
    <w:div w:id="1613591433">
      <w:bodyDiv w:val="1"/>
      <w:marLeft w:val="0"/>
      <w:marRight w:val="0"/>
      <w:marTop w:val="0"/>
      <w:marBottom w:val="0"/>
      <w:divBdr>
        <w:top w:val="none" w:sz="0" w:space="0" w:color="auto"/>
        <w:left w:val="none" w:sz="0" w:space="0" w:color="auto"/>
        <w:bottom w:val="none" w:sz="0" w:space="0" w:color="auto"/>
        <w:right w:val="none" w:sz="0" w:space="0" w:color="auto"/>
      </w:divBdr>
    </w:div>
    <w:div w:id="1636064767">
      <w:bodyDiv w:val="1"/>
      <w:marLeft w:val="0"/>
      <w:marRight w:val="0"/>
      <w:marTop w:val="0"/>
      <w:marBottom w:val="0"/>
      <w:divBdr>
        <w:top w:val="none" w:sz="0" w:space="0" w:color="auto"/>
        <w:left w:val="none" w:sz="0" w:space="0" w:color="auto"/>
        <w:bottom w:val="none" w:sz="0" w:space="0" w:color="auto"/>
        <w:right w:val="none" w:sz="0" w:space="0" w:color="auto"/>
      </w:divBdr>
    </w:div>
    <w:div w:id="1657027612">
      <w:bodyDiv w:val="1"/>
      <w:marLeft w:val="0"/>
      <w:marRight w:val="0"/>
      <w:marTop w:val="0"/>
      <w:marBottom w:val="0"/>
      <w:divBdr>
        <w:top w:val="none" w:sz="0" w:space="0" w:color="auto"/>
        <w:left w:val="none" w:sz="0" w:space="0" w:color="auto"/>
        <w:bottom w:val="none" w:sz="0" w:space="0" w:color="auto"/>
        <w:right w:val="none" w:sz="0" w:space="0" w:color="auto"/>
      </w:divBdr>
    </w:div>
    <w:div w:id="1665163786">
      <w:bodyDiv w:val="1"/>
      <w:marLeft w:val="0"/>
      <w:marRight w:val="0"/>
      <w:marTop w:val="0"/>
      <w:marBottom w:val="0"/>
      <w:divBdr>
        <w:top w:val="none" w:sz="0" w:space="0" w:color="auto"/>
        <w:left w:val="none" w:sz="0" w:space="0" w:color="auto"/>
        <w:bottom w:val="none" w:sz="0" w:space="0" w:color="auto"/>
        <w:right w:val="none" w:sz="0" w:space="0" w:color="auto"/>
      </w:divBdr>
    </w:div>
    <w:div w:id="1679040757">
      <w:bodyDiv w:val="1"/>
      <w:marLeft w:val="0"/>
      <w:marRight w:val="0"/>
      <w:marTop w:val="0"/>
      <w:marBottom w:val="0"/>
      <w:divBdr>
        <w:top w:val="none" w:sz="0" w:space="0" w:color="auto"/>
        <w:left w:val="none" w:sz="0" w:space="0" w:color="auto"/>
        <w:bottom w:val="none" w:sz="0" w:space="0" w:color="auto"/>
        <w:right w:val="none" w:sz="0" w:space="0" w:color="auto"/>
      </w:divBdr>
      <w:divsChild>
        <w:div w:id="1124544334">
          <w:marLeft w:val="0"/>
          <w:marRight w:val="0"/>
          <w:marTop w:val="0"/>
          <w:marBottom w:val="0"/>
          <w:divBdr>
            <w:top w:val="none" w:sz="0" w:space="0" w:color="auto"/>
            <w:left w:val="none" w:sz="0" w:space="0" w:color="auto"/>
            <w:bottom w:val="none" w:sz="0" w:space="0" w:color="auto"/>
            <w:right w:val="none" w:sz="0" w:space="0" w:color="auto"/>
          </w:divBdr>
          <w:divsChild>
            <w:div w:id="1595824106">
              <w:marLeft w:val="0"/>
              <w:marRight w:val="0"/>
              <w:marTop w:val="0"/>
              <w:marBottom w:val="0"/>
              <w:divBdr>
                <w:top w:val="none" w:sz="0" w:space="0" w:color="auto"/>
                <w:left w:val="none" w:sz="0" w:space="0" w:color="auto"/>
                <w:bottom w:val="none" w:sz="0" w:space="0" w:color="auto"/>
                <w:right w:val="none" w:sz="0" w:space="0" w:color="auto"/>
              </w:divBdr>
              <w:divsChild>
                <w:div w:id="34768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156869">
      <w:bodyDiv w:val="1"/>
      <w:marLeft w:val="0"/>
      <w:marRight w:val="0"/>
      <w:marTop w:val="0"/>
      <w:marBottom w:val="0"/>
      <w:divBdr>
        <w:top w:val="none" w:sz="0" w:space="0" w:color="auto"/>
        <w:left w:val="none" w:sz="0" w:space="0" w:color="auto"/>
        <w:bottom w:val="none" w:sz="0" w:space="0" w:color="auto"/>
        <w:right w:val="none" w:sz="0" w:space="0" w:color="auto"/>
      </w:divBdr>
    </w:div>
    <w:div w:id="1699508407">
      <w:bodyDiv w:val="1"/>
      <w:marLeft w:val="0"/>
      <w:marRight w:val="0"/>
      <w:marTop w:val="0"/>
      <w:marBottom w:val="0"/>
      <w:divBdr>
        <w:top w:val="none" w:sz="0" w:space="0" w:color="auto"/>
        <w:left w:val="none" w:sz="0" w:space="0" w:color="auto"/>
        <w:bottom w:val="none" w:sz="0" w:space="0" w:color="auto"/>
        <w:right w:val="none" w:sz="0" w:space="0" w:color="auto"/>
      </w:divBdr>
    </w:div>
    <w:div w:id="1725637644">
      <w:bodyDiv w:val="1"/>
      <w:marLeft w:val="0"/>
      <w:marRight w:val="0"/>
      <w:marTop w:val="0"/>
      <w:marBottom w:val="0"/>
      <w:divBdr>
        <w:top w:val="none" w:sz="0" w:space="0" w:color="auto"/>
        <w:left w:val="none" w:sz="0" w:space="0" w:color="auto"/>
        <w:bottom w:val="none" w:sz="0" w:space="0" w:color="auto"/>
        <w:right w:val="none" w:sz="0" w:space="0" w:color="auto"/>
      </w:divBdr>
    </w:div>
    <w:div w:id="1741905453">
      <w:bodyDiv w:val="1"/>
      <w:marLeft w:val="0"/>
      <w:marRight w:val="0"/>
      <w:marTop w:val="0"/>
      <w:marBottom w:val="0"/>
      <w:divBdr>
        <w:top w:val="none" w:sz="0" w:space="0" w:color="auto"/>
        <w:left w:val="none" w:sz="0" w:space="0" w:color="auto"/>
        <w:bottom w:val="none" w:sz="0" w:space="0" w:color="auto"/>
        <w:right w:val="none" w:sz="0" w:space="0" w:color="auto"/>
      </w:divBdr>
    </w:div>
    <w:div w:id="1743066428">
      <w:bodyDiv w:val="1"/>
      <w:marLeft w:val="0"/>
      <w:marRight w:val="0"/>
      <w:marTop w:val="0"/>
      <w:marBottom w:val="0"/>
      <w:divBdr>
        <w:top w:val="none" w:sz="0" w:space="0" w:color="auto"/>
        <w:left w:val="none" w:sz="0" w:space="0" w:color="auto"/>
        <w:bottom w:val="none" w:sz="0" w:space="0" w:color="auto"/>
        <w:right w:val="none" w:sz="0" w:space="0" w:color="auto"/>
      </w:divBdr>
    </w:div>
    <w:div w:id="1770664153">
      <w:bodyDiv w:val="1"/>
      <w:marLeft w:val="0"/>
      <w:marRight w:val="0"/>
      <w:marTop w:val="0"/>
      <w:marBottom w:val="0"/>
      <w:divBdr>
        <w:top w:val="none" w:sz="0" w:space="0" w:color="auto"/>
        <w:left w:val="none" w:sz="0" w:space="0" w:color="auto"/>
        <w:bottom w:val="none" w:sz="0" w:space="0" w:color="auto"/>
        <w:right w:val="none" w:sz="0" w:space="0" w:color="auto"/>
      </w:divBdr>
    </w:div>
    <w:div w:id="1777553763">
      <w:bodyDiv w:val="1"/>
      <w:marLeft w:val="0"/>
      <w:marRight w:val="0"/>
      <w:marTop w:val="0"/>
      <w:marBottom w:val="0"/>
      <w:divBdr>
        <w:top w:val="none" w:sz="0" w:space="0" w:color="auto"/>
        <w:left w:val="none" w:sz="0" w:space="0" w:color="auto"/>
        <w:bottom w:val="none" w:sz="0" w:space="0" w:color="auto"/>
        <w:right w:val="none" w:sz="0" w:space="0" w:color="auto"/>
      </w:divBdr>
    </w:div>
    <w:div w:id="1817213424">
      <w:bodyDiv w:val="1"/>
      <w:marLeft w:val="0"/>
      <w:marRight w:val="0"/>
      <w:marTop w:val="0"/>
      <w:marBottom w:val="0"/>
      <w:divBdr>
        <w:top w:val="none" w:sz="0" w:space="0" w:color="auto"/>
        <w:left w:val="none" w:sz="0" w:space="0" w:color="auto"/>
        <w:bottom w:val="none" w:sz="0" w:space="0" w:color="auto"/>
        <w:right w:val="none" w:sz="0" w:space="0" w:color="auto"/>
      </w:divBdr>
    </w:div>
    <w:div w:id="1822503534">
      <w:bodyDiv w:val="1"/>
      <w:marLeft w:val="0"/>
      <w:marRight w:val="0"/>
      <w:marTop w:val="0"/>
      <w:marBottom w:val="0"/>
      <w:divBdr>
        <w:top w:val="none" w:sz="0" w:space="0" w:color="auto"/>
        <w:left w:val="none" w:sz="0" w:space="0" w:color="auto"/>
        <w:bottom w:val="none" w:sz="0" w:space="0" w:color="auto"/>
        <w:right w:val="none" w:sz="0" w:space="0" w:color="auto"/>
      </w:divBdr>
    </w:div>
    <w:div w:id="1833837331">
      <w:bodyDiv w:val="1"/>
      <w:marLeft w:val="0"/>
      <w:marRight w:val="0"/>
      <w:marTop w:val="0"/>
      <w:marBottom w:val="0"/>
      <w:divBdr>
        <w:top w:val="none" w:sz="0" w:space="0" w:color="auto"/>
        <w:left w:val="none" w:sz="0" w:space="0" w:color="auto"/>
        <w:bottom w:val="none" w:sz="0" w:space="0" w:color="auto"/>
        <w:right w:val="none" w:sz="0" w:space="0" w:color="auto"/>
      </w:divBdr>
    </w:div>
    <w:div w:id="1862626894">
      <w:bodyDiv w:val="1"/>
      <w:marLeft w:val="0"/>
      <w:marRight w:val="0"/>
      <w:marTop w:val="0"/>
      <w:marBottom w:val="0"/>
      <w:divBdr>
        <w:top w:val="none" w:sz="0" w:space="0" w:color="auto"/>
        <w:left w:val="none" w:sz="0" w:space="0" w:color="auto"/>
        <w:bottom w:val="none" w:sz="0" w:space="0" w:color="auto"/>
        <w:right w:val="none" w:sz="0" w:space="0" w:color="auto"/>
      </w:divBdr>
    </w:div>
    <w:div w:id="1869640450">
      <w:bodyDiv w:val="1"/>
      <w:marLeft w:val="0"/>
      <w:marRight w:val="0"/>
      <w:marTop w:val="0"/>
      <w:marBottom w:val="0"/>
      <w:divBdr>
        <w:top w:val="none" w:sz="0" w:space="0" w:color="auto"/>
        <w:left w:val="none" w:sz="0" w:space="0" w:color="auto"/>
        <w:bottom w:val="none" w:sz="0" w:space="0" w:color="auto"/>
        <w:right w:val="none" w:sz="0" w:space="0" w:color="auto"/>
      </w:divBdr>
    </w:div>
    <w:div w:id="1879972915">
      <w:bodyDiv w:val="1"/>
      <w:marLeft w:val="0"/>
      <w:marRight w:val="0"/>
      <w:marTop w:val="0"/>
      <w:marBottom w:val="0"/>
      <w:divBdr>
        <w:top w:val="none" w:sz="0" w:space="0" w:color="auto"/>
        <w:left w:val="none" w:sz="0" w:space="0" w:color="auto"/>
        <w:bottom w:val="none" w:sz="0" w:space="0" w:color="auto"/>
        <w:right w:val="none" w:sz="0" w:space="0" w:color="auto"/>
      </w:divBdr>
    </w:div>
    <w:div w:id="1908954356">
      <w:bodyDiv w:val="1"/>
      <w:marLeft w:val="0"/>
      <w:marRight w:val="0"/>
      <w:marTop w:val="0"/>
      <w:marBottom w:val="0"/>
      <w:divBdr>
        <w:top w:val="none" w:sz="0" w:space="0" w:color="auto"/>
        <w:left w:val="none" w:sz="0" w:space="0" w:color="auto"/>
        <w:bottom w:val="none" w:sz="0" w:space="0" w:color="auto"/>
        <w:right w:val="none" w:sz="0" w:space="0" w:color="auto"/>
      </w:divBdr>
    </w:div>
    <w:div w:id="1913004804">
      <w:bodyDiv w:val="1"/>
      <w:marLeft w:val="0"/>
      <w:marRight w:val="0"/>
      <w:marTop w:val="0"/>
      <w:marBottom w:val="0"/>
      <w:divBdr>
        <w:top w:val="none" w:sz="0" w:space="0" w:color="auto"/>
        <w:left w:val="none" w:sz="0" w:space="0" w:color="auto"/>
        <w:bottom w:val="none" w:sz="0" w:space="0" w:color="auto"/>
        <w:right w:val="none" w:sz="0" w:space="0" w:color="auto"/>
      </w:divBdr>
    </w:div>
    <w:div w:id="1913274705">
      <w:bodyDiv w:val="1"/>
      <w:marLeft w:val="0"/>
      <w:marRight w:val="0"/>
      <w:marTop w:val="0"/>
      <w:marBottom w:val="0"/>
      <w:divBdr>
        <w:top w:val="none" w:sz="0" w:space="0" w:color="auto"/>
        <w:left w:val="none" w:sz="0" w:space="0" w:color="auto"/>
        <w:bottom w:val="none" w:sz="0" w:space="0" w:color="auto"/>
        <w:right w:val="none" w:sz="0" w:space="0" w:color="auto"/>
      </w:divBdr>
    </w:div>
    <w:div w:id="1940484100">
      <w:bodyDiv w:val="1"/>
      <w:marLeft w:val="0"/>
      <w:marRight w:val="0"/>
      <w:marTop w:val="0"/>
      <w:marBottom w:val="0"/>
      <w:divBdr>
        <w:top w:val="none" w:sz="0" w:space="0" w:color="auto"/>
        <w:left w:val="none" w:sz="0" w:space="0" w:color="auto"/>
        <w:bottom w:val="none" w:sz="0" w:space="0" w:color="auto"/>
        <w:right w:val="none" w:sz="0" w:space="0" w:color="auto"/>
      </w:divBdr>
    </w:div>
    <w:div w:id="1943103630">
      <w:bodyDiv w:val="1"/>
      <w:marLeft w:val="0"/>
      <w:marRight w:val="0"/>
      <w:marTop w:val="0"/>
      <w:marBottom w:val="0"/>
      <w:divBdr>
        <w:top w:val="none" w:sz="0" w:space="0" w:color="auto"/>
        <w:left w:val="none" w:sz="0" w:space="0" w:color="auto"/>
        <w:bottom w:val="none" w:sz="0" w:space="0" w:color="auto"/>
        <w:right w:val="none" w:sz="0" w:space="0" w:color="auto"/>
      </w:divBdr>
    </w:div>
    <w:div w:id="1997607740">
      <w:bodyDiv w:val="1"/>
      <w:marLeft w:val="0"/>
      <w:marRight w:val="0"/>
      <w:marTop w:val="0"/>
      <w:marBottom w:val="0"/>
      <w:divBdr>
        <w:top w:val="none" w:sz="0" w:space="0" w:color="auto"/>
        <w:left w:val="none" w:sz="0" w:space="0" w:color="auto"/>
        <w:bottom w:val="none" w:sz="0" w:space="0" w:color="auto"/>
        <w:right w:val="none" w:sz="0" w:space="0" w:color="auto"/>
      </w:divBdr>
    </w:div>
    <w:div w:id="2073119078">
      <w:bodyDiv w:val="1"/>
      <w:marLeft w:val="0"/>
      <w:marRight w:val="0"/>
      <w:marTop w:val="0"/>
      <w:marBottom w:val="0"/>
      <w:divBdr>
        <w:top w:val="none" w:sz="0" w:space="0" w:color="auto"/>
        <w:left w:val="none" w:sz="0" w:space="0" w:color="auto"/>
        <w:bottom w:val="none" w:sz="0" w:space="0" w:color="auto"/>
        <w:right w:val="none" w:sz="0" w:space="0" w:color="auto"/>
      </w:divBdr>
    </w:div>
    <w:div w:id="2076781375">
      <w:bodyDiv w:val="1"/>
      <w:marLeft w:val="0"/>
      <w:marRight w:val="0"/>
      <w:marTop w:val="0"/>
      <w:marBottom w:val="0"/>
      <w:divBdr>
        <w:top w:val="none" w:sz="0" w:space="0" w:color="auto"/>
        <w:left w:val="none" w:sz="0" w:space="0" w:color="auto"/>
        <w:bottom w:val="none" w:sz="0" w:space="0" w:color="auto"/>
        <w:right w:val="none" w:sz="0" w:space="0" w:color="auto"/>
      </w:divBdr>
    </w:div>
    <w:div w:id="21436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Microsoft\Templates\sujet_Mode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1ca7caf75d9a137ce5c9893c10fda921">
  <xsd:schema xmlns:xsd="http://www.w3.org/2001/XMLSchema" xmlns:xs="http://www.w3.org/2001/XMLSchema" xmlns:p="http://schemas.microsoft.com/office/2006/metadata/properties" xmlns:ns2="AAB03325-535C-4272-B33F-FF0C4C34499C" targetNamespace="http://schemas.microsoft.com/office/2006/metadata/properties" ma:root="true" ma:fieldsID="8948e42a69cf4b5d78096c890e971333"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0 xmlns="AAB03325-535C-4272-B33F-FF0C4C3449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7F5CD-89FC-45C4-BA49-CB591544C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03325-535C-4272-B33F-FF0C4C3449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B910D6-40C6-463A-900B-506A5B60CF68}">
  <ds:schemaRefs>
    <ds:schemaRef ds:uri="http://schemas.microsoft.com/sharepoint/v3/contenttype/forms"/>
  </ds:schemaRefs>
</ds:datastoreItem>
</file>

<file path=customXml/itemProps3.xml><?xml version="1.0" encoding="utf-8"?>
<ds:datastoreItem xmlns:ds="http://schemas.openxmlformats.org/officeDocument/2006/customXml" ds:itemID="{E1916D3F-260A-4B32-B367-D18309868C67}">
  <ds:schemaRefs>
    <ds:schemaRef ds:uri="http://schemas.microsoft.com/office/2006/metadata/properties"/>
    <ds:schemaRef ds:uri="http://schemas.microsoft.com/office/infopath/2007/PartnerControls"/>
    <ds:schemaRef ds:uri="AAB03325-535C-4272-B33F-FF0C4C34499C"/>
  </ds:schemaRefs>
</ds:datastoreItem>
</file>

<file path=customXml/itemProps4.xml><?xml version="1.0" encoding="utf-8"?>
<ds:datastoreItem xmlns:ds="http://schemas.openxmlformats.org/officeDocument/2006/customXml" ds:itemID="{857CFCB4-6900-42CF-97DC-1FA1858D7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sujet_Modele.dotx</Template>
  <TotalTime>42</TotalTime>
  <Pages>19</Pages>
  <Words>5328</Words>
  <Characters>29304</Characters>
  <Application>Microsoft Office Word</Application>
  <DocSecurity>0</DocSecurity>
  <Lines>244</Lines>
  <Paragraphs>69</Paragraphs>
  <ScaleCrop>false</ScaleCrop>
  <HeadingPairs>
    <vt:vector size="2" baseType="variant">
      <vt:variant>
        <vt:lpstr>Titre</vt:lpstr>
      </vt:variant>
      <vt:variant>
        <vt:i4>1</vt:i4>
      </vt:variant>
    </vt:vector>
  </HeadingPairs>
  <TitlesOfParts>
    <vt:vector size="1" baseType="lpstr">
      <vt:lpstr>SISR_DMAT</vt:lpstr>
    </vt:vector>
  </TitlesOfParts>
  <Company/>
  <LinksUpToDate>false</LinksUpToDate>
  <CharactersWithSpaces>34563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SISR_DMAT</dc:title>
  <dc:creator>Rectorat</dc:creator>
  <cp:lastModifiedBy>Valery</cp:lastModifiedBy>
  <cp:revision>9</cp:revision>
  <cp:lastPrinted>2020-01-31T13:40:00Z</cp:lastPrinted>
  <dcterms:created xsi:type="dcterms:W3CDTF">2020-01-30T07:12:00Z</dcterms:created>
  <dcterms:modified xsi:type="dcterms:W3CDTF">2020-10-06T14:58:00Z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