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9629" w:type="dxa"/>
        <w:tblInd w:w="14" w:type="dxa"/>
        <w:tblCellMar>
          <w:top w:w="110" w:type="dxa"/>
          <w:left w:w="14" w:type="dxa"/>
          <w:right w:w="200" w:type="dxa"/>
        </w:tblCellMar>
        <w:tblLook w:val="04A0" w:firstRow="1" w:lastRow="0" w:firstColumn="1" w:lastColumn="0" w:noHBand="0" w:noVBand="1"/>
      </w:tblPr>
      <w:tblGrid>
        <w:gridCol w:w="3378"/>
        <w:gridCol w:w="1007"/>
        <w:gridCol w:w="1418"/>
        <w:gridCol w:w="1133"/>
        <w:gridCol w:w="2693"/>
      </w:tblGrid>
      <w:tr w:rsidR="008F0A3B" w:rsidRPr="0012129C" w14:paraId="41EA4A70" w14:textId="77777777" w:rsidTr="0012129C">
        <w:trPr>
          <w:trHeight w:val="406"/>
        </w:trPr>
        <w:tc>
          <w:tcPr>
            <w:tcW w:w="3378" w:type="dxa"/>
            <w:tcBorders>
              <w:top w:val="single" w:sz="8" w:space="0" w:color="000000"/>
              <w:left w:val="single" w:sz="8" w:space="0" w:color="000000"/>
              <w:bottom w:val="single" w:sz="8" w:space="0" w:color="000000"/>
              <w:right w:val="single" w:sz="8" w:space="0" w:color="000000"/>
            </w:tcBorders>
            <w:vAlign w:val="center"/>
          </w:tcPr>
          <w:p w14:paraId="373F5D26" w14:textId="77777777" w:rsidR="008F0A3B" w:rsidRPr="0012129C" w:rsidRDefault="008F0A3B" w:rsidP="00897E7C">
            <w:pPr>
              <w:spacing w:line="259" w:lineRule="auto"/>
              <w:ind w:left="87"/>
              <w:jc w:val="left"/>
              <w:rPr>
                <w:b/>
                <w:bCs/>
              </w:rPr>
            </w:pPr>
            <w:bookmarkStart w:id="0" w:name="_Hlk517095187"/>
            <w:bookmarkStart w:id="1" w:name="_Hlk119081361"/>
            <w:bookmarkEnd w:id="0"/>
            <w:r w:rsidRPr="0012129C">
              <w:rPr>
                <w:b/>
                <w:bCs/>
                <w:sz w:val="16"/>
              </w:rPr>
              <w:t>Nom du document</w:t>
            </w:r>
            <w:r w:rsidRPr="0012129C">
              <w:rPr>
                <w:b/>
                <w:bCs/>
                <w:color w:val="000000"/>
              </w:rPr>
              <w:t xml:space="preserve"> </w:t>
            </w:r>
          </w:p>
        </w:tc>
        <w:tc>
          <w:tcPr>
            <w:tcW w:w="1007" w:type="dxa"/>
            <w:tcBorders>
              <w:top w:val="single" w:sz="8" w:space="0" w:color="000000"/>
              <w:left w:val="single" w:sz="8" w:space="0" w:color="000000"/>
              <w:bottom w:val="single" w:sz="8" w:space="0" w:color="000000"/>
              <w:right w:val="single" w:sz="8" w:space="0" w:color="000000"/>
            </w:tcBorders>
            <w:vAlign w:val="center"/>
          </w:tcPr>
          <w:p w14:paraId="14E55300" w14:textId="7F1CAFE4" w:rsidR="008F0A3B" w:rsidRPr="0012129C" w:rsidRDefault="008F0A3B" w:rsidP="0012129C">
            <w:pPr>
              <w:spacing w:line="259" w:lineRule="auto"/>
              <w:ind w:left="1"/>
              <w:jc w:val="center"/>
              <w:rPr>
                <w:b/>
                <w:bCs/>
              </w:rPr>
            </w:pPr>
            <w:r w:rsidRPr="0012129C">
              <w:rPr>
                <w:b/>
                <w:bCs/>
                <w:sz w:val="16"/>
              </w:rPr>
              <w:t>Version</w:t>
            </w:r>
          </w:p>
        </w:tc>
        <w:tc>
          <w:tcPr>
            <w:tcW w:w="1418" w:type="dxa"/>
            <w:tcBorders>
              <w:top w:val="single" w:sz="8" w:space="0" w:color="000000"/>
              <w:left w:val="single" w:sz="8" w:space="0" w:color="000000"/>
              <w:bottom w:val="single" w:sz="8" w:space="0" w:color="000000"/>
              <w:right w:val="single" w:sz="8" w:space="0" w:color="000000"/>
            </w:tcBorders>
            <w:vAlign w:val="center"/>
          </w:tcPr>
          <w:p w14:paraId="3CADD275" w14:textId="77777777" w:rsidR="008F0A3B" w:rsidRPr="0012129C" w:rsidRDefault="008F0A3B" w:rsidP="00897E7C">
            <w:pPr>
              <w:spacing w:line="259" w:lineRule="auto"/>
              <w:ind w:left="87"/>
              <w:jc w:val="left"/>
              <w:rPr>
                <w:b/>
                <w:bCs/>
              </w:rPr>
            </w:pPr>
            <w:r w:rsidRPr="0012129C">
              <w:rPr>
                <w:b/>
                <w:bCs/>
                <w:sz w:val="16"/>
              </w:rPr>
              <w:t>Date de MAJ</w:t>
            </w:r>
            <w:r w:rsidRPr="0012129C">
              <w:rPr>
                <w:b/>
                <w:bCs/>
                <w:color w:val="000000"/>
              </w:rPr>
              <w:t xml:space="preserve"> </w:t>
            </w:r>
          </w:p>
        </w:tc>
        <w:tc>
          <w:tcPr>
            <w:tcW w:w="1133" w:type="dxa"/>
            <w:tcBorders>
              <w:top w:val="single" w:sz="8" w:space="0" w:color="000000"/>
              <w:left w:val="single" w:sz="8" w:space="0" w:color="000000"/>
              <w:bottom w:val="single" w:sz="8" w:space="0" w:color="000000"/>
              <w:right w:val="single" w:sz="8" w:space="0" w:color="000000"/>
            </w:tcBorders>
            <w:vAlign w:val="center"/>
          </w:tcPr>
          <w:p w14:paraId="736FB9D4" w14:textId="77777777" w:rsidR="008F0A3B" w:rsidRPr="0012129C" w:rsidRDefault="008F0A3B" w:rsidP="00897E7C">
            <w:pPr>
              <w:spacing w:line="259" w:lineRule="auto"/>
              <w:ind w:left="85"/>
              <w:jc w:val="left"/>
              <w:rPr>
                <w:b/>
                <w:bCs/>
              </w:rPr>
            </w:pPr>
            <w:r w:rsidRPr="0012129C">
              <w:rPr>
                <w:b/>
                <w:bCs/>
                <w:sz w:val="16"/>
              </w:rPr>
              <w:t>Auteure</w:t>
            </w:r>
            <w:r w:rsidRPr="0012129C">
              <w:rPr>
                <w:b/>
                <w:bCs/>
                <w:color w:val="000000"/>
              </w:rPr>
              <w:t xml:space="preserve"> </w:t>
            </w:r>
          </w:p>
        </w:tc>
        <w:tc>
          <w:tcPr>
            <w:tcW w:w="2693" w:type="dxa"/>
            <w:tcBorders>
              <w:top w:val="single" w:sz="8" w:space="0" w:color="000000"/>
              <w:left w:val="single" w:sz="8" w:space="0" w:color="000000"/>
              <w:bottom w:val="single" w:sz="8" w:space="0" w:color="000000"/>
              <w:right w:val="single" w:sz="8" w:space="0" w:color="000000"/>
            </w:tcBorders>
            <w:vAlign w:val="center"/>
          </w:tcPr>
          <w:p w14:paraId="2038E65D" w14:textId="77777777" w:rsidR="008F0A3B" w:rsidRPr="0012129C" w:rsidRDefault="008F0A3B" w:rsidP="00897E7C">
            <w:pPr>
              <w:spacing w:line="259" w:lineRule="auto"/>
              <w:ind w:left="87"/>
              <w:jc w:val="left"/>
              <w:rPr>
                <w:b/>
                <w:bCs/>
              </w:rPr>
            </w:pPr>
            <w:r w:rsidRPr="0012129C">
              <w:rPr>
                <w:b/>
                <w:bCs/>
                <w:sz w:val="16"/>
              </w:rPr>
              <w:t>Contenu</w:t>
            </w:r>
            <w:r w:rsidRPr="0012129C">
              <w:rPr>
                <w:b/>
                <w:bCs/>
                <w:color w:val="000000"/>
              </w:rPr>
              <w:t xml:space="preserve"> </w:t>
            </w:r>
          </w:p>
        </w:tc>
      </w:tr>
      <w:tr w:rsidR="0012129C" w:rsidRPr="0012129C" w14:paraId="52797543" w14:textId="77777777" w:rsidTr="0012129C">
        <w:trPr>
          <w:trHeight w:val="588"/>
        </w:trPr>
        <w:tc>
          <w:tcPr>
            <w:tcW w:w="3378" w:type="dxa"/>
            <w:tcBorders>
              <w:top w:val="single" w:sz="8" w:space="0" w:color="000000"/>
              <w:left w:val="single" w:sz="8" w:space="0" w:color="000000"/>
              <w:bottom w:val="single" w:sz="8" w:space="0" w:color="000000"/>
              <w:right w:val="single" w:sz="8" w:space="0" w:color="000000"/>
            </w:tcBorders>
          </w:tcPr>
          <w:p w14:paraId="54C2A551" w14:textId="54EF5087" w:rsidR="0012129C" w:rsidRPr="0012129C" w:rsidRDefault="0012129C" w:rsidP="0012129C">
            <w:pPr>
              <w:spacing w:line="259" w:lineRule="auto"/>
              <w:ind w:left="84"/>
              <w:jc w:val="left"/>
              <w:rPr>
                <w:sz w:val="16"/>
                <w:lang w:val="en-GB"/>
              </w:rPr>
            </w:pPr>
            <w:proofErr w:type="spellStart"/>
            <w:r w:rsidRPr="008C0A41">
              <w:rPr>
                <w:sz w:val="16"/>
                <w:lang w:val="en-GB"/>
              </w:rPr>
              <w:t>Stormshield</w:t>
            </w:r>
            <w:proofErr w:type="spellEnd"/>
            <w:r w:rsidRPr="008C0A41">
              <w:rPr>
                <w:sz w:val="16"/>
                <w:lang w:val="en-GB"/>
              </w:rPr>
              <w:t xml:space="preserve"> Bases - Fiches1a8-</w:t>
            </w:r>
            <w:r>
              <w:rPr>
                <w:sz w:val="16"/>
                <w:lang w:val="en-GB"/>
              </w:rPr>
              <w:t>v1-2</w:t>
            </w:r>
            <w:r w:rsidRPr="008C0A41">
              <w:rPr>
                <w:sz w:val="16"/>
                <w:lang w:val="en-GB"/>
              </w:rPr>
              <w:t xml:space="preserve">.docx </w:t>
            </w:r>
          </w:p>
        </w:tc>
        <w:tc>
          <w:tcPr>
            <w:tcW w:w="1007" w:type="dxa"/>
            <w:tcBorders>
              <w:top w:val="single" w:sz="8" w:space="0" w:color="000000"/>
              <w:left w:val="single" w:sz="8" w:space="0" w:color="000000"/>
              <w:bottom w:val="single" w:sz="8" w:space="0" w:color="000000"/>
              <w:right w:val="single" w:sz="8" w:space="0" w:color="000000"/>
            </w:tcBorders>
          </w:tcPr>
          <w:p w14:paraId="4A4CEDAA" w14:textId="2717CD86" w:rsidR="0012129C" w:rsidRDefault="0012129C" w:rsidP="0012129C">
            <w:pPr>
              <w:spacing w:line="259" w:lineRule="auto"/>
              <w:ind w:left="84"/>
              <w:jc w:val="left"/>
              <w:rPr>
                <w:sz w:val="16"/>
              </w:rPr>
            </w:pPr>
            <w:r>
              <w:rPr>
                <w:sz w:val="16"/>
              </w:rPr>
              <w:t>1.2</w:t>
            </w:r>
          </w:p>
        </w:tc>
        <w:tc>
          <w:tcPr>
            <w:tcW w:w="1418" w:type="dxa"/>
            <w:tcBorders>
              <w:top w:val="single" w:sz="8" w:space="0" w:color="000000"/>
              <w:left w:val="single" w:sz="8" w:space="0" w:color="000000"/>
              <w:bottom w:val="single" w:sz="8" w:space="0" w:color="000000"/>
              <w:right w:val="single" w:sz="8" w:space="0" w:color="000000"/>
            </w:tcBorders>
          </w:tcPr>
          <w:p w14:paraId="0446796A" w14:textId="57345516" w:rsidR="0012129C" w:rsidRPr="0012129C" w:rsidRDefault="0012129C" w:rsidP="0012129C">
            <w:pPr>
              <w:spacing w:line="259" w:lineRule="auto"/>
              <w:ind w:left="84"/>
              <w:jc w:val="left"/>
              <w:rPr>
                <w:b/>
                <w:bCs/>
                <w:sz w:val="16"/>
              </w:rPr>
            </w:pPr>
            <w:r w:rsidRPr="0012129C">
              <w:rPr>
                <w:b/>
                <w:bCs/>
                <w:sz w:val="16"/>
              </w:rPr>
              <w:t xml:space="preserve">01/03/2022 </w:t>
            </w:r>
          </w:p>
        </w:tc>
        <w:tc>
          <w:tcPr>
            <w:tcW w:w="1133" w:type="dxa"/>
            <w:tcBorders>
              <w:top w:val="single" w:sz="8" w:space="0" w:color="000000"/>
              <w:left w:val="single" w:sz="8" w:space="0" w:color="000000"/>
              <w:bottom w:val="single" w:sz="8" w:space="0" w:color="000000"/>
              <w:right w:val="single" w:sz="8" w:space="0" w:color="000000"/>
            </w:tcBorders>
          </w:tcPr>
          <w:p w14:paraId="1EAC8524" w14:textId="0DB10ACE" w:rsidR="0012129C" w:rsidRDefault="0012129C" w:rsidP="0012129C">
            <w:pPr>
              <w:spacing w:line="259" w:lineRule="auto"/>
              <w:ind w:left="84"/>
              <w:jc w:val="left"/>
              <w:rPr>
                <w:sz w:val="16"/>
              </w:rPr>
            </w:pPr>
            <w:r>
              <w:rPr>
                <w:sz w:val="16"/>
              </w:rPr>
              <w:t xml:space="preserve">V Martinez </w:t>
            </w:r>
          </w:p>
        </w:tc>
        <w:tc>
          <w:tcPr>
            <w:tcW w:w="2693" w:type="dxa"/>
            <w:tcBorders>
              <w:top w:val="single" w:sz="8" w:space="0" w:color="000000"/>
              <w:left w:val="single" w:sz="8" w:space="0" w:color="000000"/>
              <w:bottom w:val="single" w:sz="8" w:space="0" w:color="000000"/>
              <w:right w:val="single" w:sz="8" w:space="0" w:color="000000"/>
            </w:tcBorders>
            <w:shd w:val="clear" w:color="auto" w:fill="FFFF00"/>
            <w:vAlign w:val="center"/>
          </w:tcPr>
          <w:p w14:paraId="5B7C814E" w14:textId="61FE8F80" w:rsidR="0012129C" w:rsidRPr="0012129C" w:rsidRDefault="0012129C" w:rsidP="0012129C">
            <w:pPr>
              <w:spacing w:line="259" w:lineRule="auto"/>
              <w:ind w:left="84"/>
              <w:jc w:val="left"/>
              <w:rPr>
                <w:sz w:val="16"/>
              </w:rPr>
            </w:pPr>
            <w:r w:rsidRPr="0012129C">
              <w:rPr>
                <w:sz w:val="16"/>
              </w:rPr>
              <w:t xml:space="preserve">Cours issu du support CSNA v4 Routage, NAT, Filtrage </w:t>
            </w:r>
            <w:proofErr w:type="spellStart"/>
            <w:r w:rsidRPr="0012129C">
              <w:rPr>
                <w:sz w:val="16"/>
              </w:rPr>
              <w:t>Lab</w:t>
            </w:r>
            <w:proofErr w:type="spellEnd"/>
            <w:r w:rsidRPr="0012129C">
              <w:rPr>
                <w:sz w:val="16"/>
              </w:rPr>
              <w:t xml:space="preserve"> 1 à 6 VPN SSL et VPN </w:t>
            </w:r>
            <w:proofErr w:type="spellStart"/>
            <w:r w:rsidRPr="0012129C">
              <w:rPr>
                <w:sz w:val="16"/>
              </w:rPr>
              <w:t>IPSec</w:t>
            </w:r>
            <w:proofErr w:type="spellEnd"/>
          </w:p>
        </w:tc>
      </w:tr>
    </w:tbl>
    <w:bookmarkEnd w:id="1"/>
    <w:p w14:paraId="7CEE2A88" w14:textId="3A27CB54" w:rsidR="008F0A3B" w:rsidRDefault="008F0A3B" w:rsidP="008F0A3B">
      <w:pPr>
        <w:ind w:left="5" w:right="827"/>
      </w:pPr>
      <w:r>
        <w:t xml:space="preserve">Support de formation réalisé dans le cadre du partenariat Stormshield Académie avec le réseau national </w:t>
      </w:r>
      <w:proofErr w:type="spellStart"/>
      <w:r>
        <w:t>Certa</w:t>
      </w:r>
      <w:proofErr w:type="spellEnd"/>
      <w:r>
        <w:t xml:space="preserve"> </w:t>
      </w:r>
    </w:p>
    <w:p w14:paraId="23B0259E" w14:textId="512AA66A" w:rsidR="000070B3" w:rsidRDefault="000070B3" w:rsidP="008F0A3B">
      <w:pPr>
        <w:ind w:left="5" w:right="827"/>
      </w:pPr>
      <w:r>
        <w:t>R</w:t>
      </w:r>
      <w:r w:rsidRPr="00E47D06">
        <w:t xml:space="preserve">electure de Quentin </w:t>
      </w:r>
      <w:proofErr w:type="spellStart"/>
      <w:r w:rsidRPr="00E47D06">
        <w:t>Démoulière</w:t>
      </w:r>
      <w:proofErr w:type="spellEnd"/>
      <w:r w:rsidRPr="00E47D06">
        <w:t xml:space="preserve"> et de l’équipe formation Stormshield</w:t>
      </w:r>
    </w:p>
    <w:p w14:paraId="4376DD82" w14:textId="77777777" w:rsidR="008F0A3B" w:rsidRDefault="008F0A3B">
      <w:pPr>
        <w:rPr>
          <w:b/>
          <w:bCs/>
        </w:rPr>
      </w:pPr>
    </w:p>
    <w:p w14:paraId="3F42D1E5" w14:textId="421CAA47" w:rsidR="0023477D" w:rsidRDefault="00000942">
      <w:pPr>
        <w:rPr>
          <w:b/>
          <w:bCs/>
        </w:rPr>
      </w:pPr>
      <w:r>
        <w:rPr>
          <w:b/>
          <w:bCs/>
        </w:rPr>
        <w:t>Remarque</w:t>
      </w:r>
      <w:r w:rsidR="008F0A3B">
        <w:rPr>
          <w:b/>
          <w:bCs/>
        </w:rPr>
        <w:t>s</w:t>
      </w:r>
    </w:p>
    <w:p w14:paraId="017B0155" w14:textId="77777777" w:rsidR="0023477D" w:rsidRDefault="0023477D"/>
    <w:p w14:paraId="66EEC3C3" w14:textId="6D272B81" w:rsidR="0023477D" w:rsidRDefault="00000942">
      <w:r>
        <w:t xml:space="preserve">Les fiches pratiques des travaux en laboratoire peuvent se traiter de manière indépendante une fois que la configuration de base de la plateforme est réalisée (Fiche N°1). </w:t>
      </w:r>
    </w:p>
    <w:p w14:paraId="12BCDCFE" w14:textId="56E3BAAC" w:rsidR="003E2E61" w:rsidRDefault="003E2E61">
      <w:r>
        <w:t xml:space="preserve">Ce support se base sur la version 4.2 du </w:t>
      </w:r>
      <w:proofErr w:type="spellStart"/>
      <w:r>
        <w:t>firmware</w:t>
      </w:r>
      <w:proofErr w:type="spellEnd"/>
      <w:r>
        <w:t xml:space="preserve"> du </w:t>
      </w:r>
      <w:r w:rsidR="00F26E6A">
        <w:t>pare-feu</w:t>
      </w:r>
      <w:r>
        <w:t xml:space="preserve"> SNS et du support de formation officiel Stormshield.</w:t>
      </w:r>
    </w:p>
    <w:p w14:paraId="70D8FE48" w14:textId="10C2A6FD" w:rsidR="0023477D" w:rsidRDefault="00C91547">
      <w:r>
        <w:t>Ce support concerne l’utilisation de boitiers physiques ou de VM hébergées dans une ferme de serveurs. Pour l’utilisation de VM en autonomie, reportez</w:t>
      </w:r>
      <w:r w:rsidR="000B1B4B">
        <w:t>-</w:t>
      </w:r>
      <w:r>
        <w:t xml:space="preserve">vous </w:t>
      </w:r>
      <w:r w:rsidR="00740609">
        <w:t xml:space="preserve">à la version « VirtualBox » ou </w:t>
      </w:r>
      <w:r>
        <w:t>au Kit CSNA</w:t>
      </w:r>
      <w:r w:rsidR="008F0484">
        <w:t xml:space="preserve"> de Stormshield.</w:t>
      </w:r>
    </w:p>
    <w:bookmarkStart w:id="2" w:name="_Toc119082101" w:displacedByCustomXml="next"/>
    <w:sdt>
      <w:sdtPr>
        <w:rPr>
          <w:b w:val="0"/>
          <w:bCs w:val="0"/>
          <w:color w:val="000080"/>
          <w:sz w:val="20"/>
          <w:szCs w:val="20"/>
        </w:rPr>
        <w:id w:val="-1048296888"/>
        <w:docPartObj>
          <w:docPartGallery w:val="Table of Contents"/>
          <w:docPartUnique/>
        </w:docPartObj>
      </w:sdtPr>
      <w:sdtContent>
        <w:p w14:paraId="62EB7A37" w14:textId="77777777" w:rsidR="0050500E" w:rsidRDefault="00000942" w:rsidP="00681482">
          <w:pPr>
            <w:pStyle w:val="En-ttedetabledesmatires"/>
            <w:spacing w:before="280" w:after="280"/>
            <w:rPr>
              <w:noProof/>
            </w:rPr>
          </w:pPr>
          <w:r>
            <w:t>Table des matières</w:t>
          </w:r>
          <w:bookmarkEnd w:id="2"/>
          <w:r>
            <w:fldChar w:fldCharType="begin"/>
          </w:r>
          <w:r>
            <w:rPr>
              <w:rStyle w:val="Sautdindex"/>
              <w:webHidden/>
            </w:rPr>
            <w:instrText>TOC \z \o "1-3" \u \h</w:instrText>
          </w:r>
          <w:r>
            <w:rPr>
              <w:rStyle w:val="Sautdindex"/>
            </w:rPr>
            <w:fldChar w:fldCharType="separate"/>
          </w:r>
        </w:p>
        <w:p w14:paraId="2289D189" w14:textId="41E3E092"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02" w:history="1">
            <w:r w:rsidR="0050500E" w:rsidRPr="007564CB">
              <w:rPr>
                <w:rStyle w:val="Lienhypertexte"/>
                <w:noProof/>
              </w:rPr>
              <w:t>Phase 1 Prise en main – configuration initiale</w:t>
            </w:r>
            <w:r w:rsidR="0050500E">
              <w:rPr>
                <w:noProof/>
                <w:webHidden/>
              </w:rPr>
              <w:tab/>
            </w:r>
            <w:r w:rsidR="0050500E">
              <w:rPr>
                <w:noProof/>
                <w:webHidden/>
              </w:rPr>
              <w:fldChar w:fldCharType="begin"/>
            </w:r>
            <w:r w:rsidR="0050500E">
              <w:rPr>
                <w:noProof/>
                <w:webHidden/>
              </w:rPr>
              <w:instrText xml:space="preserve"> PAGEREF _Toc119082102 \h </w:instrText>
            </w:r>
            <w:r w:rsidR="0050500E">
              <w:rPr>
                <w:noProof/>
                <w:webHidden/>
              </w:rPr>
            </w:r>
            <w:r w:rsidR="0050500E">
              <w:rPr>
                <w:noProof/>
                <w:webHidden/>
              </w:rPr>
              <w:fldChar w:fldCharType="separate"/>
            </w:r>
            <w:r w:rsidR="00305D4E">
              <w:rPr>
                <w:noProof/>
                <w:webHidden/>
              </w:rPr>
              <w:t>5</w:t>
            </w:r>
            <w:r w:rsidR="0050500E">
              <w:rPr>
                <w:noProof/>
                <w:webHidden/>
              </w:rPr>
              <w:fldChar w:fldCharType="end"/>
            </w:r>
          </w:hyperlink>
        </w:p>
        <w:p w14:paraId="1C3826E6" w14:textId="001A3BE2"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03" w:history="1">
            <w:r w:rsidR="0050500E" w:rsidRPr="007564CB">
              <w:rPr>
                <w:rStyle w:val="Lienhypertexte"/>
                <w:noProof/>
              </w:rPr>
              <w:t>1.1 - Connexion au pare-feu SNS</w:t>
            </w:r>
            <w:r w:rsidR="0050500E">
              <w:rPr>
                <w:noProof/>
                <w:webHidden/>
              </w:rPr>
              <w:tab/>
            </w:r>
            <w:r w:rsidR="0050500E">
              <w:rPr>
                <w:noProof/>
                <w:webHidden/>
              </w:rPr>
              <w:fldChar w:fldCharType="begin"/>
            </w:r>
            <w:r w:rsidR="0050500E">
              <w:rPr>
                <w:noProof/>
                <w:webHidden/>
              </w:rPr>
              <w:instrText xml:space="preserve"> PAGEREF _Toc119082103 \h </w:instrText>
            </w:r>
            <w:r w:rsidR="0050500E">
              <w:rPr>
                <w:noProof/>
                <w:webHidden/>
              </w:rPr>
            </w:r>
            <w:r w:rsidR="0050500E">
              <w:rPr>
                <w:noProof/>
                <w:webHidden/>
              </w:rPr>
              <w:fldChar w:fldCharType="separate"/>
            </w:r>
            <w:r w:rsidR="00305D4E">
              <w:rPr>
                <w:noProof/>
                <w:webHidden/>
              </w:rPr>
              <w:t>5</w:t>
            </w:r>
            <w:r w:rsidR="0050500E">
              <w:rPr>
                <w:noProof/>
                <w:webHidden/>
              </w:rPr>
              <w:fldChar w:fldCharType="end"/>
            </w:r>
          </w:hyperlink>
        </w:p>
        <w:p w14:paraId="31390CE3" w14:textId="5BD1FE67"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04" w:history="1">
            <w:r w:rsidR="0050500E" w:rsidRPr="007564CB">
              <w:rPr>
                <w:rStyle w:val="Lienhypertexte"/>
                <w:noProof/>
              </w:rPr>
              <w:t>1.2 - Interface d’administration du pare-feu SNS</w:t>
            </w:r>
            <w:r w:rsidR="0050500E">
              <w:rPr>
                <w:noProof/>
                <w:webHidden/>
              </w:rPr>
              <w:tab/>
            </w:r>
            <w:r w:rsidR="0050500E">
              <w:rPr>
                <w:noProof/>
                <w:webHidden/>
              </w:rPr>
              <w:fldChar w:fldCharType="begin"/>
            </w:r>
            <w:r w:rsidR="0050500E">
              <w:rPr>
                <w:noProof/>
                <w:webHidden/>
              </w:rPr>
              <w:instrText xml:space="preserve"> PAGEREF _Toc119082104 \h </w:instrText>
            </w:r>
            <w:r w:rsidR="0050500E">
              <w:rPr>
                <w:noProof/>
                <w:webHidden/>
              </w:rPr>
            </w:r>
            <w:r w:rsidR="0050500E">
              <w:rPr>
                <w:noProof/>
                <w:webHidden/>
              </w:rPr>
              <w:fldChar w:fldCharType="separate"/>
            </w:r>
            <w:r w:rsidR="00305D4E">
              <w:rPr>
                <w:noProof/>
                <w:webHidden/>
              </w:rPr>
              <w:t>6</w:t>
            </w:r>
            <w:r w:rsidR="0050500E">
              <w:rPr>
                <w:noProof/>
                <w:webHidden/>
              </w:rPr>
              <w:fldChar w:fldCharType="end"/>
            </w:r>
          </w:hyperlink>
        </w:p>
        <w:p w14:paraId="74B0374E" w14:textId="4C7EEB45"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05" w:history="1">
            <w:r w:rsidR="0050500E" w:rsidRPr="007564CB">
              <w:rPr>
                <w:rStyle w:val="Lienhypertexte"/>
                <w:noProof/>
              </w:rPr>
              <w:t>1.3 - Configuration générale</w:t>
            </w:r>
            <w:r w:rsidR="0050500E">
              <w:rPr>
                <w:noProof/>
                <w:webHidden/>
              </w:rPr>
              <w:tab/>
            </w:r>
            <w:r w:rsidR="0050500E">
              <w:rPr>
                <w:noProof/>
                <w:webHidden/>
              </w:rPr>
              <w:fldChar w:fldCharType="begin"/>
            </w:r>
            <w:r w:rsidR="0050500E">
              <w:rPr>
                <w:noProof/>
                <w:webHidden/>
              </w:rPr>
              <w:instrText xml:space="preserve"> PAGEREF _Toc119082105 \h </w:instrText>
            </w:r>
            <w:r w:rsidR="0050500E">
              <w:rPr>
                <w:noProof/>
                <w:webHidden/>
              </w:rPr>
            </w:r>
            <w:r w:rsidR="0050500E">
              <w:rPr>
                <w:noProof/>
                <w:webHidden/>
              </w:rPr>
              <w:fldChar w:fldCharType="separate"/>
            </w:r>
            <w:r w:rsidR="00305D4E">
              <w:rPr>
                <w:noProof/>
                <w:webHidden/>
              </w:rPr>
              <w:t>8</w:t>
            </w:r>
            <w:r w:rsidR="0050500E">
              <w:rPr>
                <w:noProof/>
                <w:webHidden/>
              </w:rPr>
              <w:fldChar w:fldCharType="end"/>
            </w:r>
          </w:hyperlink>
        </w:p>
        <w:p w14:paraId="2746992F" w14:textId="7D237A77"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06" w:history="1">
            <w:r w:rsidR="0050500E" w:rsidRPr="007564CB">
              <w:rPr>
                <w:rStyle w:val="Lienhypertexte"/>
                <w:noProof/>
              </w:rPr>
              <w:t>1.4 – Traces, Journaux et supervision</w:t>
            </w:r>
            <w:r w:rsidR="0050500E">
              <w:rPr>
                <w:noProof/>
                <w:webHidden/>
              </w:rPr>
              <w:tab/>
            </w:r>
            <w:r w:rsidR="0050500E">
              <w:rPr>
                <w:noProof/>
                <w:webHidden/>
              </w:rPr>
              <w:fldChar w:fldCharType="begin"/>
            </w:r>
            <w:r w:rsidR="0050500E">
              <w:rPr>
                <w:noProof/>
                <w:webHidden/>
              </w:rPr>
              <w:instrText xml:space="preserve"> PAGEREF _Toc119082106 \h </w:instrText>
            </w:r>
            <w:r w:rsidR="0050500E">
              <w:rPr>
                <w:noProof/>
                <w:webHidden/>
              </w:rPr>
            </w:r>
            <w:r w:rsidR="0050500E">
              <w:rPr>
                <w:noProof/>
                <w:webHidden/>
              </w:rPr>
              <w:fldChar w:fldCharType="separate"/>
            </w:r>
            <w:r w:rsidR="00305D4E">
              <w:rPr>
                <w:noProof/>
                <w:webHidden/>
              </w:rPr>
              <w:t>13</w:t>
            </w:r>
            <w:r w:rsidR="0050500E">
              <w:rPr>
                <w:noProof/>
                <w:webHidden/>
              </w:rPr>
              <w:fldChar w:fldCharType="end"/>
            </w:r>
          </w:hyperlink>
        </w:p>
        <w:p w14:paraId="5A6F5EA3" w14:textId="009C61EC"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07" w:history="1">
            <w:r w:rsidR="0050500E" w:rsidRPr="007564CB">
              <w:rPr>
                <w:rStyle w:val="Lienhypertexte"/>
                <w:noProof/>
              </w:rPr>
              <w:t>Phase 2 Mise en place du plan d’adressage réseau</w:t>
            </w:r>
            <w:r w:rsidR="0050500E">
              <w:rPr>
                <w:noProof/>
                <w:webHidden/>
              </w:rPr>
              <w:tab/>
            </w:r>
            <w:r w:rsidR="0050500E">
              <w:rPr>
                <w:noProof/>
                <w:webHidden/>
              </w:rPr>
              <w:fldChar w:fldCharType="begin"/>
            </w:r>
            <w:r w:rsidR="0050500E">
              <w:rPr>
                <w:noProof/>
                <w:webHidden/>
              </w:rPr>
              <w:instrText xml:space="preserve"> PAGEREF _Toc119082107 \h </w:instrText>
            </w:r>
            <w:r w:rsidR="0050500E">
              <w:rPr>
                <w:noProof/>
                <w:webHidden/>
              </w:rPr>
            </w:r>
            <w:r w:rsidR="0050500E">
              <w:rPr>
                <w:noProof/>
                <w:webHidden/>
              </w:rPr>
              <w:fldChar w:fldCharType="separate"/>
            </w:r>
            <w:r w:rsidR="00305D4E">
              <w:rPr>
                <w:noProof/>
                <w:webHidden/>
              </w:rPr>
              <w:t>17</w:t>
            </w:r>
            <w:r w:rsidR="0050500E">
              <w:rPr>
                <w:noProof/>
                <w:webHidden/>
              </w:rPr>
              <w:fldChar w:fldCharType="end"/>
            </w:r>
          </w:hyperlink>
        </w:p>
        <w:p w14:paraId="7D8E86C0" w14:textId="68C73E32"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08" w:history="1">
            <w:r w:rsidR="0050500E" w:rsidRPr="007564CB">
              <w:rPr>
                <w:rStyle w:val="Lienhypertexte"/>
                <w:noProof/>
              </w:rPr>
              <w:t>2.1 - Configuration des interfaces réseau</w:t>
            </w:r>
            <w:r w:rsidR="0050500E">
              <w:rPr>
                <w:noProof/>
                <w:webHidden/>
              </w:rPr>
              <w:tab/>
            </w:r>
            <w:r w:rsidR="0050500E">
              <w:rPr>
                <w:noProof/>
                <w:webHidden/>
              </w:rPr>
              <w:fldChar w:fldCharType="begin"/>
            </w:r>
            <w:r w:rsidR="0050500E">
              <w:rPr>
                <w:noProof/>
                <w:webHidden/>
              </w:rPr>
              <w:instrText xml:space="preserve"> PAGEREF _Toc119082108 \h </w:instrText>
            </w:r>
            <w:r w:rsidR="0050500E">
              <w:rPr>
                <w:noProof/>
                <w:webHidden/>
              </w:rPr>
            </w:r>
            <w:r w:rsidR="0050500E">
              <w:rPr>
                <w:noProof/>
                <w:webHidden/>
              </w:rPr>
              <w:fldChar w:fldCharType="separate"/>
            </w:r>
            <w:r w:rsidR="00305D4E">
              <w:rPr>
                <w:noProof/>
                <w:webHidden/>
              </w:rPr>
              <w:t>17</w:t>
            </w:r>
            <w:r w:rsidR="0050500E">
              <w:rPr>
                <w:noProof/>
                <w:webHidden/>
              </w:rPr>
              <w:fldChar w:fldCharType="end"/>
            </w:r>
          </w:hyperlink>
        </w:p>
        <w:p w14:paraId="5FD47766" w14:textId="1B3E4E4F"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09" w:history="1">
            <w:r w:rsidR="0050500E" w:rsidRPr="007564CB">
              <w:rPr>
                <w:rStyle w:val="Lienhypertexte"/>
                <w:noProof/>
              </w:rPr>
              <w:t>2.2 - Route par défaut</w:t>
            </w:r>
            <w:r w:rsidR="0050500E">
              <w:rPr>
                <w:noProof/>
                <w:webHidden/>
              </w:rPr>
              <w:tab/>
            </w:r>
            <w:r w:rsidR="0050500E">
              <w:rPr>
                <w:noProof/>
                <w:webHidden/>
              </w:rPr>
              <w:fldChar w:fldCharType="begin"/>
            </w:r>
            <w:r w:rsidR="0050500E">
              <w:rPr>
                <w:noProof/>
                <w:webHidden/>
              </w:rPr>
              <w:instrText xml:space="preserve"> PAGEREF _Toc119082109 \h </w:instrText>
            </w:r>
            <w:r w:rsidR="0050500E">
              <w:rPr>
                <w:noProof/>
                <w:webHidden/>
              </w:rPr>
            </w:r>
            <w:r w:rsidR="0050500E">
              <w:rPr>
                <w:noProof/>
                <w:webHidden/>
              </w:rPr>
              <w:fldChar w:fldCharType="separate"/>
            </w:r>
            <w:r w:rsidR="00305D4E">
              <w:rPr>
                <w:noProof/>
                <w:webHidden/>
              </w:rPr>
              <w:t>19</w:t>
            </w:r>
            <w:r w:rsidR="0050500E">
              <w:rPr>
                <w:noProof/>
                <w:webHidden/>
              </w:rPr>
              <w:fldChar w:fldCharType="end"/>
            </w:r>
          </w:hyperlink>
        </w:p>
        <w:p w14:paraId="74F5636F" w14:textId="2CEF708A"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10" w:history="1">
            <w:r w:rsidR="0050500E" w:rsidRPr="007564CB">
              <w:rPr>
                <w:rStyle w:val="Lienhypertexte"/>
                <w:noProof/>
              </w:rPr>
              <w:t>2.3 - Configuration du proxy cache DNS</w:t>
            </w:r>
            <w:r w:rsidR="0050500E">
              <w:rPr>
                <w:noProof/>
                <w:webHidden/>
              </w:rPr>
              <w:tab/>
            </w:r>
            <w:r w:rsidR="0050500E">
              <w:rPr>
                <w:noProof/>
                <w:webHidden/>
              </w:rPr>
              <w:fldChar w:fldCharType="begin"/>
            </w:r>
            <w:r w:rsidR="0050500E">
              <w:rPr>
                <w:noProof/>
                <w:webHidden/>
              </w:rPr>
              <w:instrText xml:space="preserve"> PAGEREF _Toc119082110 \h </w:instrText>
            </w:r>
            <w:r w:rsidR="0050500E">
              <w:rPr>
                <w:noProof/>
                <w:webHidden/>
              </w:rPr>
            </w:r>
            <w:r w:rsidR="0050500E">
              <w:rPr>
                <w:noProof/>
                <w:webHidden/>
              </w:rPr>
              <w:fldChar w:fldCharType="separate"/>
            </w:r>
            <w:r w:rsidR="00305D4E">
              <w:rPr>
                <w:noProof/>
                <w:webHidden/>
              </w:rPr>
              <w:t>20</w:t>
            </w:r>
            <w:r w:rsidR="0050500E">
              <w:rPr>
                <w:noProof/>
                <w:webHidden/>
              </w:rPr>
              <w:fldChar w:fldCharType="end"/>
            </w:r>
          </w:hyperlink>
        </w:p>
        <w:p w14:paraId="04F4A24C" w14:textId="0AC083AC"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11" w:history="1">
            <w:r w:rsidR="0050500E" w:rsidRPr="007564CB">
              <w:rPr>
                <w:rStyle w:val="Lienhypertexte"/>
                <w:noProof/>
              </w:rPr>
              <w:t>2.4 - Mise en œuvre de la traduction d’adresses pour l’accès à Internet (NAT/PAT)</w:t>
            </w:r>
            <w:r w:rsidR="0050500E">
              <w:rPr>
                <w:noProof/>
                <w:webHidden/>
              </w:rPr>
              <w:tab/>
            </w:r>
            <w:r w:rsidR="0050500E">
              <w:rPr>
                <w:noProof/>
                <w:webHidden/>
              </w:rPr>
              <w:fldChar w:fldCharType="begin"/>
            </w:r>
            <w:r w:rsidR="0050500E">
              <w:rPr>
                <w:noProof/>
                <w:webHidden/>
              </w:rPr>
              <w:instrText xml:space="preserve"> PAGEREF _Toc119082111 \h </w:instrText>
            </w:r>
            <w:r w:rsidR="0050500E">
              <w:rPr>
                <w:noProof/>
                <w:webHidden/>
              </w:rPr>
            </w:r>
            <w:r w:rsidR="0050500E">
              <w:rPr>
                <w:noProof/>
                <w:webHidden/>
              </w:rPr>
              <w:fldChar w:fldCharType="separate"/>
            </w:r>
            <w:r w:rsidR="00305D4E">
              <w:rPr>
                <w:noProof/>
                <w:webHidden/>
              </w:rPr>
              <w:t>20</w:t>
            </w:r>
            <w:r w:rsidR="0050500E">
              <w:rPr>
                <w:noProof/>
                <w:webHidden/>
              </w:rPr>
              <w:fldChar w:fldCharType="end"/>
            </w:r>
          </w:hyperlink>
        </w:p>
        <w:p w14:paraId="3802F296" w14:textId="7CFF7F09"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12" w:history="1">
            <w:r w:rsidR="0050500E" w:rsidRPr="007564CB">
              <w:rPr>
                <w:rStyle w:val="Lienhypertexte"/>
                <w:noProof/>
              </w:rPr>
              <w:t>2.5 - Création de sous-interfaces pour la gestion des trames étiquetées (802.1q) et des VLAN</w:t>
            </w:r>
            <w:r w:rsidR="0050500E">
              <w:rPr>
                <w:noProof/>
                <w:webHidden/>
              </w:rPr>
              <w:tab/>
            </w:r>
            <w:r w:rsidR="0050500E">
              <w:rPr>
                <w:noProof/>
                <w:webHidden/>
              </w:rPr>
              <w:fldChar w:fldCharType="begin"/>
            </w:r>
            <w:r w:rsidR="0050500E">
              <w:rPr>
                <w:noProof/>
                <w:webHidden/>
              </w:rPr>
              <w:instrText xml:space="preserve"> PAGEREF _Toc119082112 \h </w:instrText>
            </w:r>
            <w:r w:rsidR="0050500E">
              <w:rPr>
                <w:noProof/>
                <w:webHidden/>
              </w:rPr>
            </w:r>
            <w:r w:rsidR="0050500E">
              <w:rPr>
                <w:noProof/>
                <w:webHidden/>
              </w:rPr>
              <w:fldChar w:fldCharType="separate"/>
            </w:r>
            <w:r w:rsidR="00305D4E">
              <w:rPr>
                <w:noProof/>
                <w:webHidden/>
              </w:rPr>
              <w:t>24</w:t>
            </w:r>
            <w:r w:rsidR="0050500E">
              <w:rPr>
                <w:noProof/>
                <w:webHidden/>
              </w:rPr>
              <w:fldChar w:fldCharType="end"/>
            </w:r>
          </w:hyperlink>
        </w:p>
        <w:p w14:paraId="64212813" w14:textId="16D7C07C"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13" w:history="1">
            <w:r w:rsidR="0050500E" w:rsidRPr="007564CB">
              <w:rPr>
                <w:rStyle w:val="Lienhypertexte"/>
                <w:noProof/>
              </w:rPr>
              <w:t>Phase 3 Configuration des Objets Réseau</w:t>
            </w:r>
            <w:r w:rsidR="0050500E">
              <w:rPr>
                <w:noProof/>
                <w:webHidden/>
              </w:rPr>
              <w:tab/>
            </w:r>
            <w:r w:rsidR="0050500E">
              <w:rPr>
                <w:noProof/>
                <w:webHidden/>
              </w:rPr>
              <w:fldChar w:fldCharType="begin"/>
            </w:r>
            <w:r w:rsidR="0050500E">
              <w:rPr>
                <w:noProof/>
                <w:webHidden/>
              </w:rPr>
              <w:instrText xml:space="preserve"> PAGEREF _Toc119082113 \h </w:instrText>
            </w:r>
            <w:r w:rsidR="0050500E">
              <w:rPr>
                <w:noProof/>
                <w:webHidden/>
              </w:rPr>
            </w:r>
            <w:r w:rsidR="0050500E">
              <w:rPr>
                <w:noProof/>
                <w:webHidden/>
              </w:rPr>
              <w:fldChar w:fldCharType="separate"/>
            </w:r>
            <w:r w:rsidR="00305D4E">
              <w:rPr>
                <w:noProof/>
                <w:webHidden/>
              </w:rPr>
              <w:t>26</w:t>
            </w:r>
            <w:r w:rsidR="0050500E">
              <w:rPr>
                <w:noProof/>
                <w:webHidden/>
              </w:rPr>
              <w:fldChar w:fldCharType="end"/>
            </w:r>
          </w:hyperlink>
        </w:p>
        <w:p w14:paraId="670B5AF5" w14:textId="11459A83"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14" w:history="1">
            <w:r w:rsidR="0050500E" w:rsidRPr="007564CB">
              <w:rPr>
                <w:rStyle w:val="Lienhypertexte"/>
                <w:noProof/>
              </w:rPr>
              <w:t>3.1 - Présentation des Objets</w:t>
            </w:r>
            <w:r w:rsidR="0050500E">
              <w:rPr>
                <w:noProof/>
                <w:webHidden/>
              </w:rPr>
              <w:tab/>
            </w:r>
            <w:r w:rsidR="0050500E">
              <w:rPr>
                <w:noProof/>
                <w:webHidden/>
              </w:rPr>
              <w:fldChar w:fldCharType="begin"/>
            </w:r>
            <w:r w:rsidR="0050500E">
              <w:rPr>
                <w:noProof/>
                <w:webHidden/>
              </w:rPr>
              <w:instrText xml:space="preserve"> PAGEREF _Toc119082114 \h </w:instrText>
            </w:r>
            <w:r w:rsidR="0050500E">
              <w:rPr>
                <w:noProof/>
                <w:webHidden/>
              </w:rPr>
            </w:r>
            <w:r w:rsidR="0050500E">
              <w:rPr>
                <w:noProof/>
                <w:webHidden/>
              </w:rPr>
              <w:fldChar w:fldCharType="separate"/>
            </w:r>
            <w:r w:rsidR="00305D4E">
              <w:rPr>
                <w:noProof/>
                <w:webHidden/>
              </w:rPr>
              <w:t>26</w:t>
            </w:r>
            <w:r w:rsidR="0050500E">
              <w:rPr>
                <w:noProof/>
                <w:webHidden/>
              </w:rPr>
              <w:fldChar w:fldCharType="end"/>
            </w:r>
          </w:hyperlink>
        </w:p>
        <w:p w14:paraId="39AD6516" w14:textId="1B42A329"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15" w:history="1">
            <w:r w:rsidR="0050500E" w:rsidRPr="007564CB">
              <w:rPr>
                <w:rStyle w:val="Lienhypertexte"/>
                <w:noProof/>
              </w:rPr>
              <w:t>3.2 - Création des Objets Réseaux</w:t>
            </w:r>
            <w:r w:rsidR="0050500E">
              <w:rPr>
                <w:noProof/>
                <w:webHidden/>
              </w:rPr>
              <w:tab/>
            </w:r>
            <w:r w:rsidR="0050500E">
              <w:rPr>
                <w:noProof/>
                <w:webHidden/>
              </w:rPr>
              <w:fldChar w:fldCharType="begin"/>
            </w:r>
            <w:r w:rsidR="0050500E">
              <w:rPr>
                <w:noProof/>
                <w:webHidden/>
              </w:rPr>
              <w:instrText xml:space="preserve"> PAGEREF _Toc119082115 \h </w:instrText>
            </w:r>
            <w:r w:rsidR="0050500E">
              <w:rPr>
                <w:noProof/>
                <w:webHidden/>
              </w:rPr>
            </w:r>
            <w:r w:rsidR="0050500E">
              <w:rPr>
                <w:noProof/>
                <w:webHidden/>
              </w:rPr>
              <w:fldChar w:fldCharType="separate"/>
            </w:r>
            <w:r w:rsidR="00305D4E">
              <w:rPr>
                <w:noProof/>
                <w:webHidden/>
              </w:rPr>
              <w:t>27</w:t>
            </w:r>
            <w:r w:rsidR="0050500E">
              <w:rPr>
                <w:noProof/>
                <w:webHidden/>
              </w:rPr>
              <w:fldChar w:fldCharType="end"/>
            </w:r>
          </w:hyperlink>
        </w:p>
        <w:p w14:paraId="4C0BCF0A" w14:textId="752DAFDA"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16" w:history="1">
            <w:r w:rsidR="0050500E" w:rsidRPr="007564CB">
              <w:rPr>
                <w:rStyle w:val="Lienhypertexte"/>
                <w:noProof/>
              </w:rPr>
              <w:t>3.3 - Import/Export des Objets Réseaux</w:t>
            </w:r>
            <w:r w:rsidR="0050500E">
              <w:rPr>
                <w:noProof/>
                <w:webHidden/>
              </w:rPr>
              <w:tab/>
            </w:r>
            <w:r w:rsidR="0050500E">
              <w:rPr>
                <w:noProof/>
                <w:webHidden/>
              </w:rPr>
              <w:fldChar w:fldCharType="begin"/>
            </w:r>
            <w:r w:rsidR="0050500E">
              <w:rPr>
                <w:noProof/>
                <w:webHidden/>
              </w:rPr>
              <w:instrText xml:space="preserve"> PAGEREF _Toc119082116 \h </w:instrText>
            </w:r>
            <w:r w:rsidR="0050500E">
              <w:rPr>
                <w:noProof/>
                <w:webHidden/>
              </w:rPr>
            </w:r>
            <w:r w:rsidR="0050500E">
              <w:rPr>
                <w:noProof/>
                <w:webHidden/>
              </w:rPr>
              <w:fldChar w:fldCharType="separate"/>
            </w:r>
            <w:r w:rsidR="00305D4E">
              <w:rPr>
                <w:noProof/>
                <w:webHidden/>
              </w:rPr>
              <w:t>30</w:t>
            </w:r>
            <w:r w:rsidR="0050500E">
              <w:rPr>
                <w:noProof/>
                <w:webHidden/>
              </w:rPr>
              <w:fldChar w:fldCharType="end"/>
            </w:r>
          </w:hyperlink>
        </w:p>
        <w:p w14:paraId="7C12887F" w14:textId="0BD0BBB4"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17" w:history="1">
            <w:r w:rsidR="0050500E" w:rsidRPr="007564CB">
              <w:rPr>
                <w:rStyle w:val="Lienhypertexte"/>
                <w:noProof/>
              </w:rPr>
              <w:t>Phase 4 Traduction d’adresses (NAT/PAT)</w:t>
            </w:r>
            <w:r w:rsidR="0050500E">
              <w:rPr>
                <w:noProof/>
                <w:webHidden/>
              </w:rPr>
              <w:tab/>
            </w:r>
            <w:r w:rsidR="0050500E">
              <w:rPr>
                <w:noProof/>
                <w:webHidden/>
              </w:rPr>
              <w:fldChar w:fldCharType="begin"/>
            </w:r>
            <w:r w:rsidR="0050500E">
              <w:rPr>
                <w:noProof/>
                <w:webHidden/>
              </w:rPr>
              <w:instrText xml:space="preserve"> PAGEREF _Toc119082117 \h </w:instrText>
            </w:r>
            <w:r w:rsidR="0050500E">
              <w:rPr>
                <w:noProof/>
                <w:webHidden/>
              </w:rPr>
            </w:r>
            <w:r w:rsidR="0050500E">
              <w:rPr>
                <w:noProof/>
                <w:webHidden/>
              </w:rPr>
              <w:fldChar w:fldCharType="separate"/>
            </w:r>
            <w:r w:rsidR="00305D4E">
              <w:rPr>
                <w:noProof/>
                <w:webHidden/>
              </w:rPr>
              <w:t>32</w:t>
            </w:r>
            <w:r w:rsidR="0050500E">
              <w:rPr>
                <w:noProof/>
                <w:webHidden/>
              </w:rPr>
              <w:fldChar w:fldCharType="end"/>
            </w:r>
          </w:hyperlink>
        </w:p>
        <w:p w14:paraId="6E0B767B" w14:textId="4508432E"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18" w:history="1">
            <w:r w:rsidR="0050500E" w:rsidRPr="007564CB">
              <w:rPr>
                <w:rStyle w:val="Lienhypertexte"/>
                <w:noProof/>
              </w:rPr>
              <w:t>4.1 - Mise en œuvre de la NAT statique</w:t>
            </w:r>
            <w:r w:rsidR="0050500E">
              <w:rPr>
                <w:noProof/>
                <w:webHidden/>
              </w:rPr>
              <w:tab/>
            </w:r>
            <w:r w:rsidR="0050500E">
              <w:rPr>
                <w:noProof/>
                <w:webHidden/>
              </w:rPr>
              <w:fldChar w:fldCharType="begin"/>
            </w:r>
            <w:r w:rsidR="0050500E">
              <w:rPr>
                <w:noProof/>
                <w:webHidden/>
              </w:rPr>
              <w:instrText xml:space="preserve"> PAGEREF _Toc119082118 \h </w:instrText>
            </w:r>
            <w:r w:rsidR="0050500E">
              <w:rPr>
                <w:noProof/>
                <w:webHidden/>
              </w:rPr>
            </w:r>
            <w:r w:rsidR="0050500E">
              <w:rPr>
                <w:noProof/>
                <w:webHidden/>
              </w:rPr>
              <w:fldChar w:fldCharType="separate"/>
            </w:r>
            <w:r w:rsidR="00305D4E">
              <w:rPr>
                <w:noProof/>
                <w:webHidden/>
              </w:rPr>
              <w:t>32</w:t>
            </w:r>
            <w:r w:rsidR="0050500E">
              <w:rPr>
                <w:noProof/>
                <w:webHidden/>
              </w:rPr>
              <w:fldChar w:fldCharType="end"/>
            </w:r>
          </w:hyperlink>
        </w:p>
        <w:p w14:paraId="48CD40BF" w14:textId="27536C78"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19" w:history="1">
            <w:r w:rsidR="0050500E" w:rsidRPr="007564CB">
              <w:rPr>
                <w:rStyle w:val="Lienhypertexte"/>
                <w:noProof/>
              </w:rPr>
              <w:t>4.2 - Mise en œuvre de la redirection de ports</w:t>
            </w:r>
            <w:r w:rsidR="0050500E">
              <w:rPr>
                <w:noProof/>
                <w:webHidden/>
              </w:rPr>
              <w:tab/>
            </w:r>
            <w:r w:rsidR="0050500E">
              <w:rPr>
                <w:noProof/>
                <w:webHidden/>
              </w:rPr>
              <w:fldChar w:fldCharType="begin"/>
            </w:r>
            <w:r w:rsidR="0050500E">
              <w:rPr>
                <w:noProof/>
                <w:webHidden/>
              </w:rPr>
              <w:instrText xml:space="preserve"> PAGEREF _Toc119082119 \h </w:instrText>
            </w:r>
            <w:r w:rsidR="0050500E">
              <w:rPr>
                <w:noProof/>
                <w:webHidden/>
              </w:rPr>
            </w:r>
            <w:r w:rsidR="0050500E">
              <w:rPr>
                <w:noProof/>
                <w:webHidden/>
              </w:rPr>
              <w:fldChar w:fldCharType="separate"/>
            </w:r>
            <w:r w:rsidR="00305D4E">
              <w:rPr>
                <w:noProof/>
                <w:webHidden/>
              </w:rPr>
              <w:t>34</w:t>
            </w:r>
            <w:r w:rsidR="0050500E">
              <w:rPr>
                <w:noProof/>
                <w:webHidden/>
              </w:rPr>
              <w:fldChar w:fldCharType="end"/>
            </w:r>
          </w:hyperlink>
        </w:p>
        <w:p w14:paraId="0539C72B" w14:textId="10B548D5"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20" w:history="1">
            <w:r w:rsidR="0050500E" w:rsidRPr="007564CB">
              <w:rPr>
                <w:rStyle w:val="Lienhypertexte"/>
                <w:noProof/>
              </w:rPr>
              <w:t>4.3 - Traçage des règles de NAT</w:t>
            </w:r>
            <w:r w:rsidR="0050500E">
              <w:rPr>
                <w:noProof/>
                <w:webHidden/>
              </w:rPr>
              <w:tab/>
            </w:r>
            <w:r w:rsidR="0050500E">
              <w:rPr>
                <w:noProof/>
                <w:webHidden/>
              </w:rPr>
              <w:fldChar w:fldCharType="begin"/>
            </w:r>
            <w:r w:rsidR="0050500E">
              <w:rPr>
                <w:noProof/>
                <w:webHidden/>
              </w:rPr>
              <w:instrText xml:space="preserve"> PAGEREF _Toc119082120 \h </w:instrText>
            </w:r>
            <w:r w:rsidR="0050500E">
              <w:rPr>
                <w:noProof/>
                <w:webHidden/>
              </w:rPr>
            </w:r>
            <w:r w:rsidR="0050500E">
              <w:rPr>
                <w:noProof/>
                <w:webHidden/>
              </w:rPr>
              <w:fldChar w:fldCharType="separate"/>
            </w:r>
            <w:r w:rsidR="00305D4E">
              <w:rPr>
                <w:noProof/>
                <w:webHidden/>
              </w:rPr>
              <w:t>34</w:t>
            </w:r>
            <w:r w:rsidR="0050500E">
              <w:rPr>
                <w:noProof/>
                <w:webHidden/>
              </w:rPr>
              <w:fldChar w:fldCharType="end"/>
            </w:r>
          </w:hyperlink>
        </w:p>
        <w:p w14:paraId="149A5FB1" w14:textId="46C1CC51"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21" w:history="1">
            <w:r w:rsidR="0050500E" w:rsidRPr="007564CB">
              <w:rPr>
                <w:rStyle w:val="Lienhypertexte"/>
                <w:noProof/>
              </w:rPr>
              <w:t>Phase 5 Filtrage protocolaire</w:t>
            </w:r>
            <w:r w:rsidR="0050500E">
              <w:rPr>
                <w:noProof/>
                <w:webHidden/>
              </w:rPr>
              <w:tab/>
            </w:r>
            <w:r w:rsidR="0050500E">
              <w:rPr>
                <w:noProof/>
                <w:webHidden/>
              </w:rPr>
              <w:fldChar w:fldCharType="begin"/>
            </w:r>
            <w:r w:rsidR="0050500E">
              <w:rPr>
                <w:noProof/>
                <w:webHidden/>
              </w:rPr>
              <w:instrText xml:space="preserve"> PAGEREF _Toc119082121 \h </w:instrText>
            </w:r>
            <w:r w:rsidR="0050500E">
              <w:rPr>
                <w:noProof/>
                <w:webHidden/>
              </w:rPr>
            </w:r>
            <w:r w:rsidR="0050500E">
              <w:rPr>
                <w:noProof/>
                <w:webHidden/>
              </w:rPr>
              <w:fldChar w:fldCharType="separate"/>
            </w:r>
            <w:r w:rsidR="00305D4E">
              <w:rPr>
                <w:noProof/>
                <w:webHidden/>
              </w:rPr>
              <w:t>36</w:t>
            </w:r>
            <w:r w:rsidR="0050500E">
              <w:rPr>
                <w:noProof/>
                <w:webHidden/>
              </w:rPr>
              <w:fldChar w:fldCharType="end"/>
            </w:r>
          </w:hyperlink>
        </w:p>
        <w:p w14:paraId="0155BD15" w14:textId="7DF41D94"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22" w:history="1">
            <w:r w:rsidR="0050500E" w:rsidRPr="007564CB">
              <w:rPr>
                <w:rStyle w:val="Lienhypertexte"/>
                <w:noProof/>
              </w:rPr>
              <w:t>5.1 - Présentation des fonctionnalités</w:t>
            </w:r>
            <w:r w:rsidR="0050500E">
              <w:rPr>
                <w:noProof/>
                <w:webHidden/>
              </w:rPr>
              <w:tab/>
            </w:r>
            <w:r w:rsidR="0050500E">
              <w:rPr>
                <w:noProof/>
                <w:webHidden/>
              </w:rPr>
              <w:fldChar w:fldCharType="begin"/>
            </w:r>
            <w:r w:rsidR="0050500E">
              <w:rPr>
                <w:noProof/>
                <w:webHidden/>
              </w:rPr>
              <w:instrText xml:space="preserve"> PAGEREF _Toc119082122 \h </w:instrText>
            </w:r>
            <w:r w:rsidR="0050500E">
              <w:rPr>
                <w:noProof/>
                <w:webHidden/>
              </w:rPr>
            </w:r>
            <w:r w:rsidR="0050500E">
              <w:rPr>
                <w:noProof/>
                <w:webHidden/>
              </w:rPr>
              <w:fldChar w:fldCharType="separate"/>
            </w:r>
            <w:r w:rsidR="00305D4E">
              <w:rPr>
                <w:noProof/>
                <w:webHidden/>
              </w:rPr>
              <w:t>36</w:t>
            </w:r>
            <w:r w:rsidR="0050500E">
              <w:rPr>
                <w:noProof/>
                <w:webHidden/>
              </w:rPr>
              <w:fldChar w:fldCharType="end"/>
            </w:r>
          </w:hyperlink>
        </w:p>
        <w:p w14:paraId="51436F72" w14:textId="718FD045"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23" w:history="1">
            <w:r w:rsidR="0050500E" w:rsidRPr="007564CB">
              <w:rPr>
                <w:rStyle w:val="Lienhypertexte"/>
                <w:noProof/>
              </w:rPr>
              <w:t>5.2 - Analyse des politiques prédéfinies de filtrage</w:t>
            </w:r>
            <w:r w:rsidR="0050500E">
              <w:rPr>
                <w:noProof/>
                <w:webHidden/>
              </w:rPr>
              <w:tab/>
            </w:r>
            <w:r w:rsidR="0050500E">
              <w:rPr>
                <w:noProof/>
                <w:webHidden/>
              </w:rPr>
              <w:fldChar w:fldCharType="begin"/>
            </w:r>
            <w:r w:rsidR="0050500E">
              <w:rPr>
                <w:noProof/>
                <w:webHidden/>
              </w:rPr>
              <w:instrText xml:space="preserve"> PAGEREF _Toc119082123 \h </w:instrText>
            </w:r>
            <w:r w:rsidR="0050500E">
              <w:rPr>
                <w:noProof/>
                <w:webHidden/>
              </w:rPr>
            </w:r>
            <w:r w:rsidR="0050500E">
              <w:rPr>
                <w:noProof/>
                <w:webHidden/>
              </w:rPr>
              <w:fldChar w:fldCharType="separate"/>
            </w:r>
            <w:r w:rsidR="00305D4E">
              <w:rPr>
                <w:noProof/>
                <w:webHidden/>
              </w:rPr>
              <w:t>37</w:t>
            </w:r>
            <w:r w:rsidR="0050500E">
              <w:rPr>
                <w:noProof/>
                <w:webHidden/>
              </w:rPr>
              <w:fldChar w:fldCharType="end"/>
            </w:r>
          </w:hyperlink>
        </w:p>
        <w:p w14:paraId="231757B0" w14:textId="6B7B2756"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24" w:history="1">
            <w:r w:rsidR="0050500E" w:rsidRPr="007564CB">
              <w:rPr>
                <w:rStyle w:val="Lienhypertexte"/>
                <w:noProof/>
              </w:rPr>
              <w:t>5.3 - Mise en place des règles de filtrage</w:t>
            </w:r>
            <w:r w:rsidR="0050500E">
              <w:rPr>
                <w:noProof/>
                <w:webHidden/>
              </w:rPr>
              <w:tab/>
            </w:r>
            <w:r w:rsidR="0050500E">
              <w:rPr>
                <w:noProof/>
                <w:webHidden/>
              </w:rPr>
              <w:fldChar w:fldCharType="begin"/>
            </w:r>
            <w:r w:rsidR="0050500E">
              <w:rPr>
                <w:noProof/>
                <w:webHidden/>
              </w:rPr>
              <w:instrText xml:space="preserve"> PAGEREF _Toc119082124 \h </w:instrText>
            </w:r>
            <w:r w:rsidR="0050500E">
              <w:rPr>
                <w:noProof/>
                <w:webHidden/>
              </w:rPr>
            </w:r>
            <w:r w:rsidR="0050500E">
              <w:rPr>
                <w:noProof/>
                <w:webHidden/>
              </w:rPr>
              <w:fldChar w:fldCharType="separate"/>
            </w:r>
            <w:r w:rsidR="00305D4E">
              <w:rPr>
                <w:noProof/>
                <w:webHidden/>
              </w:rPr>
              <w:t>38</w:t>
            </w:r>
            <w:r w:rsidR="0050500E">
              <w:rPr>
                <w:noProof/>
                <w:webHidden/>
              </w:rPr>
              <w:fldChar w:fldCharType="end"/>
            </w:r>
          </w:hyperlink>
        </w:p>
        <w:p w14:paraId="518BAFC3" w14:textId="32D6A732"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25" w:history="1">
            <w:r w:rsidR="0050500E" w:rsidRPr="007564CB">
              <w:rPr>
                <w:rStyle w:val="Lienhypertexte"/>
                <w:noProof/>
              </w:rPr>
              <w:t>Phase 6 Filtrage applicatif (URL, SSL…)</w:t>
            </w:r>
            <w:r w:rsidR="0050500E">
              <w:rPr>
                <w:noProof/>
                <w:webHidden/>
              </w:rPr>
              <w:tab/>
            </w:r>
            <w:r w:rsidR="0050500E">
              <w:rPr>
                <w:noProof/>
                <w:webHidden/>
              </w:rPr>
              <w:fldChar w:fldCharType="begin"/>
            </w:r>
            <w:r w:rsidR="0050500E">
              <w:rPr>
                <w:noProof/>
                <w:webHidden/>
              </w:rPr>
              <w:instrText xml:space="preserve"> PAGEREF _Toc119082125 \h </w:instrText>
            </w:r>
            <w:r w:rsidR="0050500E">
              <w:rPr>
                <w:noProof/>
                <w:webHidden/>
              </w:rPr>
            </w:r>
            <w:r w:rsidR="0050500E">
              <w:rPr>
                <w:noProof/>
                <w:webHidden/>
              </w:rPr>
              <w:fldChar w:fldCharType="separate"/>
            </w:r>
            <w:r w:rsidR="00305D4E">
              <w:rPr>
                <w:noProof/>
                <w:webHidden/>
              </w:rPr>
              <w:t>42</w:t>
            </w:r>
            <w:r w:rsidR="0050500E">
              <w:rPr>
                <w:noProof/>
                <w:webHidden/>
              </w:rPr>
              <w:fldChar w:fldCharType="end"/>
            </w:r>
          </w:hyperlink>
        </w:p>
        <w:p w14:paraId="76E2A7D9" w14:textId="712D27DD"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26" w:history="1">
            <w:r w:rsidR="0050500E" w:rsidRPr="007564CB">
              <w:rPr>
                <w:rStyle w:val="Lienhypertexte"/>
                <w:noProof/>
              </w:rPr>
              <w:t xml:space="preserve">6.1 - Présentation du </w:t>
            </w:r>
            <w:r w:rsidR="0050500E" w:rsidRPr="007564CB">
              <w:rPr>
                <w:rStyle w:val="Lienhypertexte"/>
                <w:noProof/>
                <w:lang w:eastAsia="zh-CN" w:bidi="hi-IN"/>
              </w:rPr>
              <w:t>moteur de prévention d’intrusion ASQ</w:t>
            </w:r>
            <w:r w:rsidR="0050500E">
              <w:rPr>
                <w:noProof/>
                <w:webHidden/>
              </w:rPr>
              <w:tab/>
            </w:r>
            <w:r w:rsidR="0050500E">
              <w:rPr>
                <w:noProof/>
                <w:webHidden/>
              </w:rPr>
              <w:fldChar w:fldCharType="begin"/>
            </w:r>
            <w:r w:rsidR="0050500E">
              <w:rPr>
                <w:noProof/>
                <w:webHidden/>
              </w:rPr>
              <w:instrText xml:space="preserve"> PAGEREF _Toc119082126 \h </w:instrText>
            </w:r>
            <w:r w:rsidR="0050500E">
              <w:rPr>
                <w:noProof/>
                <w:webHidden/>
              </w:rPr>
            </w:r>
            <w:r w:rsidR="0050500E">
              <w:rPr>
                <w:noProof/>
                <w:webHidden/>
              </w:rPr>
              <w:fldChar w:fldCharType="separate"/>
            </w:r>
            <w:r w:rsidR="00305D4E">
              <w:rPr>
                <w:noProof/>
                <w:webHidden/>
              </w:rPr>
              <w:t>42</w:t>
            </w:r>
            <w:r w:rsidR="0050500E">
              <w:rPr>
                <w:noProof/>
                <w:webHidden/>
              </w:rPr>
              <w:fldChar w:fldCharType="end"/>
            </w:r>
          </w:hyperlink>
        </w:p>
        <w:p w14:paraId="704E3221" w14:textId="1C5FAB82"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27" w:history="1">
            <w:r w:rsidR="0050500E" w:rsidRPr="007564CB">
              <w:rPr>
                <w:rStyle w:val="Lienhypertexte"/>
                <w:noProof/>
              </w:rPr>
              <w:t>6.2 - Présentation des bases de catégories d’URL</w:t>
            </w:r>
            <w:r w:rsidR="0050500E">
              <w:rPr>
                <w:noProof/>
                <w:webHidden/>
              </w:rPr>
              <w:tab/>
            </w:r>
            <w:r w:rsidR="0050500E">
              <w:rPr>
                <w:noProof/>
                <w:webHidden/>
              </w:rPr>
              <w:fldChar w:fldCharType="begin"/>
            </w:r>
            <w:r w:rsidR="0050500E">
              <w:rPr>
                <w:noProof/>
                <w:webHidden/>
              </w:rPr>
              <w:instrText xml:space="preserve"> PAGEREF _Toc119082127 \h </w:instrText>
            </w:r>
            <w:r w:rsidR="0050500E">
              <w:rPr>
                <w:noProof/>
                <w:webHidden/>
              </w:rPr>
            </w:r>
            <w:r w:rsidR="0050500E">
              <w:rPr>
                <w:noProof/>
                <w:webHidden/>
              </w:rPr>
              <w:fldChar w:fldCharType="separate"/>
            </w:r>
            <w:r w:rsidR="00305D4E">
              <w:rPr>
                <w:noProof/>
                <w:webHidden/>
              </w:rPr>
              <w:t>45</w:t>
            </w:r>
            <w:r w:rsidR="0050500E">
              <w:rPr>
                <w:noProof/>
                <w:webHidden/>
              </w:rPr>
              <w:fldChar w:fldCharType="end"/>
            </w:r>
          </w:hyperlink>
        </w:p>
        <w:p w14:paraId="02E61766" w14:textId="3B563510"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28" w:history="1">
            <w:r w:rsidR="0050500E" w:rsidRPr="007564CB">
              <w:rPr>
                <w:rStyle w:val="Lienhypertexte"/>
                <w:noProof/>
              </w:rPr>
              <w:t>6.3 - Présentation des politiques de filtrage d‘URL</w:t>
            </w:r>
            <w:r w:rsidR="0050500E">
              <w:rPr>
                <w:noProof/>
                <w:webHidden/>
              </w:rPr>
              <w:tab/>
            </w:r>
            <w:r w:rsidR="0050500E">
              <w:rPr>
                <w:noProof/>
                <w:webHidden/>
              </w:rPr>
              <w:fldChar w:fldCharType="begin"/>
            </w:r>
            <w:r w:rsidR="0050500E">
              <w:rPr>
                <w:noProof/>
                <w:webHidden/>
              </w:rPr>
              <w:instrText xml:space="preserve"> PAGEREF _Toc119082128 \h </w:instrText>
            </w:r>
            <w:r w:rsidR="0050500E">
              <w:rPr>
                <w:noProof/>
                <w:webHidden/>
              </w:rPr>
            </w:r>
            <w:r w:rsidR="0050500E">
              <w:rPr>
                <w:noProof/>
                <w:webHidden/>
              </w:rPr>
              <w:fldChar w:fldCharType="separate"/>
            </w:r>
            <w:r w:rsidR="00305D4E">
              <w:rPr>
                <w:noProof/>
                <w:webHidden/>
              </w:rPr>
              <w:t>47</w:t>
            </w:r>
            <w:r w:rsidR="0050500E">
              <w:rPr>
                <w:noProof/>
                <w:webHidden/>
              </w:rPr>
              <w:fldChar w:fldCharType="end"/>
            </w:r>
          </w:hyperlink>
        </w:p>
        <w:p w14:paraId="501C5DD3" w14:textId="7722B7A2"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29" w:history="1">
            <w:r w:rsidR="0050500E" w:rsidRPr="007564CB">
              <w:rPr>
                <w:rStyle w:val="Lienhypertexte"/>
                <w:noProof/>
              </w:rPr>
              <w:t>6.4 - Mise en place du Proxy SSL pour le filtrage des services sécurisés</w:t>
            </w:r>
            <w:r w:rsidR="0050500E">
              <w:rPr>
                <w:noProof/>
                <w:webHidden/>
              </w:rPr>
              <w:tab/>
            </w:r>
            <w:r w:rsidR="0050500E">
              <w:rPr>
                <w:noProof/>
                <w:webHidden/>
              </w:rPr>
              <w:fldChar w:fldCharType="begin"/>
            </w:r>
            <w:r w:rsidR="0050500E">
              <w:rPr>
                <w:noProof/>
                <w:webHidden/>
              </w:rPr>
              <w:instrText xml:space="preserve"> PAGEREF _Toc119082129 \h </w:instrText>
            </w:r>
            <w:r w:rsidR="0050500E">
              <w:rPr>
                <w:noProof/>
                <w:webHidden/>
              </w:rPr>
            </w:r>
            <w:r w:rsidR="0050500E">
              <w:rPr>
                <w:noProof/>
                <w:webHidden/>
              </w:rPr>
              <w:fldChar w:fldCharType="separate"/>
            </w:r>
            <w:r w:rsidR="00305D4E">
              <w:rPr>
                <w:noProof/>
                <w:webHidden/>
              </w:rPr>
              <w:t>49</w:t>
            </w:r>
            <w:r w:rsidR="0050500E">
              <w:rPr>
                <w:noProof/>
                <w:webHidden/>
              </w:rPr>
              <w:fldChar w:fldCharType="end"/>
            </w:r>
          </w:hyperlink>
        </w:p>
        <w:p w14:paraId="6B484337" w14:textId="346965DE"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30" w:history="1">
            <w:r w:rsidR="0050500E" w:rsidRPr="007564CB">
              <w:rPr>
                <w:rStyle w:val="Lienhypertexte"/>
                <w:noProof/>
              </w:rPr>
              <w:t>6.5 - Mise en place des règles de filtrage d’URL</w:t>
            </w:r>
            <w:r w:rsidR="0050500E">
              <w:rPr>
                <w:noProof/>
                <w:webHidden/>
              </w:rPr>
              <w:tab/>
            </w:r>
            <w:r w:rsidR="0050500E">
              <w:rPr>
                <w:noProof/>
                <w:webHidden/>
              </w:rPr>
              <w:fldChar w:fldCharType="begin"/>
            </w:r>
            <w:r w:rsidR="0050500E">
              <w:rPr>
                <w:noProof/>
                <w:webHidden/>
              </w:rPr>
              <w:instrText xml:space="preserve"> PAGEREF _Toc119082130 \h </w:instrText>
            </w:r>
            <w:r w:rsidR="0050500E">
              <w:rPr>
                <w:noProof/>
                <w:webHidden/>
              </w:rPr>
            </w:r>
            <w:r w:rsidR="0050500E">
              <w:rPr>
                <w:noProof/>
                <w:webHidden/>
              </w:rPr>
              <w:fldChar w:fldCharType="separate"/>
            </w:r>
            <w:r w:rsidR="00305D4E">
              <w:rPr>
                <w:noProof/>
                <w:webHidden/>
              </w:rPr>
              <w:t>52</w:t>
            </w:r>
            <w:r w:rsidR="0050500E">
              <w:rPr>
                <w:noProof/>
                <w:webHidden/>
              </w:rPr>
              <w:fldChar w:fldCharType="end"/>
            </w:r>
          </w:hyperlink>
        </w:p>
        <w:p w14:paraId="6A89761A" w14:textId="77777777" w:rsidR="0050500E" w:rsidRDefault="0050500E">
          <w:pPr>
            <w:jc w:val="left"/>
            <w:rPr>
              <w:rStyle w:val="Lienhypertexte"/>
              <w:noProof/>
            </w:rPr>
          </w:pPr>
          <w:r>
            <w:rPr>
              <w:rStyle w:val="Lienhypertexte"/>
              <w:noProof/>
            </w:rPr>
            <w:br w:type="page"/>
          </w:r>
        </w:p>
        <w:p w14:paraId="4E478479" w14:textId="24D0DE25"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31" w:history="1">
            <w:r w:rsidR="0050500E" w:rsidRPr="007564CB">
              <w:rPr>
                <w:rStyle w:val="Lienhypertexte"/>
                <w:noProof/>
              </w:rPr>
              <w:t>Phase 7 Création d’un accès VPN SSL/TLS pour les clients nomades</w:t>
            </w:r>
            <w:r w:rsidR="0050500E">
              <w:rPr>
                <w:noProof/>
                <w:webHidden/>
              </w:rPr>
              <w:tab/>
            </w:r>
            <w:r w:rsidR="0050500E">
              <w:rPr>
                <w:noProof/>
                <w:webHidden/>
              </w:rPr>
              <w:fldChar w:fldCharType="begin"/>
            </w:r>
            <w:r w:rsidR="0050500E">
              <w:rPr>
                <w:noProof/>
                <w:webHidden/>
              </w:rPr>
              <w:instrText xml:space="preserve"> PAGEREF _Toc119082131 \h </w:instrText>
            </w:r>
            <w:r w:rsidR="0050500E">
              <w:rPr>
                <w:noProof/>
                <w:webHidden/>
              </w:rPr>
            </w:r>
            <w:r w:rsidR="0050500E">
              <w:rPr>
                <w:noProof/>
                <w:webHidden/>
              </w:rPr>
              <w:fldChar w:fldCharType="separate"/>
            </w:r>
            <w:r w:rsidR="00305D4E">
              <w:rPr>
                <w:noProof/>
                <w:webHidden/>
              </w:rPr>
              <w:t>53</w:t>
            </w:r>
            <w:r w:rsidR="0050500E">
              <w:rPr>
                <w:noProof/>
                <w:webHidden/>
              </w:rPr>
              <w:fldChar w:fldCharType="end"/>
            </w:r>
          </w:hyperlink>
        </w:p>
        <w:p w14:paraId="28B1FA96" w14:textId="6613A415"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32" w:history="1">
            <w:r w:rsidR="0050500E" w:rsidRPr="007564CB">
              <w:rPr>
                <w:rStyle w:val="Lienhypertexte"/>
                <w:noProof/>
              </w:rPr>
              <w:t>7.1 – Mise en place de l’activité</w:t>
            </w:r>
            <w:r w:rsidR="0050500E">
              <w:rPr>
                <w:noProof/>
                <w:webHidden/>
              </w:rPr>
              <w:tab/>
            </w:r>
            <w:r w:rsidR="0050500E">
              <w:rPr>
                <w:noProof/>
                <w:webHidden/>
              </w:rPr>
              <w:fldChar w:fldCharType="begin"/>
            </w:r>
            <w:r w:rsidR="0050500E">
              <w:rPr>
                <w:noProof/>
                <w:webHidden/>
              </w:rPr>
              <w:instrText xml:space="preserve"> PAGEREF _Toc119082132 \h </w:instrText>
            </w:r>
            <w:r w:rsidR="0050500E">
              <w:rPr>
                <w:noProof/>
                <w:webHidden/>
              </w:rPr>
            </w:r>
            <w:r w:rsidR="0050500E">
              <w:rPr>
                <w:noProof/>
                <w:webHidden/>
              </w:rPr>
              <w:fldChar w:fldCharType="separate"/>
            </w:r>
            <w:r w:rsidR="00305D4E">
              <w:rPr>
                <w:noProof/>
                <w:webHidden/>
              </w:rPr>
              <w:t>53</w:t>
            </w:r>
            <w:r w:rsidR="0050500E">
              <w:rPr>
                <w:noProof/>
                <w:webHidden/>
              </w:rPr>
              <w:fldChar w:fldCharType="end"/>
            </w:r>
          </w:hyperlink>
        </w:p>
        <w:p w14:paraId="4EE72428" w14:textId="52C3A332"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33" w:history="1">
            <w:r w:rsidR="0050500E" w:rsidRPr="007564CB">
              <w:rPr>
                <w:rStyle w:val="Lienhypertexte"/>
                <w:noProof/>
              </w:rPr>
              <w:t>7.2 - Configuration de l’annuaire interne</w:t>
            </w:r>
            <w:r w:rsidR="0050500E">
              <w:rPr>
                <w:noProof/>
                <w:webHidden/>
              </w:rPr>
              <w:tab/>
            </w:r>
            <w:r w:rsidR="0050500E">
              <w:rPr>
                <w:noProof/>
                <w:webHidden/>
              </w:rPr>
              <w:fldChar w:fldCharType="begin"/>
            </w:r>
            <w:r w:rsidR="0050500E">
              <w:rPr>
                <w:noProof/>
                <w:webHidden/>
              </w:rPr>
              <w:instrText xml:space="preserve"> PAGEREF _Toc119082133 \h </w:instrText>
            </w:r>
            <w:r w:rsidR="0050500E">
              <w:rPr>
                <w:noProof/>
                <w:webHidden/>
              </w:rPr>
            </w:r>
            <w:r w:rsidR="0050500E">
              <w:rPr>
                <w:noProof/>
                <w:webHidden/>
              </w:rPr>
              <w:fldChar w:fldCharType="separate"/>
            </w:r>
            <w:r w:rsidR="00305D4E">
              <w:rPr>
                <w:noProof/>
                <w:webHidden/>
              </w:rPr>
              <w:t>53</w:t>
            </w:r>
            <w:r w:rsidR="0050500E">
              <w:rPr>
                <w:noProof/>
                <w:webHidden/>
              </w:rPr>
              <w:fldChar w:fldCharType="end"/>
            </w:r>
          </w:hyperlink>
        </w:p>
        <w:p w14:paraId="1463004E" w14:textId="7D5937B5"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34" w:history="1">
            <w:r w:rsidR="0050500E" w:rsidRPr="007564CB">
              <w:rPr>
                <w:rStyle w:val="Lienhypertexte"/>
                <w:noProof/>
              </w:rPr>
              <w:t>7.3 – Configuration du VPN SSL</w:t>
            </w:r>
            <w:r w:rsidR="0050500E">
              <w:rPr>
                <w:noProof/>
                <w:webHidden/>
              </w:rPr>
              <w:tab/>
            </w:r>
            <w:r w:rsidR="0050500E">
              <w:rPr>
                <w:noProof/>
                <w:webHidden/>
              </w:rPr>
              <w:fldChar w:fldCharType="begin"/>
            </w:r>
            <w:r w:rsidR="0050500E">
              <w:rPr>
                <w:noProof/>
                <w:webHidden/>
              </w:rPr>
              <w:instrText xml:space="preserve"> PAGEREF _Toc119082134 \h </w:instrText>
            </w:r>
            <w:r w:rsidR="0050500E">
              <w:rPr>
                <w:noProof/>
                <w:webHidden/>
              </w:rPr>
            </w:r>
            <w:r w:rsidR="0050500E">
              <w:rPr>
                <w:noProof/>
                <w:webHidden/>
              </w:rPr>
              <w:fldChar w:fldCharType="separate"/>
            </w:r>
            <w:r w:rsidR="00305D4E">
              <w:rPr>
                <w:noProof/>
                <w:webHidden/>
              </w:rPr>
              <w:t>55</w:t>
            </w:r>
            <w:r w:rsidR="0050500E">
              <w:rPr>
                <w:noProof/>
                <w:webHidden/>
              </w:rPr>
              <w:fldChar w:fldCharType="end"/>
            </w:r>
          </w:hyperlink>
        </w:p>
        <w:p w14:paraId="350F67C9" w14:textId="3C3D1AD3"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35" w:history="1">
            <w:r w:rsidR="0050500E" w:rsidRPr="007564CB">
              <w:rPr>
                <w:rStyle w:val="Lienhypertexte"/>
                <w:noProof/>
              </w:rPr>
              <w:t>7.4 – Configuration du client VPN nomade</w:t>
            </w:r>
            <w:r w:rsidR="0050500E">
              <w:rPr>
                <w:noProof/>
                <w:webHidden/>
              </w:rPr>
              <w:tab/>
            </w:r>
            <w:r w:rsidR="0050500E">
              <w:rPr>
                <w:noProof/>
                <w:webHidden/>
              </w:rPr>
              <w:fldChar w:fldCharType="begin"/>
            </w:r>
            <w:r w:rsidR="0050500E">
              <w:rPr>
                <w:noProof/>
                <w:webHidden/>
              </w:rPr>
              <w:instrText xml:space="preserve"> PAGEREF _Toc119082135 \h </w:instrText>
            </w:r>
            <w:r w:rsidR="0050500E">
              <w:rPr>
                <w:noProof/>
                <w:webHidden/>
              </w:rPr>
            </w:r>
            <w:r w:rsidR="0050500E">
              <w:rPr>
                <w:noProof/>
                <w:webHidden/>
              </w:rPr>
              <w:fldChar w:fldCharType="separate"/>
            </w:r>
            <w:r w:rsidR="00305D4E">
              <w:rPr>
                <w:noProof/>
                <w:webHidden/>
              </w:rPr>
              <w:t>56</w:t>
            </w:r>
            <w:r w:rsidR="0050500E">
              <w:rPr>
                <w:noProof/>
                <w:webHidden/>
              </w:rPr>
              <w:fldChar w:fldCharType="end"/>
            </w:r>
          </w:hyperlink>
        </w:p>
        <w:p w14:paraId="2B0D4D62" w14:textId="612BE1FD"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36" w:history="1">
            <w:r w:rsidR="0050500E" w:rsidRPr="007564CB">
              <w:rPr>
                <w:rStyle w:val="Lienhypertexte"/>
                <w:noProof/>
                <w:lang w:val="fr-RE"/>
              </w:rPr>
              <w:t>7.5 – Visualisation dans les logs des connexions VPN</w:t>
            </w:r>
            <w:r w:rsidR="0050500E">
              <w:rPr>
                <w:noProof/>
                <w:webHidden/>
              </w:rPr>
              <w:tab/>
            </w:r>
            <w:r w:rsidR="0050500E">
              <w:rPr>
                <w:noProof/>
                <w:webHidden/>
              </w:rPr>
              <w:fldChar w:fldCharType="begin"/>
            </w:r>
            <w:r w:rsidR="0050500E">
              <w:rPr>
                <w:noProof/>
                <w:webHidden/>
              </w:rPr>
              <w:instrText xml:space="preserve"> PAGEREF _Toc119082136 \h </w:instrText>
            </w:r>
            <w:r w:rsidR="0050500E">
              <w:rPr>
                <w:noProof/>
                <w:webHidden/>
              </w:rPr>
            </w:r>
            <w:r w:rsidR="0050500E">
              <w:rPr>
                <w:noProof/>
                <w:webHidden/>
              </w:rPr>
              <w:fldChar w:fldCharType="separate"/>
            </w:r>
            <w:r w:rsidR="00305D4E">
              <w:rPr>
                <w:noProof/>
                <w:webHidden/>
              </w:rPr>
              <w:t>60</w:t>
            </w:r>
            <w:r w:rsidR="0050500E">
              <w:rPr>
                <w:noProof/>
                <w:webHidden/>
              </w:rPr>
              <w:fldChar w:fldCharType="end"/>
            </w:r>
          </w:hyperlink>
        </w:p>
        <w:p w14:paraId="385E6764" w14:textId="1775DC65"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37" w:history="1">
            <w:r w:rsidR="0050500E" w:rsidRPr="007564CB">
              <w:rPr>
                <w:rStyle w:val="Lienhypertexte"/>
                <w:noProof/>
              </w:rPr>
              <w:t>Phase 8 - Mise en place du VPN site-à-site IPSec</w:t>
            </w:r>
            <w:r w:rsidR="0050500E">
              <w:rPr>
                <w:noProof/>
                <w:webHidden/>
              </w:rPr>
              <w:tab/>
            </w:r>
            <w:r w:rsidR="0050500E">
              <w:rPr>
                <w:noProof/>
                <w:webHidden/>
              </w:rPr>
              <w:fldChar w:fldCharType="begin"/>
            </w:r>
            <w:r w:rsidR="0050500E">
              <w:rPr>
                <w:noProof/>
                <w:webHidden/>
              </w:rPr>
              <w:instrText xml:space="preserve"> PAGEREF _Toc119082137 \h </w:instrText>
            </w:r>
            <w:r w:rsidR="0050500E">
              <w:rPr>
                <w:noProof/>
                <w:webHidden/>
              </w:rPr>
            </w:r>
            <w:r w:rsidR="0050500E">
              <w:rPr>
                <w:noProof/>
                <w:webHidden/>
              </w:rPr>
              <w:fldChar w:fldCharType="separate"/>
            </w:r>
            <w:r w:rsidR="00305D4E">
              <w:rPr>
                <w:noProof/>
                <w:webHidden/>
              </w:rPr>
              <w:t>62</w:t>
            </w:r>
            <w:r w:rsidR="0050500E">
              <w:rPr>
                <w:noProof/>
                <w:webHidden/>
              </w:rPr>
              <w:fldChar w:fldCharType="end"/>
            </w:r>
          </w:hyperlink>
        </w:p>
        <w:p w14:paraId="18B14969" w14:textId="2C03199A"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38" w:history="1">
            <w:r w:rsidR="0050500E" w:rsidRPr="007564CB">
              <w:rPr>
                <w:rStyle w:val="Lienhypertexte"/>
                <w:noProof/>
              </w:rPr>
              <w:t>8.1 - Détails de la technologie VPN site-à-site IPSec</w:t>
            </w:r>
            <w:r w:rsidR="0050500E">
              <w:rPr>
                <w:noProof/>
                <w:webHidden/>
              </w:rPr>
              <w:tab/>
            </w:r>
            <w:r w:rsidR="0050500E">
              <w:rPr>
                <w:noProof/>
                <w:webHidden/>
              </w:rPr>
              <w:fldChar w:fldCharType="begin"/>
            </w:r>
            <w:r w:rsidR="0050500E">
              <w:rPr>
                <w:noProof/>
                <w:webHidden/>
              </w:rPr>
              <w:instrText xml:space="preserve"> PAGEREF _Toc119082138 \h </w:instrText>
            </w:r>
            <w:r w:rsidR="0050500E">
              <w:rPr>
                <w:noProof/>
                <w:webHidden/>
              </w:rPr>
            </w:r>
            <w:r w:rsidR="0050500E">
              <w:rPr>
                <w:noProof/>
                <w:webHidden/>
              </w:rPr>
              <w:fldChar w:fldCharType="separate"/>
            </w:r>
            <w:r w:rsidR="00305D4E">
              <w:rPr>
                <w:noProof/>
                <w:webHidden/>
              </w:rPr>
              <w:t>62</w:t>
            </w:r>
            <w:r w:rsidR="0050500E">
              <w:rPr>
                <w:noProof/>
                <w:webHidden/>
              </w:rPr>
              <w:fldChar w:fldCharType="end"/>
            </w:r>
          </w:hyperlink>
        </w:p>
        <w:p w14:paraId="645A1211" w14:textId="477E1667"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39" w:history="1">
            <w:r w:rsidR="0050500E" w:rsidRPr="007564CB">
              <w:rPr>
                <w:rStyle w:val="Lienhypertexte"/>
                <w:noProof/>
              </w:rPr>
              <w:t>8.2 - Mise en place de l’activité</w:t>
            </w:r>
            <w:r w:rsidR="0050500E">
              <w:rPr>
                <w:noProof/>
                <w:webHidden/>
              </w:rPr>
              <w:tab/>
            </w:r>
            <w:r w:rsidR="0050500E">
              <w:rPr>
                <w:noProof/>
                <w:webHidden/>
              </w:rPr>
              <w:fldChar w:fldCharType="begin"/>
            </w:r>
            <w:r w:rsidR="0050500E">
              <w:rPr>
                <w:noProof/>
                <w:webHidden/>
              </w:rPr>
              <w:instrText xml:space="preserve"> PAGEREF _Toc119082139 \h </w:instrText>
            </w:r>
            <w:r w:rsidR="0050500E">
              <w:rPr>
                <w:noProof/>
                <w:webHidden/>
              </w:rPr>
            </w:r>
            <w:r w:rsidR="0050500E">
              <w:rPr>
                <w:noProof/>
                <w:webHidden/>
              </w:rPr>
              <w:fldChar w:fldCharType="separate"/>
            </w:r>
            <w:r w:rsidR="00305D4E">
              <w:rPr>
                <w:noProof/>
                <w:webHidden/>
              </w:rPr>
              <w:t>62</w:t>
            </w:r>
            <w:r w:rsidR="0050500E">
              <w:rPr>
                <w:noProof/>
                <w:webHidden/>
              </w:rPr>
              <w:fldChar w:fldCharType="end"/>
            </w:r>
          </w:hyperlink>
        </w:p>
        <w:p w14:paraId="6E73F69B" w14:textId="4B256CFE" w:rsidR="0050500E" w:rsidRDefault="00000000">
          <w:pPr>
            <w:pStyle w:val="TM3"/>
            <w:tabs>
              <w:tab w:val="right" w:leader="dot" w:pos="9628"/>
            </w:tabs>
            <w:rPr>
              <w:rFonts w:asciiTheme="minorHAnsi" w:eastAsiaTheme="minorEastAsia" w:hAnsiTheme="minorHAnsi" w:cstheme="minorBidi"/>
              <w:noProof/>
              <w:color w:val="auto"/>
              <w:sz w:val="22"/>
              <w:szCs w:val="22"/>
            </w:rPr>
          </w:pPr>
          <w:hyperlink w:anchor="_Toc119082140" w:history="1">
            <w:r w:rsidR="0050500E" w:rsidRPr="007564CB">
              <w:rPr>
                <w:rStyle w:val="Lienhypertexte"/>
                <w:noProof/>
              </w:rPr>
              <w:t>8.3 - Configuration du VPN site-à-site IPSec</w:t>
            </w:r>
            <w:r w:rsidR="0050500E">
              <w:rPr>
                <w:noProof/>
                <w:webHidden/>
              </w:rPr>
              <w:tab/>
            </w:r>
            <w:r w:rsidR="0050500E">
              <w:rPr>
                <w:noProof/>
                <w:webHidden/>
              </w:rPr>
              <w:fldChar w:fldCharType="begin"/>
            </w:r>
            <w:r w:rsidR="0050500E">
              <w:rPr>
                <w:noProof/>
                <w:webHidden/>
              </w:rPr>
              <w:instrText xml:space="preserve"> PAGEREF _Toc119082140 \h </w:instrText>
            </w:r>
            <w:r w:rsidR="0050500E">
              <w:rPr>
                <w:noProof/>
                <w:webHidden/>
              </w:rPr>
            </w:r>
            <w:r w:rsidR="0050500E">
              <w:rPr>
                <w:noProof/>
                <w:webHidden/>
              </w:rPr>
              <w:fldChar w:fldCharType="separate"/>
            </w:r>
            <w:r w:rsidR="00305D4E">
              <w:rPr>
                <w:noProof/>
                <w:webHidden/>
              </w:rPr>
              <w:t>62</w:t>
            </w:r>
            <w:r w:rsidR="0050500E">
              <w:rPr>
                <w:noProof/>
                <w:webHidden/>
              </w:rPr>
              <w:fldChar w:fldCharType="end"/>
            </w:r>
          </w:hyperlink>
        </w:p>
        <w:p w14:paraId="71C88FBE" w14:textId="3E75CEB6"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41" w:history="1">
            <w:r w:rsidR="0050500E" w:rsidRPr="007564CB">
              <w:rPr>
                <w:rStyle w:val="Lienhypertexte"/>
                <w:noProof/>
              </w:rPr>
              <w:t>Annexe 1 – Correction Phase 5 Filtrage protocolaire - Étape 3</w:t>
            </w:r>
            <w:r w:rsidR="0050500E">
              <w:rPr>
                <w:noProof/>
                <w:webHidden/>
              </w:rPr>
              <w:tab/>
            </w:r>
            <w:r w:rsidR="0050500E">
              <w:rPr>
                <w:noProof/>
                <w:webHidden/>
              </w:rPr>
              <w:fldChar w:fldCharType="begin"/>
            </w:r>
            <w:r w:rsidR="0050500E">
              <w:rPr>
                <w:noProof/>
                <w:webHidden/>
              </w:rPr>
              <w:instrText xml:space="preserve"> PAGEREF _Toc119082141 \h </w:instrText>
            </w:r>
            <w:r w:rsidR="0050500E">
              <w:rPr>
                <w:noProof/>
                <w:webHidden/>
              </w:rPr>
            </w:r>
            <w:r w:rsidR="0050500E">
              <w:rPr>
                <w:noProof/>
                <w:webHidden/>
              </w:rPr>
              <w:fldChar w:fldCharType="separate"/>
            </w:r>
            <w:r w:rsidR="00305D4E">
              <w:rPr>
                <w:noProof/>
                <w:webHidden/>
              </w:rPr>
              <w:t>69</w:t>
            </w:r>
            <w:r w:rsidR="0050500E">
              <w:rPr>
                <w:noProof/>
                <w:webHidden/>
              </w:rPr>
              <w:fldChar w:fldCharType="end"/>
            </w:r>
          </w:hyperlink>
        </w:p>
        <w:p w14:paraId="363F5A8B" w14:textId="211C1EE3"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42" w:history="1">
            <w:r w:rsidR="0050500E" w:rsidRPr="007564CB">
              <w:rPr>
                <w:rStyle w:val="Lienhypertexte"/>
                <w:noProof/>
              </w:rPr>
              <w:t>Annexe 2 – Correction Phase 6 Filtrage applicatif (6.5)</w:t>
            </w:r>
            <w:r w:rsidR="0050500E">
              <w:rPr>
                <w:noProof/>
                <w:webHidden/>
              </w:rPr>
              <w:tab/>
            </w:r>
            <w:r w:rsidR="0050500E">
              <w:rPr>
                <w:noProof/>
                <w:webHidden/>
              </w:rPr>
              <w:fldChar w:fldCharType="begin"/>
            </w:r>
            <w:r w:rsidR="0050500E">
              <w:rPr>
                <w:noProof/>
                <w:webHidden/>
              </w:rPr>
              <w:instrText xml:space="preserve"> PAGEREF _Toc119082142 \h </w:instrText>
            </w:r>
            <w:r w:rsidR="0050500E">
              <w:rPr>
                <w:noProof/>
                <w:webHidden/>
              </w:rPr>
            </w:r>
            <w:r w:rsidR="0050500E">
              <w:rPr>
                <w:noProof/>
                <w:webHidden/>
              </w:rPr>
              <w:fldChar w:fldCharType="separate"/>
            </w:r>
            <w:r w:rsidR="00305D4E">
              <w:rPr>
                <w:noProof/>
                <w:webHidden/>
              </w:rPr>
              <w:t>71</w:t>
            </w:r>
            <w:r w:rsidR="0050500E">
              <w:rPr>
                <w:noProof/>
                <w:webHidden/>
              </w:rPr>
              <w:fldChar w:fldCharType="end"/>
            </w:r>
          </w:hyperlink>
        </w:p>
        <w:p w14:paraId="37815D57" w14:textId="11081023"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43" w:history="1">
            <w:r w:rsidR="0050500E" w:rsidRPr="007564CB">
              <w:rPr>
                <w:rStyle w:val="Lienhypertexte"/>
                <w:noProof/>
              </w:rPr>
              <w:t>Annexe 3 – Prise en main du serveur Debian</w:t>
            </w:r>
            <w:r w:rsidR="0050500E">
              <w:rPr>
                <w:noProof/>
                <w:webHidden/>
              </w:rPr>
              <w:tab/>
            </w:r>
            <w:r w:rsidR="0050500E">
              <w:rPr>
                <w:noProof/>
                <w:webHidden/>
              </w:rPr>
              <w:fldChar w:fldCharType="begin"/>
            </w:r>
            <w:r w:rsidR="0050500E">
              <w:rPr>
                <w:noProof/>
                <w:webHidden/>
              </w:rPr>
              <w:instrText xml:space="preserve"> PAGEREF _Toc119082143 \h </w:instrText>
            </w:r>
            <w:r w:rsidR="0050500E">
              <w:rPr>
                <w:noProof/>
                <w:webHidden/>
              </w:rPr>
            </w:r>
            <w:r w:rsidR="0050500E">
              <w:rPr>
                <w:noProof/>
                <w:webHidden/>
              </w:rPr>
              <w:fldChar w:fldCharType="separate"/>
            </w:r>
            <w:r w:rsidR="00305D4E">
              <w:rPr>
                <w:noProof/>
                <w:webHidden/>
              </w:rPr>
              <w:t>73</w:t>
            </w:r>
            <w:r w:rsidR="0050500E">
              <w:rPr>
                <w:noProof/>
                <w:webHidden/>
              </w:rPr>
              <w:fldChar w:fldCharType="end"/>
            </w:r>
          </w:hyperlink>
        </w:p>
        <w:p w14:paraId="78E69A15" w14:textId="5BDDB82A"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44" w:history="1">
            <w:r w:rsidR="0050500E" w:rsidRPr="007564CB">
              <w:rPr>
                <w:rStyle w:val="Lienhypertexte"/>
                <w:noProof/>
              </w:rPr>
              <w:t>Annexe 4 – Procédure de Remise à zéro des Pare-feu SNS</w:t>
            </w:r>
            <w:r w:rsidR="0050500E">
              <w:rPr>
                <w:noProof/>
                <w:webHidden/>
              </w:rPr>
              <w:tab/>
            </w:r>
            <w:r w:rsidR="0050500E">
              <w:rPr>
                <w:noProof/>
                <w:webHidden/>
              </w:rPr>
              <w:fldChar w:fldCharType="begin"/>
            </w:r>
            <w:r w:rsidR="0050500E">
              <w:rPr>
                <w:noProof/>
                <w:webHidden/>
              </w:rPr>
              <w:instrText xml:space="preserve"> PAGEREF _Toc119082144 \h </w:instrText>
            </w:r>
            <w:r w:rsidR="0050500E">
              <w:rPr>
                <w:noProof/>
                <w:webHidden/>
              </w:rPr>
            </w:r>
            <w:r w:rsidR="0050500E">
              <w:rPr>
                <w:noProof/>
                <w:webHidden/>
              </w:rPr>
              <w:fldChar w:fldCharType="separate"/>
            </w:r>
            <w:r w:rsidR="00305D4E">
              <w:rPr>
                <w:noProof/>
                <w:webHidden/>
              </w:rPr>
              <w:t>74</w:t>
            </w:r>
            <w:r w:rsidR="0050500E">
              <w:rPr>
                <w:noProof/>
                <w:webHidden/>
              </w:rPr>
              <w:fldChar w:fldCharType="end"/>
            </w:r>
          </w:hyperlink>
        </w:p>
        <w:p w14:paraId="41B222C5" w14:textId="6378EDDB" w:rsidR="0050500E" w:rsidRDefault="00000000">
          <w:pPr>
            <w:pStyle w:val="TM2"/>
            <w:tabs>
              <w:tab w:val="right" w:leader="dot" w:pos="9628"/>
            </w:tabs>
            <w:rPr>
              <w:rFonts w:asciiTheme="minorHAnsi" w:eastAsiaTheme="minorEastAsia" w:hAnsiTheme="minorHAnsi" w:cstheme="minorBidi"/>
              <w:noProof/>
              <w:color w:val="auto"/>
              <w:sz w:val="22"/>
              <w:szCs w:val="22"/>
            </w:rPr>
          </w:pPr>
          <w:hyperlink w:anchor="_Toc119082145" w:history="1">
            <w:r w:rsidR="0050500E" w:rsidRPr="007564CB">
              <w:rPr>
                <w:rStyle w:val="Lienhypertexte"/>
                <w:noProof/>
              </w:rPr>
              <w:t>Annexe 5 – Commandes utiles de console des Pare-feu SNS</w:t>
            </w:r>
            <w:r w:rsidR="0050500E">
              <w:rPr>
                <w:noProof/>
                <w:webHidden/>
              </w:rPr>
              <w:tab/>
            </w:r>
            <w:r w:rsidR="0050500E">
              <w:rPr>
                <w:noProof/>
                <w:webHidden/>
              </w:rPr>
              <w:fldChar w:fldCharType="begin"/>
            </w:r>
            <w:r w:rsidR="0050500E">
              <w:rPr>
                <w:noProof/>
                <w:webHidden/>
              </w:rPr>
              <w:instrText xml:space="preserve"> PAGEREF _Toc119082145 \h </w:instrText>
            </w:r>
            <w:r w:rsidR="0050500E">
              <w:rPr>
                <w:noProof/>
                <w:webHidden/>
              </w:rPr>
            </w:r>
            <w:r w:rsidR="0050500E">
              <w:rPr>
                <w:noProof/>
                <w:webHidden/>
              </w:rPr>
              <w:fldChar w:fldCharType="separate"/>
            </w:r>
            <w:r w:rsidR="00305D4E">
              <w:rPr>
                <w:noProof/>
                <w:webHidden/>
              </w:rPr>
              <w:t>77</w:t>
            </w:r>
            <w:r w:rsidR="0050500E">
              <w:rPr>
                <w:noProof/>
                <w:webHidden/>
              </w:rPr>
              <w:fldChar w:fldCharType="end"/>
            </w:r>
          </w:hyperlink>
        </w:p>
        <w:p w14:paraId="3CBC1367" w14:textId="19ECB2AD" w:rsidR="0023477D" w:rsidRDefault="00000942">
          <w:r>
            <w:fldChar w:fldCharType="end"/>
          </w:r>
        </w:p>
      </w:sdtContent>
    </w:sdt>
    <w:p w14:paraId="16411E0D" w14:textId="77777777" w:rsidR="0023477D" w:rsidRDefault="00000942">
      <w:r>
        <w:br w:type="page"/>
      </w:r>
    </w:p>
    <w:p w14:paraId="5B2AA513" w14:textId="77777777" w:rsidR="0023477D" w:rsidRDefault="00000942" w:rsidP="00035CBC">
      <w:pPr>
        <w:pStyle w:val="Titre4"/>
        <w:numPr>
          <w:ilvl w:val="3"/>
          <w:numId w:val="2"/>
        </w:numPr>
      </w:pPr>
      <w:r>
        <w:t>Présentation du document</w:t>
      </w:r>
    </w:p>
    <w:p w14:paraId="0E0BA744" w14:textId="77777777" w:rsidR="0023477D" w:rsidRDefault="00000942">
      <w:pPr>
        <w:pStyle w:val="Titre5"/>
      </w:pPr>
      <w:r>
        <w:t>Objectif du document</w:t>
      </w:r>
    </w:p>
    <w:p w14:paraId="701C9B9D" w14:textId="060F04CC" w:rsidR="0023477D" w:rsidRDefault="00000942">
      <w:r>
        <w:t>Ce support comporte des fiches pratiques de travaux en laboratoire permettant d’exploiter les pare-feu Stormshield SNS virtuels ou physiques dans le cadre du bloc 3 sur la cybersécurité.</w:t>
      </w:r>
    </w:p>
    <w:p w14:paraId="148AD3EB" w14:textId="4C179144" w:rsidR="0023477D" w:rsidRDefault="00000942">
      <w:r>
        <w:t xml:space="preserve">Il est basé sur les documents et les laboratoires de la formation officielle Stormshield pour les formations CSNA et CSNE et </w:t>
      </w:r>
      <w:r w:rsidR="006D560A">
        <w:t xml:space="preserve">a été </w:t>
      </w:r>
      <w:r>
        <w:t xml:space="preserve">réalisé dans le cadre du partenariat Stormshield Académie avec le réseau national </w:t>
      </w:r>
      <w:proofErr w:type="spellStart"/>
      <w:r>
        <w:t>Certa</w:t>
      </w:r>
      <w:proofErr w:type="spellEnd"/>
      <w:r>
        <w:t>.</w:t>
      </w:r>
    </w:p>
    <w:p w14:paraId="2CF097D8" w14:textId="77777777" w:rsidR="0023477D" w:rsidRDefault="00000942">
      <w:pPr>
        <w:pStyle w:val="Titre5"/>
      </w:pPr>
      <w:r>
        <w:t>Utilisation du document</w:t>
      </w:r>
    </w:p>
    <w:p w14:paraId="24FDF929" w14:textId="77777777" w:rsidR="0023477D" w:rsidRDefault="00000942">
      <w:r>
        <w:t>Chaque fiche pratique est un exemple destiné à aborder certaines compétences du bloc 3. Les professeurs peuvent reprendre, en l’état, ces fiches pratiques ou les modifier pour les intégrer dans leurs travaux en laboratoire. Le support vise l’option SISR et comporte plusieurs fiches en fonction du thème abordé.</w:t>
      </w:r>
    </w:p>
    <w:p w14:paraId="3E4C5C82" w14:textId="77777777" w:rsidR="0023477D" w:rsidRDefault="0023477D"/>
    <w:p w14:paraId="1285AD10" w14:textId="77777777" w:rsidR="0023477D" w:rsidRDefault="00000942" w:rsidP="00035CBC">
      <w:pPr>
        <w:pStyle w:val="Titre4"/>
        <w:numPr>
          <w:ilvl w:val="3"/>
          <w:numId w:val="2"/>
        </w:numPr>
      </w:pPr>
      <w:r>
        <w:t>Présentation de l’architecture du laboratoire</w:t>
      </w:r>
    </w:p>
    <w:p w14:paraId="1A7B13AC" w14:textId="468B24B9" w:rsidR="00F878DC" w:rsidRDefault="00F878DC" w:rsidP="00F878DC">
      <w:r>
        <w:t xml:space="preserve">Stormshield, dans le cadre du partenariat avec le réseau </w:t>
      </w:r>
      <w:proofErr w:type="spellStart"/>
      <w:r>
        <w:t>Certa</w:t>
      </w:r>
      <w:proofErr w:type="spellEnd"/>
      <w:r>
        <w:t xml:space="preserve"> fournit gratuitement les machines virtuelles de </w:t>
      </w:r>
      <w:r w:rsidR="009F66EF">
        <w:t xml:space="preserve">sa plateforme </w:t>
      </w:r>
      <w:bookmarkStart w:id="3" w:name="_Hlk88832155"/>
      <w:r w:rsidR="009F66EF">
        <w:t xml:space="preserve">de formation (le pare-feu Stormshield SNS, un serveur Debian en DMZ, un client graphique linux optionnel) </w:t>
      </w:r>
      <w:bookmarkEnd w:id="3"/>
      <w:r w:rsidR="009F66EF">
        <w:t>exploitables sous VirtualBox</w:t>
      </w:r>
      <w:r>
        <w:t xml:space="preserve">, ou après conversion sur un hyperviseur pour l’ensemble des étudiants (n agences et le siège). Nous nous placerons dans ce second cas où chaque étudiant gère une agence reliée via un réseau public d’interconnexion factice aux autres agences et au pare-feu de l’enseignant (siège). Si l’établissement possède des boitiers physiques, l’infrastructure sera identique. Si vous utilisez les kits en autonomie, reportez-vous à l’annexe </w:t>
      </w:r>
      <w:r w:rsidRPr="00312FE3">
        <w:rPr>
          <w:b/>
          <w:bCs/>
        </w:rPr>
        <w:t xml:space="preserve">Annexe – Paramétrage du </w:t>
      </w:r>
      <w:proofErr w:type="spellStart"/>
      <w:r w:rsidRPr="00312FE3">
        <w:rPr>
          <w:b/>
          <w:bCs/>
        </w:rPr>
        <w:t>lab</w:t>
      </w:r>
      <w:proofErr w:type="spellEnd"/>
      <w:r w:rsidRPr="00312FE3">
        <w:rPr>
          <w:b/>
          <w:bCs/>
        </w:rPr>
        <w:t xml:space="preserve"> virtuel sous Virtual Box</w:t>
      </w:r>
      <w:r>
        <w:t xml:space="preserve"> ou à la documentation d’installation des laboratoires fournie dans le kit de formation CSNA Stormshield pour la configuration des réseaux virtuels.</w:t>
      </w:r>
    </w:p>
    <w:p w14:paraId="7DA13F69" w14:textId="43F8680B" w:rsidR="0023477D" w:rsidRDefault="00000942">
      <w:r>
        <w:t>Dans la suite du texte</w:t>
      </w:r>
      <w:r w:rsidRPr="00513835">
        <w:t>,</w:t>
      </w:r>
      <w:r>
        <w:t xml:space="preserve"> le terme </w:t>
      </w:r>
      <w:r w:rsidRPr="00513835">
        <w:rPr>
          <w:b/>
          <w:bCs/>
        </w:rPr>
        <w:t>pare-feu SNS</w:t>
      </w:r>
      <w:r>
        <w:t xml:space="preserve"> concerne </w:t>
      </w:r>
      <w:proofErr w:type="spellStart"/>
      <w:r>
        <w:t>l’appliance</w:t>
      </w:r>
      <w:proofErr w:type="spellEnd"/>
      <w:r>
        <w:t xml:space="preserve"> virtuelle </w:t>
      </w:r>
      <w:r w:rsidR="00513835">
        <w:t xml:space="preserve">(EVA1) </w:t>
      </w:r>
      <w:r>
        <w:t xml:space="preserve">ou le boîtier physique Stormshield. L’architecture proposée (issue du kit de formation CSNA Stormshield) est constituée de plusieurs agences (A, B, C…) correspondant à </w:t>
      </w:r>
      <w:r w:rsidR="00513835">
        <w:t>chaque</w:t>
      </w:r>
      <w:r>
        <w:t xml:space="preserve"> étudiant et d’un siège géré par l’enseignant. Chaque agence possède une plateforme composée d’un pare-feu SNS Stormshield (physique ou virtuel), d’une machine cliente (physique ou virtuelle)</w:t>
      </w:r>
      <w:r w:rsidR="00513835">
        <w:t xml:space="preserve"> et</w:t>
      </w:r>
      <w:r>
        <w:t xml:space="preserve"> d’</w:t>
      </w:r>
      <w:r w:rsidRPr="00F039C2">
        <w:t>un serveur virtuel</w:t>
      </w:r>
      <w:r>
        <w:t xml:space="preserve"> Debian </w:t>
      </w:r>
      <w:r w:rsidRPr="00F039C2">
        <w:t>préconfiguré</w:t>
      </w:r>
      <w:r w:rsidR="00F039C2" w:rsidRPr="00F039C2">
        <w:t xml:space="preserve"> </w:t>
      </w:r>
      <w:r>
        <w:t>avec des services accessibles en DMZ</w:t>
      </w:r>
      <w:r w:rsidR="00F039C2">
        <w:t xml:space="preserve"> </w:t>
      </w:r>
      <w:r w:rsidR="001841AB" w:rsidRPr="001841AB">
        <w:t xml:space="preserve">(DNS, WEB, FTP et MAIL) </w:t>
      </w:r>
      <w:r w:rsidR="00F039C2" w:rsidRPr="00F039C2">
        <w:t>et présentant volontairement des vulnérabilités</w:t>
      </w:r>
      <w:r>
        <w:t>.</w:t>
      </w:r>
    </w:p>
    <w:p w14:paraId="2E0AA2CC" w14:textId="77777777" w:rsidR="0023477D" w:rsidRDefault="00000942">
      <w:r>
        <w:t xml:space="preserve">Chaque agence comporte un réseau interne privé </w:t>
      </w:r>
      <w:r>
        <w:rPr>
          <w:b/>
          <w:bCs/>
        </w:rPr>
        <w:t>IN,</w:t>
      </w:r>
      <w:r>
        <w:t xml:space="preserve"> une </w:t>
      </w:r>
      <w:r>
        <w:rPr>
          <w:b/>
          <w:bCs/>
        </w:rPr>
        <w:t>DMZ</w:t>
      </w:r>
      <w:r>
        <w:t xml:space="preserve"> et un réseau d’interconnexion </w:t>
      </w:r>
      <w:r>
        <w:rPr>
          <w:b/>
          <w:bCs/>
        </w:rPr>
        <w:t>OUT</w:t>
      </w:r>
      <w:r>
        <w:t xml:space="preserve"> (simulant le WAN) relié au siège de l’entreprise où le pare-feu SNS Siège est configuré pour permettre l’accès à Internet des agences via le réseau du BTS SIO.</w:t>
      </w:r>
    </w:p>
    <w:p w14:paraId="69142521" w14:textId="77777777" w:rsidR="0023477D" w:rsidRDefault="0023477D"/>
    <w:p w14:paraId="44E14598" w14:textId="77777777" w:rsidR="0023477D" w:rsidRDefault="00000942">
      <w:pPr>
        <w:jc w:val="left"/>
        <w:rPr>
          <w:b/>
          <w:color w:val="7D9BFF"/>
          <w:sz w:val="30"/>
          <w:szCs w:val="28"/>
        </w:rPr>
      </w:pPr>
      <w:r>
        <w:br w:type="page"/>
      </w:r>
    </w:p>
    <w:p w14:paraId="1137B38F" w14:textId="77777777" w:rsidR="0023477D" w:rsidRDefault="00000942">
      <w:pPr>
        <w:pStyle w:val="titredocument"/>
      </w:pPr>
      <w:bookmarkStart w:id="4" w:name="__RefHeading___Toc4594_3493565645"/>
      <w:bookmarkStart w:id="5" w:name="_Toc36645019"/>
      <w:bookmarkEnd w:id="4"/>
      <w:bookmarkEnd w:id="5"/>
      <w:r>
        <w:t>Fiche pratique n°1 : Configuration de base avec NAT/PAT accès Internet</w:t>
      </w:r>
    </w:p>
    <w:p w14:paraId="20F03889" w14:textId="55581F0F" w:rsidR="0023477D" w:rsidRDefault="00000942">
      <w:r>
        <w:t xml:space="preserve">Le schéma ci-dessous représente l’architecture </w:t>
      </w:r>
      <w:r w:rsidR="00513835">
        <w:t xml:space="preserve">de la plateforme </w:t>
      </w:r>
      <w:r>
        <w:t xml:space="preserve">avec 2 agences et </w:t>
      </w:r>
      <w:r w:rsidR="00ED0E26">
        <w:t>un réseau d’interconnexion avec le « siège ».</w:t>
      </w:r>
    </w:p>
    <w:p w14:paraId="3AB5B377" w14:textId="77777777" w:rsidR="0023477D" w:rsidRDefault="00000942">
      <w:r>
        <w:rPr>
          <w:noProof/>
        </w:rPr>
        <w:drawing>
          <wp:inline distT="0" distB="0" distL="0" distR="0" wp14:anchorId="2271BA05" wp14:editId="7FFA0F41">
            <wp:extent cx="5759450" cy="3382010"/>
            <wp:effectExtent l="0" t="0" r="0" b="0"/>
            <wp:docPr id="1" name="Imag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569"/>
                    <pic:cNvPicPr>
                      <a:picLocks noChangeAspect="1" noChangeArrowheads="1"/>
                    </pic:cNvPicPr>
                  </pic:nvPicPr>
                  <pic:blipFill>
                    <a:blip r:embed="rId8"/>
                    <a:stretch>
                      <a:fillRect/>
                    </a:stretch>
                  </pic:blipFill>
                  <pic:spPr bwMode="auto">
                    <a:xfrm>
                      <a:off x="0" y="0"/>
                      <a:ext cx="5759450" cy="3382010"/>
                    </a:xfrm>
                    <a:prstGeom prst="rect">
                      <a:avLst/>
                    </a:prstGeom>
                  </pic:spPr>
                </pic:pic>
              </a:graphicData>
            </a:graphic>
          </wp:inline>
        </w:drawing>
      </w:r>
    </w:p>
    <w:p w14:paraId="67B2B1F2" w14:textId="77777777" w:rsidR="0023477D" w:rsidRDefault="00000942">
      <w:pPr>
        <w:spacing w:before="120"/>
      </w:pPr>
      <w:r>
        <w:t>Chaque agence est composée :</w:t>
      </w:r>
    </w:p>
    <w:p w14:paraId="4D618953" w14:textId="166B78BA" w:rsidR="0023477D" w:rsidRDefault="00000942">
      <w:pPr>
        <w:pStyle w:val="Listepuces"/>
        <w:numPr>
          <w:ilvl w:val="0"/>
          <w:numId w:val="3"/>
        </w:numPr>
      </w:pPr>
      <w:r>
        <w:t xml:space="preserve">d’un réseau externe </w:t>
      </w:r>
      <w:r>
        <w:rPr>
          <w:b/>
          <w:bCs/>
        </w:rPr>
        <w:t>OUT</w:t>
      </w:r>
      <w:r>
        <w:t xml:space="preserve"> « 192.36.253.</w:t>
      </w:r>
      <w:r w:rsidRPr="005A150C">
        <w:rPr>
          <w:color w:val="C00000"/>
        </w:rPr>
        <w:t>x</w:t>
      </w:r>
      <w:r>
        <w:t xml:space="preserve">0/24 » auquel les firewalls de toutes les agences sont </w:t>
      </w:r>
      <w:r w:rsidR="00AD3779">
        <w:t>reli</w:t>
      </w:r>
      <w:r>
        <w:t xml:space="preserve">és via leur interface </w:t>
      </w:r>
      <w:r>
        <w:rPr>
          <w:b/>
          <w:bCs/>
        </w:rPr>
        <w:t>OUT</w:t>
      </w:r>
      <w:r>
        <w:t xml:space="preserve"> (WAN) ;</w:t>
      </w:r>
    </w:p>
    <w:p w14:paraId="1205CE36" w14:textId="403B8E17" w:rsidR="00C2545A" w:rsidRDefault="00C2545A" w:rsidP="00C2545A">
      <w:pPr>
        <w:pStyle w:val="Listepuces"/>
        <w:numPr>
          <w:ilvl w:val="0"/>
          <w:numId w:val="3"/>
        </w:numPr>
      </w:pPr>
      <w:r>
        <w:t xml:space="preserve">d’un réseau interne </w:t>
      </w:r>
      <w:bookmarkStart w:id="6" w:name="_Hlk50102889"/>
      <w:r>
        <w:rPr>
          <w:b/>
          <w:bCs/>
        </w:rPr>
        <w:t>IN</w:t>
      </w:r>
      <w:r>
        <w:t xml:space="preserve"> Agence x </w:t>
      </w:r>
      <w:bookmarkEnd w:id="6"/>
      <w:r>
        <w:t>« 192.168.</w:t>
      </w:r>
      <w:r w:rsidRPr="008A054A">
        <w:rPr>
          <w:color w:val="C00000"/>
        </w:rPr>
        <w:t>x</w:t>
      </w:r>
      <w:r>
        <w:t xml:space="preserve">.0/24 » relié à l’interface </w:t>
      </w:r>
      <w:r>
        <w:rPr>
          <w:b/>
          <w:bCs/>
        </w:rPr>
        <w:t>IN</w:t>
      </w:r>
      <w:r>
        <w:t xml:space="preserve"> du pare-feu SNS avec un poste d’administration et de test utilisateur : machine virtuelle cliente graphique (</w:t>
      </w:r>
      <w:r w:rsidR="00513835">
        <w:t>client Linux</w:t>
      </w:r>
      <w:r>
        <w:t xml:space="preserve"> fourni ou autre VM) ;</w:t>
      </w:r>
    </w:p>
    <w:p w14:paraId="2E599ECD" w14:textId="77777777" w:rsidR="0023477D" w:rsidRDefault="00000942">
      <w:pPr>
        <w:pStyle w:val="Listepuces"/>
        <w:numPr>
          <w:ilvl w:val="0"/>
          <w:numId w:val="3"/>
        </w:numPr>
      </w:pPr>
      <w:r>
        <w:t xml:space="preserve">d’un réseau </w:t>
      </w:r>
      <w:r>
        <w:rPr>
          <w:b/>
          <w:bCs/>
        </w:rPr>
        <w:t>DMZ1</w:t>
      </w:r>
      <w:r>
        <w:t xml:space="preserve"> « 172.16.</w:t>
      </w:r>
      <w:r w:rsidRPr="005A150C">
        <w:rPr>
          <w:color w:val="C00000"/>
        </w:rPr>
        <w:t>x</w:t>
      </w:r>
      <w:r>
        <w:t>.0/24 » avec des services (DNS, WEB, FTP, MAIL) intégrés dans la machine virtuelle Debian serveur fournie dans le kit Stormshield CSNA ;</w:t>
      </w:r>
    </w:p>
    <w:p w14:paraId="3F2DEC19" w14:textId="78FC40DC" w:rsidR="0023477D" w:rsidRDefault="00757175">
      <w:pPr>
        <w:pStyle w:val="Listepuces"/>
        <w:numPr>
          <w:ilvl w:val="0"/>
          <w:numId w:val="3"/>
        </w:numPr>
        <w:rPr>
          <w:color w:val="C9211E"/>
        </w:rPr>
      </w:pPr>
      <w:r>
        <w:rPr>
          <w:color w:val="C9211E"/>
        </w:rPr>
        <w:t xml:space="preserve">et en option </w:t>
      </w:r>
      <w:r w:rsidR="00000942">
        <w:rPr>
          <w:color w:val="C9211E"/>
        </w:rPr>
        <w:t xml:space="preserve">d’un réseau </w:t>
      </w:r>
      <w:r w:rsidR="00000942">
        <w:rPr>
          <w:b/>
          <w:bCs/>
          <w:color w:val="C9211E"/>
        </w:rPr>
        <w:t>DMZ2</w:t>
      </w:r>
      <w:r w:rsidR="00000942">
        <w:rPr>
          <w:color w:val="C9211E"/>
        </w:rPr>
        <w:t xml:space="preserve"> d’administration en DHCP </w:t>
      </w:r>
      <w:bookmarkStart w:id="7" w:name="_Hlk50102921"/>
      <w:r w:rsidR="00000942">
        <w:rPr>
          <w:color w:val="C9211E"/>
        </w:rPr>
        <w:t xml:space="preserve">relié au LAN BTS SIO interne accessible depuis une machine physique du BTS SIO sans modification de configuration (cette configuration sera </w:t>
      </w:r>
      <w:r w:rsidR="00AD3779">
        <w:rPr>
          <w:color w:val="C9211E"/>
        </w:rPr>
        <w:t>indispensable</w:t>
      </w:r>
      <w:r w:rsidR="00000942">
        <w:rPr>
          <w:color w:val="C9211E"/>
        </w:rPr>
        <w:t xml:space="preserve"> </w:t>
      </w:r>
      <w:r w:rsidR="00AD3779">
        <w:rPr>
          <w:color w:val="C9211E"/>
        </w:rPr>
        <w:t xml:space="preserve">dans le cas de </w:t>
      </w:r>
      <w:r w:rsidR="00000942">
        <w:rPr>
          <w:color w:val="C9211E"/>
        </w:rPr>
        <w:t xml:space="preserve">l’utilisation de machines virtuelles </w:t>
      </w:r>
      <w:r w:rsidR="00AD3779">
        <w:rPr>
          <w:color w:val="C9211E"/>
        </w:rPr>
        <w:t xml:space="preserve">SNS, et peut être intéressante également </w:t>
      </w:r>
      <w:r w:rsidR="00000942">
        <w:rPr>
          <w:color w:val="C9211E"/>
        </w:rPr>
        <w:t>avec des boîtiers physiques type SN</w:t>
      </w:r>
      <w:r w:rsidR="00AD3779">
        <w:rPr>
          <w:color w:val="C9211E"/>
        </w:rPr>
        <w:t>3</w:t>
      </w:r>
      <w:r w:rsidR="00000942">
        <w:rPr>
          <w:color w:val="C9211E"/>
        </w:rPr>
        <w:t>10).</w:t>
      </w:r>
      <w:bookmarkEnd w:id="7"/>
    </w:p>
    <w:p w14:paraId="24DA0E83" w14:textId="021A4A06" w:rsidR="00363FD5" w:rsidRPr="00363FD5" w:rsidRDefault="00363FD5" w:rsidP="00363FD5">
      <w:pPr>
        <w:spacing w:before="120" w:after="120"/>
        <w:rPr>
          <w:b/>
          <w:bCs/>
        </w:rPr>
      </w:pPr>
      <w:bookmarkStart w:id="8" w:name="_Hlk88831656"/>
      <w:r w:rsidRPr="00363FD5">
        <w:rPr>
          <w:b/>
          <w:bCs/>
        </w:rPr>
        <w:t>Plan d’adressage</w:t>
      </w:r>
      <w:r w:rsidR="0032696E" w:rsidRPr="0032696E">
        <w:rPr>
          <w:b/>
          <w:bCs/>
        </w:rPr>
        <w:t xml:space="preserve"> </w:t>
      </w:r>
      <w:r w:rsidR="0032696E" w:rsidRPr="00060CCC">
        <w:rPr>
          <w:b/>
          <w:bCs/>
        </w:rPr>
        <w:t>du pare-feu</w:t>
      </w:r>
      <w:r w:rsidR="0032696E">
        <w:rPr>
          <w:b/>
          <w:bCs/>
        </w:rPr>
        <w:t xml:space="preserve"> SNS</w:t>
      </w:r>
    </w:p>
    <w:tbl>
      <w:tblPr>
        <w:tblW w:w="9115" w:type="dxa"/>
        <w:tblCellMar>
          <w:top w:w="55" w:type="dxa"/>
          <w:left w:w="54" w:type="dxa"/>
          <w:bottom w:w="55" w:type="dxa"/>
          <w:right w:w="55" w:type="dxa"/>
        </w:tblCellMar>
        <w:tblLook w:val="0000" w:firstRow="0" w:lastRow="0" w:firstColumn="0" w:lastColumn="0" w:noHBand="0" w:noVBand="0"/>
      </w:tblPr>
      <w:tblGrid>
        <w:gridCol w:w="561"/>
        <w:gridCol w:w="3448"/>
        <w:gridCol w:w="5106"/>
      </w:tblGrid>
      <w:tr w:rsidR="00363FD5" w14:paraId="1A8BDD31" w14:textId="77777777" w:rsidTr="00363FD5">
        <w:tc>
          <w:tcPr>
            <w:tcW w:w="561" w:type="dxa"/>
            <w:tcBorders>
              <w:top w:val="single" w:sz="2" w:space="0" w:color="000000"/>
              <w:left w:val="single" w:sz="2" w:space="0" w:color="000000"/>
              <w:bottom w:val="single" w:sz="2" w:space="0" w:color="000000"/>
            </w:tcBorders>
          </w:tcPr>
          <w:bookmarkEnd w:id="8"/>
          <w:p w14:paraId="7E1A2781" w14:textId="77777777" w:rsidR="00363FD5" w:rsidRDefault="00363FD5" w:rsidP="00363FD5">
            <w:pPr>
              <w:rPr>
                <w:b/>
                <w:bCs/>
              </w:rPr>
            </w:pPr>
            <w:r>
              <w:rPr>
                <w:b/>
                <w:bCs/>
              </w:rPr>
              <w:t>em0</w:t>
            </w:r>
          </w:p>
        </w:tc>
        <w:tc>
          <w:tcPr>
            <w:tcW w:w="3448" w:type="dxa"/>
            <w:tcBorders>
              <w:top w:val="single" w:sz="2" w:space="0" w:color="000000"/>
              <w:left w:val="single" w:sz="2" w:space="0" w:color="000000"/>
              <w:bottom w:val="single" w:sz="2" w:space="0" w:color="000000"/>
              <w:right w:val="single" w:sz="2" w:space="0" w:color="000000"/>
            </w:tcBorders>
          </w:tcPr>
          <w:p w14:paraId="292AABBC" w14:textId="67E0D4A1" w:rsidR="00363FD5" w:rsidRDefault="00363FD5" w:rsidP="00363FD5">
            <w:pPr>
              <w:rPr>
                <w:b/>
                <w:bCs/>
              </w:rPr>
            </w:pPr>
            <w:r>
              <w:t xml:space="preserve">@Interface </w:t>
            </w:r>
            <w:r>
              <w:rPr>
                <w:b/>
                <w:bCs/>
              </w:rPr>
              <w:t>OUT</w:t>
            </w:r>
            <w:r>
              <w:t xml:space="preserve">   192.36.253.</w:t>
            </w:r>
            <w:r w:rsidRPr="005A150C">
              <w:rPr>
                <w:color w:val="C00000"/>
              </w:rPr>
              <w:t>x</w:t>
            </w:r>
            <w:r>
              <w:t>0 /24</w:t>
            </w:r>
          </w:p>
        </w:tc>
        <w:tc>
          <w:tcPr>
            <w:tcW w:w="5106" w:type="dxa"/>
            <w:tcBorders>
              <w:top w:val="single" w:sz="2" w:space="0" w:color="000000"/>
              <w:left w:val="single" w:sz="2" w:space="0" w:color="000000"/>
              <w:bottom w:val="single" w:sz="2" w:space="0" w:color="000000"/>
              <w:right w:val="single" w:sz="4" w:space="0" w:color="auto"/>
            </w:tcBorders>
            <w:shd w:val="clear" w:color="auto" w:fill="auto"/>
          </w:tcPr>
          <w:p w14:paraId="4C6A841C" w14:textId="433A2859" w:rsidR="00363FD5" w:rsidRDefault="00363FD5" w:rsidP="00363FD5">
            <w:r>
              <w:rPr>
                <w:b/>
                <w:bCs/>
              </w:rPr>
              <w:t xml:space="preserve">OUT   </w:t>
            </w:r>
            <w:r>
              <w:t>: Réseau d’interconnexion « 192.36.253.</w:t>
            </w:r>
            <w:r w:rsidRPr="005A150C">
              <w:rPr>
                <w:color w:val="C00000"/>
              </w:rPr>
              <w:t>x</w:t>
            </w:r>
            <w:r>
              <w:t>0 /24 »</w:t>
            </w:r>
          </w:p>
        </w:tc>
      </w:tr>
      <w:tr w:rsidR="00363FD5" w14:paraId="7DE33C27" w14:textId="77777777" w:rsidTr="00363FD5">
        <w:tc>
          <w:tcPr>
            <w:tcW w:w="561" w:type="dxa"/>
            <w:tcBorders>
              <w:top w:val="single" w:sz="2" w:space="0" w:color="000000"/>
              <w:left w:val="single" w:sz="2" w:space="0" w:color="000000"/>
              <w:bottom w:val="single" w:sz="2" w:space="0" w:color="000000"/>
            </w:tcBorders>
          </w:tcPr>
          <w:p w14:paraId="02B158C7" w14:textId="77777777" w:rsidR="00363FD5" w:rsidRDefault="00363FD5" w:rsidP="00363FD5">
            <w:pPr>
              <w:rPr>
                <w:b/>
                <w:bCs/>
              </w:rPr>
            </w:pPr>
            <w:r>
              <w:rPr>
                <w:b/>
                <w:bCs/>
              </w:rPr>
              <w:t>em1</w:t>
            </w:r>
          </w:p>
        </w:tc>
        <w:tc>
          <w:tcPr>
            <w:tcW w:w="3448" w:type="dxa"/>
            <w:tcBorders>
              <w:top w:val="single" w:sz="2" w:space="0" w:color="000000"/>
              <w:left w:val="single" w:sz="2" w:space="0" w:color="000000"/>
              <w:bottom w:val="single" w:sz="2" w:space="0" w:color="000000"/>
              <w:right w:val="single" w:sz="2" w:space="0" w:color="000000"/>
            </w:tcBorders>
          </w:tcPr>
          <w:p w14:paraId="7582F991" w14:textId="374A1375" w:rsidR="00363FD5" w:rsidRDefault="00363FD5" w:rsidP="00363FD5">
            <w:pPr>
              <w:rPr>
                <w:b/>
                <w:bCs/>
              </w:rPr>
            </w:pPr>
            <w:r>
              <w:t xml:space="preserve">@Interface </w:t>
            </w:r>
            <w:r>
              <w:rPr>
                <w:b/>
                <w:bCs/>
              </w:rPr>
              <w:t>IN</w:t>
            </w:r>
            <w:r>
              <w:t xml:space="preserve">       192.168.</w:t>
            </w:r>
            <w:r w:rsidRPr="005A150C">
              <w:rPr>
                <w:color w:val="C00000"/>
              </w:rPr>
              <w:t>x</w:t>
            </w:r>
            <w:r>
              <w:t>.254 /24</w:t>
            </w:r>
          </w:p>
        </w:tc>
        <w:tc>
          <w:tcPr>
            <w:tcW w:w="5106" w:type="dxa"/>
            <w:tcBorders>
              <w:top w:val="single" w:sz="2" w:space="0" w:color="000000"/>
              <w:left w:val="single" w:sz="2" w:space="0" w:color="000000"/>
              <w:bottom w:val="single" w:sz="2" w:space="0" w:color="000000"/>
              <w:right w:val="single" w:sz="4" w:space="0" w:color="auto"/>
            </w:tcBorders>
            <w:shd w:val="clear" w:color="auto" w:fill="auto"/>
          </w:tcPr>
          <w:p w14:paraId="68A771B4" w14:textId="650B171F" w:rsidR="00363FD5" w:rsidRDefault="00363FD5" w:rsidP="00363FD5">
            <w:r>
              <w:rPr>
                <w:b/>
                <w:bCs/>
              </w:rPr>
              <w:t xml:space="preserve">IN       </w:t>
            </w:r>
            <w:r>
              <w:t>: Réseau interne Agence X « 192.168.</w:t>
            </w:r>
            <w:r w:rsidRPr="005A150C">
              <w:rPr>
                <w:color w:val="C00000"/>
              </w:rPr>
              <w:t>x</w:t>
            </w:r>
            <w:r>
              <w:t>.0/24 »</w:t>
            </w:r>
          </w:p>
        </w:tc>
      </w:tr>
      <w:tr w:rsidR="00363FD5" w14:paraId="4A1F87FE" w14:textId="77777777" w:rsidTr="00363FD5">
        <w:tc>
          <w:tcPr>
            <w:tcW w:w="561" w:type="dxa"/>
            <w:tcBorders>
              <w:top w:val="single" w:sz="2" w:space="0" w:color="000000"/>
              <w:left w:val="single" w:sz="2" w:space="0" w:color="000000"/>
              <w:bottom w:val="single" w:sz="2" w:space="0" w:color="000000"/>
            </w:tcBorders>
          </w:tcPr>
          <w:p w14:paraId="1187A02D" w14:textId="77777777" w:rsidR="00363FD5" w:rsidRDefault="00363FD5" w:rsidP="00363FD5">
            <w:pPr>
              <w:rPr>
                <w:b/>
                <w:bCs/>
              </w:rPr>
            </w:pPr>
            <w:r>
              <w:rPr>
                <w:b/>
                <w:bCs/>
              </w:rPr>
              <w:t>em2</w:t>
            </w:r>
          </w:p>
        </w:tc>
        <w:tc>
          <w:tcPr>
            <w:tcW w:w="3448" w:type="dxa"/>
            <w:tcBorders>
              <w:top w:val="single" w:sz="2" w:space="0" w:color="000000"/>
              <w:left w:val="single" w:sz="2" w:space="0" w:color="000000"/>
              <w:bottom w:val="single" w:sz="2" w:space="0" w:color="000000"/>
              <w:right w:val="single" w:sz="2" w:space="0" w:color="000000"/>
            </w:tcBorders>
          </w:tcPr>
          <w:p w14:paraId="5B82B784" w14:textId="2FD949B8" w:rsidR="00363FD5" w:rsidRDefault="00363FD5" w:rsidP="00363FD5">
            <w:pPr>
              <w:rPr>
                <w:b/>
                <w:bCs/>
              </w:rPr>
            </w:pPr>
            <w:r>
              <w:t xml:space="preserve">@Interface </w:t>
            </w:r>
            <w:r>
              <w:rPr>
                <w:b/>
                <w:bCs/>
              </w:rPr>
              <w:t>DMZ1</w:t>
            </w:r>
            <w:r>
              <w:t xml:space="preserve"> 172.16.</w:t>
            </w:r>
            <w:r w:rsidRPr="005A150C">
              <w:rPr>
                <w:color w:val="C00000"/>
              </w:rPr>
              <w:t>x</w:t>
            </w:r>
            <w:r>
              <w:t>.254 /24</w:t>
            </w:r>
          </w:p>
        </w:tc>
        <w:tc>
          <w:tcPr>
            <w:tcW w:w="5106" w:type="dxa"/>
            <w:tcBorders>
              <w:top w:val="single" w:sz="2" w:space="0" w:color="000000"/>
              <w:left w:val="single" w:sz="2" w:space="0" w:color="000000"/>
              <w:bottom w:val="single" w:sz="2" w:space="0" w:color="000000"/>
              <w:right w:val="single" w:sz="4" w:space="0" w:color="auto"/>
            </w:tcBorders>
            <w:shd w:val="clear" w:color="auto" w:fill="auto"/>
          </w:tcPr>
          <w:p w14:paraId="1B18A981" w14:textId="3CAD32CD" w:rsidR="00363FD5" w:rsidRDefault="00363FD5" w:rsidP="00363FD5">
            <w:r>
              <w:rPr>
                <w:b/>
                <w:bCs/>
              </w:rPr>
              <w:t>DMZ1 </w:t>
            </w:r>
            <w:r>
              <w:t>: Réseau DMZ « 172.16.</w:t>
            </w:r>
            <w:r w:rsidRPr="005A150C">
              <w:rPr>
                <w:color w:val="C00000"/>
              </w:rPr>
              <w:t>x</w:t>
            </w:r>
            <w:r>
              <w:t>.0/24 »</w:t>
            </w:r>
          </w:p>
        </w:tc>
      </w:tr>
      <w:tr w:rsidR="00363FD5" w14:paraId="1BF0E6A9" w14:textId="77777777" w:rsidTr="00363FD5">
        <w:tc>
          <w:tcPr>
            <w:tcW w:w="561" w:type="dxa"/>
            <w:tcBorders>
              <w:top w:val="single" w:sz="2" w:space="0" w:color="000000"/>
              <w:left w:val="single" w:sz="2" w:space="0" w:color="000000"/>
              <w:bottom w:val="single" w:sz="2" w:space="0" w:color="000000"/>
            </w:tcBorders>
          </w:tcPr>
          <w:p w14:paraId="36B0ECCC" w14:textId="77777777" w:rsidR="00363FD5" w:rsidRPr="0032696E" w:rsidRDefault="00363FD5" w:rsidP="00363FD5">
            <w:pPr>
              <w:rPr>
                <w:b/>
                <w:bCs/>
                <w:highlight w:val="yellow"/>
              </w:rPr>
            </w:pPr>
            <w:r w:rsidRPr="0032696E">
              <w:rPr>
                <w:b/>
                <w:bCs/>
                <w:highlight w:val="yellow"/>
              </w:rPr>
              <w:t>em3</w:t>
            </w:r>
          </w:p>
        </w:tc>
        <w:tc>
          <w:tcPr>
            <w:tcW w:w="3448" w:type="dxa"/>
            <w:tcBorders>
              <w:top w:val="single" w:sz="2" w:space="0" w:color="000000"/>
              <w:left w:val="single" w:sz="2" w:space="0" w:color="000000"/>
              <w:bottom w:val="single" w:sz="2" w:space="0" w:color="000000"/>
              <w:right w:val="single" w:sz="2" w:space="0" w:color="000000"/>
            </w:tcBorders>
          </w:tcPr>
          <w:p w14:paraId="3296FEAF" w14:textId="3DEDE5FF" w:rsidR="00363FD5" w:rsidRPr="0032696E" w:rsidRDefault="00363FD5" w:rsidP="00363FD5">
            <w:pPr>
              <w:rPr>
                <w:b/>
                <w:bCs/>
                <w:highlight w:val="yellow"/>
              </w:rPr>
            </w:pPr>
            <w:r w:rsidRPr="0032696E">
              <w:rPr>
                <w:highlight w:val="yellow"/>
              </w:rPr>
              <w:t xml:space="preserve">@Interface </w:t>
            </w:r>
            <w:r w:rsidRPr="0032696E">
              <w:rPr>
                <w:b/>
                <w:bCs/>
                <w:highlight w:val="yellow"/>
              </w:rPr>
              <w:t>DMZ2</w:t>
            </w:r>
            <w:r w:rsidRPr="0032696E">
              <w:rPr>
                <w:highlight w:val="yellow"/>
              </w:rPr>
              <w:t xml:space="preserve">  DHCP</w:t>
            </w:r>
          </w:p>
        </w:tc>
        <w:tc>
          <w:tcPr>
            <w:tcW w:w="5106" w:type="dxa"/>
            <w:tcBorders>
              <w:top w:val="single" w:sz="2" w:space="0" w:color="000000"/>
              <w:left w:val="single" w:sz="2" w:space="0" w:color="000000"/>
              <w:bottom w:val="single" w:sz="2" w:space="0" w:color="000000"/>
              <w:right w:val="single" w:sz="4" w:space="0" w:color="auto"/>
            </w:tcBorders>
            <w:shd w:val="clear" w:color="auto" w:fill="auto"/>
          </w:tcPr>
          <w:p w14:paraId="3C791990" w14:textId="40C72303" w:rsidR="00363FD5" w:rsidRDefault="00363FD5" w:rsidP="00363FD5">
            <w:pPr>
              <w:rPr>
                <w:b/>
                <w:bCs/>
              </w:rPr>
            </w:pPr>
            <w:r w:rsidRPr="0032696E">
              <w:rPr>
                <w:b/>
                <w:bCs/>
                <w:highlight w:val="yellow"/>
              </w:rPr>
              <w:t>DMZ2 (optionnelle) </w:t>
            </w:r>
            <w:r w:rsidRPr="0032696E">
              <w:rPr>
                <w:highlight w:val="yellow"/>
              </w:rPr>
              <w:t>: Réseau d’administration BTS SIO</w:t>
            </w:r>
          </w:p>
        </w:tc>
      </w:tr>
    </w:tbl>
    <w:p w14:paraId="03CDB46B" w14:textId="5330D513" w:rsidR="0023477D" w:rsidRDefault="00363FD5" w:rsidP="00513835">
      <w:pPr>
        <w:spacing w:before="120"/>
        <w:rPr>
          <w:rFonts w:ascii="Cambria Math" w:hAnsi="Cambria Math" w:cs="Cambria Math"/>
        </w:rPr>
      </w:pPr>
      <w:r>
        <w:t xml:space="preserve">NB : L’architecture ci-dessus peut être étendue à plus que deux agences en respectant </w:t>
      </w:r>
      <w:r w:rsidR="00513835">
        <w:t>l</w:t>
      </w:r>
      <w:r>
        <w:t>e plan d’adressage</w:t>
      </w:r>
      <w:r w:rsidR="00513835">
        <w:t xml:space="preserve"> ci-dessus</w:t>
      </w:r>
      <w:r>
        <w:t xml:space="preserve">. </w:t>
      </w:r>
      <w:r w:rsidR="00000942">
        <w:t xml:space="preserve">Il suffira de modifier le « </w:t>
      </w:r>
      <w:r w:rsidR="00000942" w:rsidRPr="005A150C">
        <w:rPr>
          <w:b/>
          <w:bCs/>
          <w:color w:val="C00000"/>
        </w:rPr>
        <w:t>x</w:t>
      </w:r>
      <w:r w:rsidR="00000942">
        <w:t xml:space="preserve"> » suivant la lettre de l’agence </w:t>
      </w:r>
      <w:r w:rsidR="00000942">
        <w:rPr>
          <w:b/>
          <w:bCs/>
        </w:rPr>
        <w:t>A</w:t>
      </w:r>
      <w:r w:rsidR="00000942">
        <w:rPr>
          <w:rFonts w:ascii="Cambria Math" w:hAnsi="Cambria Math" w:cs="Cambria Math"/>
          <w:b/>
          <w:bCs/>
        </w:rPr>
        <w:t>⇒</w:t>
      </w:r>
      <w:r w:rsidR="00000942">
        <w:rPr>
          <w:b/>
          <w:bCs/>
        </w:rPr>
        <w:t>1</w:t>
      </w:r>
      <w:r w:rsidR="00000942">
        <w:t>, B</w:t>
      </w:r>
      <w:r w:rsidR="00000942">
        <w:rPr>
          <w:rFonts w:ascii="Cambria Math" w:hAnsi="Cambria Math" w:cs="Cambria Math"/>
        </w:rPr>
        <w:t>⇒</w:t>
      </w:r>
      <w:r w:rsidR="00000942">
        <w:t>2, C</w:t>
      </w:r>
      <w:r w:rsidR="00000942">
        <w:rPr>
          <w:rFonts w:ascii="Cambria Math" w:hAnsi="Cambria Math" w:cs="Cambria Math"/>
        </w:rPr>
        <w:t>⇒</w:t>
      </w:r>
      <w:r w:rsidR="00000942">
        <w:t>3, D⇒4…</w:t>
      </w:r>
    </w:p>
    <w:p w14:paraId="6064EE1F" w14:textId="77777777" w:rsidR="00E77749" w:rsidRDefault="00E77749" w:rsidP="000B2A8A"/>
    <w:p w14:paraId="0B0FD486" w14:textId="2014857E" w:rsidR="000B2A8A" w:rsidRDefault="000B2A8A" w:rsidP="000B2A8A">
      <w:r>
        <w:t>La machine cliente graphique doit disposer d’un navigateur web</w:t>
      </w:r>
      <w:r w:rsidR="00E77749">
        <w:t xml:space="preserve"> et d’un accès administrateur pour modifier les paramètres réseaux ;</w:t>
      </w:r>
      <w:r>
        <w:t xml:space="preserve"> vous pouvez utiliser n’importe quelle VM sous Linux ou Windows.</w:t>
      </w:r>
    </w:p>
    <w:p w14:paraId="058F2A3E" w14:textId="77777777" w:rsidR="0023477D" w:rsidRDefault="0023477D"/>
    <w:p w14:paraId="605436EE" w14:textId="043FD8A6" w:rsidR="0023477D" w:rsidRDefault="00000942">
      <w:pPr>
        <w:rPr>
          <w:i/>
          <w:iCs/>
        </w:rPr>
      </w:pPr>
      <w:r>
        <w:rPr>
          <w:i/>
          <w:iCs/>
        </w:rPr>
        <w:t xml:space="preserve">NB : Les boitiers SN210 disposent quant à eux </w:t>
      </w:r>
      <w:r w:rsidR="00B04367">
        <w:rPr>
          <w:i/>
          <w:iCs/>
        </w:rPr>
        <w:t xml:space="preserve">de </w:t>
      </w:r>
      <w:r w:rsidR="00B04367" w:rsidRPr="001841AB">
        <w:rPr>
          <w:i/>
          <w:iCs/>
        </w:rPr>
        <w:t>3 interfaces</w:t>
      </w:r>
      <w:r w:rsidR="001841AB">
        <w:rPr>
          <w:i/>
          <w:iCs/>
        </w:rPr>
        <w:t xml:space="preserve"> distinctes</w:t>
      </w:r>
      <w:r w:rsidR="00B04367" w:rsidRPr="001841AB">
        <w:rPr>
          <w:i/>
          <w:iCs/>
        </w:rPr>
        <w:t xml:space="preserve"> : </w:t>
      </w:r>
      <w:r>
        <w:rPr>
          <w:i/>
          <w:iCs/>
        </w:rPr>
        <w:t xml:space="preserve">une interface </w:t>
      </w:r>
      <w:r w:rsidR="00B04367">
        <w:rPr>
          <w:b/>
          <w:bCs/>
        </w:rPr>
        <w:t>OUT</w:t>
      </w:r>
      <w:r>
        <w:rPr>
          <w:i/>
          <w:iCs/>
        </w:rPr>
        <w:t xml:space="preserve">, d’une interface </w:t>
      </w:r>
      <w:r w:rsidR="00B04367">
        <w:rPr>
          <w:b/>
          <w:bCs/>
        </w:rPr>
        <w:t>IN</w:t>
      </w:r>
      <w:r>
        <w:rPr>
          <w:i/>
          <w:iCs/>
        </w:rPr>
        <w:t xml:space="preserve">, d’interfaces </w:t>
      </w:r>
      <w:proofErr w:type="spellStart"/>
      <w:r>
        <w:rPr>
          <w:i/>
          <w:iCs/>
        </w:rPr>
        <w:t>LANx</w:t>
      </w:r>
      <w:proofErr w:type="spellEnd"/>
      <w:r>
        <w:rPr>
          <w:i/>
          <w:iCs/>
        </w:rPr>
        <w:t xml:space="preserve"> qui correspondent à des ports de type commutateur et d’une interface </w:t>
      </w:r>
      <w:r w:rsidR="00B04367">
        <w:rPr>
          <w:b/>
          <w:bCs/>
        </w:rPr>
        <w:t>DMZ</w:t>
      </w:r>
      <w:r>
        <w:rPr>
          <w:i/>
          <w:iCs/>
        </w:rPr>
        <w:t>. La configuration présentée ci-dessus devra donc être adaptée en fonction des équipements utilisés.</w:t>
      </w:r>
    </w:p>
    <w:p w14:paraId="332915CE" w14:textId="77777777" w:rsidR="00B551B3" w:rsidRDefault="00B551B3" w:rsidP="00B551B3">
      <w:pPr>
        <w:rPr>
          <w:color w:val="B02200"/>
          <w:sz w:val="26"/>
          <w:szCs w:val="36"/>
        </w:rPr>
      </w:pPr>
      <w:bookmarkStart w:id="9" w:name="_Toc50530092"/>
      <w:bookmarkStart w:id="10" w:name="_Toc50050458"/>
      <w:r>
        <w:br w:type="page"/>
      </w:r>
    </w:p>
    <w:p w14:paraId="19CC4153" w14:textId="1A11AD11" w:rsidR="0023477D" w:rsidRDefault="00000942">
      <w:pPr>
        <w:pStyle w:val="Titre2"/>
        <w:spacing w:before="280" w:after="280"/>
      </w:pPr>
      <w:bookmarkStart w:id="11" w:name="_Toc119082102"/>
      <w:r>
        <w:t>Phase 1 Prise en main – configuration initiale</w:t>
      </w:r>
      <w:bookmarkEnd w:id="9"/>
      <w:bookmarkEnd w:id="10"/>
      <w:bookmarkEnd w:id="11"/>
    </w:p>
    <w:p w14:paraId="4BF2C01A" w14:textId="77777777" w:rsidR="0023477D" w:rsidRDefault="00000942">
      <w:pPr>
        <w:rPr>
          <w:i/>
          <w:iCs/>
        </w:rPr>
      </w:pPr>
      <w:r>
        <w:rPr>
          <w:i/>
          <w:iCs/>
        </w:rPr>
        <w:t>Avertissement : les manipulations décrites ici peuvent être complétées par celles décrites dans le chapitre Prise en main du firewall (p40) du support de cours CSNA Stormshield.</w:t>
      </w:r>
    </w:p>
    <w:p w14:paraId="3AC09311" w14:textId="77777777" w:rsidR="0023477D" w:rsidRDefault="00000942">
      <w:r>
        <w:t xml:space="preserve">La configuration d’usine par défaut du </w:t>
      </w:r>
      <w:r>
        <w:rPr>
          <w:i/>
          <w:iCs/>
        </w:rPr>
        <w:t xml:space="preserve">pare-feu SNS </w:t>
      </w:r>
      <w:r>
        <w:t xml:space="preserve">(boîtier ou </w:t>
      </w:r>
      <w:proofErr w:type="spellStart"/>
      <w:r>
        <w:t>appliance</w:t>
      </w:r>
      <w:proofErr w:type="spellEnd"/>
      <w:r>
        <w:t xml:space="preserve"> VM laboratoire) est la suivante.</w:t>
      </w:r>
    </w:p>
    <w:p w14:paraId="08D6C30E" w14:textId="4CFCD091" w:rsidR="0023477D" w:rsidRDefault="00A6556B">
      <w:r>
        <w:t>L</w:t>
      </w:r>
      <w:r w:rsidR="00000942">
        <w:t xml:space="preserve">a première interface </w:t>
      </w:r>
      <w:bookmarkStart w:id="12" w:name="_Hlk91079516"/>
      <w:r w:rsidR="004943CD" w:rsidRPr="00A6556B">
        <w:rPr>
          <w:b/>
          <w:bCs/>
        </w:rPr>
        <w:t xml:space="preserve">(1) </w:t>
      </w:r>
      <w:bookmarkEnd w:id="12"/>
      <w:r w:rsidR="00000942">
        <w:t>du pare-feu SNS physique est nommée «</w:t>
      </w:r>
      <w:r w:rsidR="00ED0B3B">
        <w:t> </w:t>
      </w:r>
      <w:r w:rsidR="00000942" w:rsidRPr="00A6556B">
        <w:rPr>
          <w:b/>
          <w:bCs/>
        </w:rPr>
        <w:t>OUT</w:t>
      </w:r>
      <w:r w:rsidR="00ED0B3B">
        <w:t> </w:t>
      </w:r>
      <w:r w:rsidR="00000942">
        <w:t xml:space="preserve">», la seconde « </w:t>
      </w:r>
      <w:r w:rsidR="00000942" w:rsidRPr="00A6556B">
        <w:rPr>
          <w:b/>
          <w:bCs/>
        </w:rPr>
        <w:t>IN</w:t>
      </w:r>
      <w:r w:rsidR="00000942">
        <w:t xml:space="preserve"> » et le reste des interfaces </w:t>
      </w:r>
      <w:r w:rsidR="00ED0B3B">
        <w:t>« </w:t>
      </w:r>
      <w:proofErr w:type="spellStart"/>
      <w:r w:rsidR="00000942" w:rsidRPr="00A6556B">
        <w:rPr>
          <w:b/>
          <w:bCs/>
        </w:rPr>
        <w:t>DMZx</w:t>
      </w:r>
      <w:proofErr w:type="spellEnd"/>
      <w:r w:rsidR="00ED0B3B">
        <w:t> »</w:t>
      </w:r>
      <w:r w:rsidR="00000942">
        <w:t>. L’interface «</w:t>
      </w:r>
      <w:r w:rsidR="00ED0B3B">
        <w:t> </w:t>
      </w:r>
      <w:r w:rsidR="00000942">
        <w:t>OUT</w:t>
      </w:r>
      <w:r w:rsidR="00ED0B3B">
        <w:t> </w:t>
      </w:r>
      <w:r w:rsidR="00000942">
        <w:t xml:space="preserve">» est une interface </w:t>
      </w:r>
      <w:r w:rsidR="00000942">
        <w:rPr>
          <w:b/>
        </w:rPr>
        <w:t>externe</w:t>
      </w:r>
      <w:r w:rsidR="00000942">
        <w:t xml:space="preserve">, utilisée pour connecter le pare-feu SNS à internet et le reste des interfaces sont </w:t>
      </w:r>
      <w:r w:rsidR="00000942">
        <w:rPr>
          <w:b/>
          <w:bCs/>
        </w:rPr>
        <w:t>internes</w:t>
      </w:r>
      <w:r w:rsidR="00000942">
        <w:t xml:space="preserve"> et servent principalement à connecter le pare-feu SNS à des réseaux locaux. </w:t>
      </w:r>
    </w:p>
    <w:p w14:paraId="46326C63" w14:textId="447028F3" w:rsidR="000961A9" w:rsidRDefault="007D41D4" w:rsidP="005E7D87">
      <w:pPr>
        <w:jc w:val="center"/>
      </w:pPr>
      <w:r>
        <w:rPr>
          <w:noProof/>
        </w:rPr>
        <w:drawing>
          <wp:inline distT="0" distB="0" distL="0" distR="0" wp14:anchorId="2655D7B3" wp14:editId="2BB522F2">
            <wp:extent cx="3661200" cy="1627200"/>
            <wp:effectExtent l="0" t="0" r="0" b="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61200" cy="1627200"/>
                    </a:xfrm>
                    <a:prstGeom prst="rect">
                      <a:avLst/>
                    </a:prstGeom>
                    <a:noFill/>
                  </pic:spPr>
                </pic:pic>
              </a:graphicData>
            </a:graphic>
          </wp:inline>
        </w:drawing>
      </w:r>
    </w:p>
    <w:p w14:paraId="6FA13574" w14:textId="77777777" w:rsidR="00A6556B" w:rsidRDefault="00A6556B" w:rsidP="00A6556B">
      <w:r>
        <w:t xml:space="preserve">La distinction interne/externe pour les interfaces permet de se protéger contre les attaques d’usurpation d’adresse IP. </w:t>
      </w:r>
    </w:p>
    <w:p w14:paraId="4630B1B6" w14:textId="7963F4B1" w:rsidR="0023477D" w:rsidRDefault="00000942">
      <w:r w:rsidRPr="00235093">
        <w:t>Le schéma présenté ci-dessous correspond, quant à lui, à un boîtier SN210. Comme vous pouvez le constater, l’organisation des interfaces est différente de celle des machines virtuelles ou des modèles SN310 et supérieur.</w:t>
      </w:r>
    </w:p>
    <w:p w14:paraId="551E66E3" w14:textId="3F8A3B8D" w:rsidR="0023477D" w:rsidRDefault="00000942">
      <w:pPr>
        <w:jc w:val="center"/>
      </w:pPr>
      <w:r>
        <w:rPr>
          <w:noProof/>
        </w:rPr>
        <w:drawing>
          <wp:inline distT="0" distB="0" distL="0" distR="0" wp14:anchorId="37282EB8" wp14:editId="1B95174C">
            <wp:extent cx="3086735" cy="1704340"/>
            <wp:effectExtent l="0" t="0" r="0" b="0"/>
            <wp:docPr id="2"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4"/>
                    <pic:cNvPicPr>
                      <a:picLocks noChangeAspect="1" noChangeArrowheads="1"/>
                    </pic:cNvPicPr>
                  </pic:nvPicPr>
                  <pic:blipFill>
                    <a:blip r:embed="rId10"/>
                    <a:stretch>
                      <a:fillRect/>
                    </a:stretch>
                  </pic:blipFill>
                  <pic:spPr bwMode="auto">
                    <a:xfrm>
                      <a:off x="0" y="0"/>
                      <a:ext cx="3086735" cy="1704340"/>
                    </a:xfrm>
                    <a:prstGeom prst="rect">
                      <a:avLst/>
                    </a:prstGeom>
                  </pic:spPr>
                </pic:pic>
              </a:graphicData>
            </a:graphic>
          </wp:inline>
        </w:drawing>
      </w:r>
    </w:p>
    <w:p w14:paraId="0A5DEF28" w14:textId="131F16C7" w:rsidR="0023477D" w:rsidRDefault="00DE3198">
      <w:pPr>
        <w:rPr>
          <w:rStyle w:val="Rfrencelgre"/>
          <w:b w:val="0"/>
          <w:color w:val="C9211E"/>
        </w:rPr>
      </w:pPr>
      <w:r>
        <w:t>En c</w:t>
      </w:r>
      <w:r w:rsidRPr="00DE3198">
        <w:t>onfiguration usine</w:t>
      </w:r>
      <w:r>
        <w:t>, s</w:t>
      </w:r>
      <w:r w:rsidR="00000942">
        <w:t xml:space="preserve">ur un </w:t>
      </w:r>
      <w:r w:rsidR="00000942" w:rsidRPr="00293EC3">
        <w:rPr>
          <w:b/>
          <w:bCs/>
        </w:rPr>
        <w:t>boitier physique</w:t>
      </w:r>
      <w:r w:rsidR="00000942">
        <w:t xml:space="preserve"> de type SN210 ou SN310 </w:t>
      </w:r>
      <w:r>
        <w:t>ou sur</w:t>
      </w:r>
      <w:r w:rsidR="00000942">
        <w:t xml:space="preserve"> les </w:t>
      </w:r>
      <w:r w:rsidR="00000942" w:rsidRPr="008F67E2">
        <w:rPr>
          <w:b/>
          <w:bCs/>
        </w:rPr>
        <w:t>VM individuelles VirtualBox</w:t>
      </w:r>
      <w:r w:rsidR="00000942">
        <w:t xml:space="preserve"> de labo, </w:t>
      </w:r>
      <w:r w:rsidR="00000942" w:rsidRPr="008F67E2">
        <w:rPr>
          <w:b/>
          <w:bCs/>
        </w:rPr>
        <w:t>toutes les interfaces sont incluses dans un bridge</w:t>
      </w:r>
      <w:r w:rsidR="00000942">
        <w:t xml:space="preserve"> dont l’adresse est 10.0.0.254/8. </w:t>
      </w:r>
      <w:r w:rsidR="00293EC3">
        <w:t xml:space="preserve">Sur les </w:t>
      </w:r>
      <w:r w:rsidR="00293EC3" w:rsidRPr="00293EC3">
        <w:rPr>
          <w:b/>
          <w:bCs/>
        </w:rPr>
        <w:t>boitier</w:t>
      </w:r>
      <w:r w:rsidR="00293EC3">
        <w:rPr>
          <w:b/>
          <w:bCs/>
        </w:rPr>
        <w:t>s</w:t>
      </w:r>
      <w:r w:rsidR="00293EC3" w:rsidRPr="00293EC3">
        <w:rPr>
          <w:b/>
          <w:bCs/>
        </w:rPr>
        <w:t xml:space="preserve"> physique</w:t>
      </w:r>
      <w:r w:rsidR="00293EC3">
        <w:rPr>
          <w:b/>
          <w:bCs/>
        </w:rPr>
        <w:t>s</w:t>
      </w:r>
      <w:r w:rsidR="00293EC3">
        <w:t>, u</w:t>
      </w:r>
      <w:r w:rsidR="00000942">
        <w:t>n serveur DHCP est actif sur toutes les interfaces du bridge et il distribue des adresses IP comprises entre 10.0.0.10 et 10.0.0.100. L’accès à l’interface web de configuration du pare-feu SNS se fait avec l’url :</w:t>
      </w:r>
      <w:r w:rsidR="00000942">
        <w:rPr>
          <w:rStyle w:val="Rfrencelgre"/>
        </w:rPr>
        <w:t xml:space="preserve"> https://10.0.0.254/admin.</w:t>
      </w:r>
      <w:r w:rsidR="00000942">
        <w:rPr>
          <w:rStyle w:val="Rfrencelgre"/>
          <w:b w:val="0"/>
          <w:color w:val="C9211E"/>
        </w:rPr>
        <w:t xml:space="preserve"> </w:t>
      </w:r>
    </w:p>
    <w:p w14:paraId="50AC7918" w14:textId="3270AFD8" w:rsidR="0023477D" w:rsidRPr="0096625B" w:rsidRDefault="00000942">
      <w:r w:rsidRPr="0096625B">
        <w:rPr>
          <w:rStyle w:val="Rfrencelgre"/>
          <w:rFonts w:ascii="Arial" w:hAnsi="Arial" w:cs="Arial"/>
          <w:b w:val="0"/>
          <w:color w:val="C9211E"/>
        </w:rPr>
        <w:t xml:space="preserve">Un bridge (ou pont) est un mode de configuration qui regroupe toutes les interfaces physiques du pare-feu en une entité logique. Ceci permet d’avoir plusieurs réseaux physiques partageant le même réseau logique. Grâce à ce mode, le firewall Stormshield peut s’intégrer de manière transparente à un réseau existant sans devoir en modifier </w:t>
      </w:r>
      <w:r w:rsidR="008F67E2" w:rsidRPr="0096625B">
        <w:rPr>
          <w:rStyle w:val="Rfrencelgre"/>
          <w:rFonts w:ascii="Arial" w:hAnsi="Arial" w:cs="Arial"/>
          <w:b w:val="0"/>
          <w:color w:val="C9211E"/>
        </w:rPr>
        <w:t>l</w:t>
      </w:r>
      <w:r w:rsidRPr="0096625B">
        <w:rPr>
          <w:rStyle w:val="Rfrencelgre"/>
          <w:rFonts w:ascii="Arial" w:hAnsi="Arial" w:cs="Arial"/>
          <w:b w:val="0"/>
          <w:color w:val="C9211E"/>
        </w:rPr>
        <w:t>a configuration.</w:t>
      </w:r>
    </w:p>
    <w:p w14:paraId="03AE63F7" w14:textId="77777777" w:rsidR="0023477D" w:rsidRDefault="0023477D">
      <w:pPr>
        <w:rPr>
          <w:rStyle w:val="Rfrencelgre"/>
          <w:rFonts w:ascii="Arial" w:hAnsi="Arial"/>
          <w:b w:val="0"/>
          <w:color w:val="C9211E"/>
        </w:rPr>
      </w:pPr>
    </w:p>
    <w:p w14:paraId="543DB0D4" w14:textId="25A503CA" w:rsidR="0023477D" w:rsidRDefault="00000942">
      <w:r>
        <w:t xml:space="preserve">Par défaut, seul le compte système </w:t>
      </w:r>
      <w:r>
        <w:rPr>
          <w:b/>
          <w:bCs/>
        </w:rPr>
        <w:t xml:space="preserve">admin </w:t>
      </w:r>
      <w:r>
        <w:t xml:space="preserve">(mot de passe par défaut </w:t>
      </w:r>
      <w:r>
        <w:rPr>
          <w:b/>
          <w:bCs/>
        </w:rPr>
        <w:t>admin</w:t>
      </w:r>
      <w:r>
        <w:t>), disposant de tous les privilèges sur le boîtier, existe et peut s</w:t>
      </w:r>
      <w:r w:rsidR="00561411">
        <w:t>’y</w:t>
      </w:r>
      <w:r>
        <w:t xml:space="preserve"> connecter. </w:t>
      </w:r>
    </w:p>
    <w:p w14:paraId="5DB59466" w14:textId="77777777" w:rsidR="0023477D" w:rsidRDefault="00000942">
      <w:r>
        <w:rPr>
          <w:b/>
          <w:bCs/>
          <w:highlight w:val="yellow"/>
        </w:rPr>
        <w:t>Remarque</w:t>
      </w:r>
      <w:r>
        <w:rPr>
          <w:highlight w:val="yellow"/>
        </w:rPr>
        <w:t> : Sur une VM installée sur une ferme de serveurs, il est recommandé d’utiliser le mode de remise à zéro de la configuration pour lancer un dialogue de pré-configuration qui va vous demander de changer le mot de passe par défaut (8 caractères et Maj/min demandés), de configurer vos interfaces, le clavier de la console… La manipulation est décrite en annexe de ce document.</w:t>
      </w:r>
    </w:p>
    <w:p w14:paraId="1A0AEFAA" w14:textId="77777777" w:rsidR="0023477D" w:rsidRDefault="00000942">
      <w:pPr>
        <w:pStyle w:val="Titre3"/>
      </w:pPr>
      <w:bookmarkStart w:id="13" w:name="_Toc50530093"/>
      <w:bookmarkStart w:id="14" w:name="_Toc50050459"/>
      <w:bookmarkStart w:id="15" w:name="_Toc119082103"/>
      <w:r>
        <w:t>1.1 - Connexion au pare-feu SNS</w:t>
      </w:r>
      <w:bookmarkEnd w:id="13"/>
      <w:bookmarkEnd w:id="14"/>
      <w:bookmarkEnd w:id="15"/>
      <w:r>
        <w:t xml:space="preserve"> </w:t>
      </w:r>
    </w:p>
    <w:p w14:paraId="309901BC" w14:textId="140E5C34" w:rsidR="0023477D" w:rsidRDefault="00000942">
      <w:r>
        <w:t>Pour accéder à l’interface d’administration du pare-feu SNS, il est indispensable de connecter votre machine</w:t>
      </w:r>
      <w:r w:rsidR="0037736C">
        <w:t xml:space="preserve"> cliente</w:t>
      </w:r>
      <w:r w:rsidR="007F2443">
        <w:t xml:space="preserve"> (physique ou virtuelle)</w:t>
      </w:r>
      <w:r>
        <w:t xml:space="preserve"> sur une interface interne (</w:t>
      </w:r>
      <w:r>
        <w:rPr>
          <w:b/>
          <w:bCs/>
        </w:rPr>
        <w:t>IN</w:t>
      </w:r>
      <w:r>
        <w:t xml:space="preserve"> ou </w:t>
      </w:r>
      <w:r>
        <w:rPr>
          <w:b/>
        </w:rPr>
        <w:t>DMZ1 ou 2</w:t>
      </w:r>
      <w:r>
        <w:rPr>
          <w:bCs/>
        </w:rPr>
        <w:t>)</w:t>
      </w:r>
      <w:r>
        <w:t xml:space="preserve"> sous peine de devoir redémarrer le firewall qui aura détecté une tentative d’usurpation d’adresse IP sur le bridge et bloquera tout le trafic généré par la machine connectée sur l’interface </w:t>
      </w:r>
      <w:r>
        <w:rPr>
          <w:b/>
          <w:bCs/>
        </w:rPr>
        <w:t>OUT</w:t>
      </w:r>
      <w:r>
        <w:t>.</w:t>
      </w:r>
    </w:p>
    <w:p w14:paraId="78E44CE1" w14:textId="7B1173E9" w:rsidR="0023477D" w:rsidRDefault="00000942">
      <w:r>
        <w:t>Pour faciliter la mise en place de la configuration initiale du pare-feu SNS</w:t>
      </w:r>
      <w:r w:rsidR="004943CD">
        <w:t xml:space="preserve"> </w:t>
      </w:r>
      <w:bookmarkStart w:id="16" w:name="_Hlk91079588"/>
      <w:r w:rsidR="004943CD">
        <w:t>de votre agence</w:t>
      </w:r>
      <w:r>
        <w:t xml:space="preserve">, </w:t>
      </w:r>
      <w:bookmarkEnd w:id="16"/>
      <w:r w:rsidR="004943CD">
        <w:t>nous l’administrerons depuis</w:t>
      </w:r>
      <w:r>
        <w:t xml:space="preserve"> une interface en DMZ (</w:t>
      </w:r>
      <w:r>
        <w:rPr>
          <w:b/>
          <w:bCs/>
        </w:rPr>
        <w:t>DMZ2</w:t>
      </w:r>
      <w:r>
        <w:t xml:space="preserve"> si elle existe) qui sera momentanément reliée à une machine physique</w:t>
      </w:r>
      <w:r w:rsidR="00EA5217">
        <w:t>,</w:t>
      </w:r>
      <w:r>
        <w:t xml:space="preserve"> soit en direct sur le boitier soit sur une ferme de serveurs via le réseau local du BTS SIO.</w:t>
      </w:r>
      <w:bookmarkStart w:id="17" w:name="_Hlk50104549"/>
      <w:bookmarkEnd w:id="17"/>
    </w:p>
    <w:p w14:paraId="69664DCB" w14:textId="35B0CDF6" w:rsidR="0023477D" w:rsidRDefault="00000942" w:rsidP="00F64D97">
      <w:pPr>
        <w:pStyle w:val="Paragraphedeliste"/>
        <w:numPr>
          <w:ilvl w:val="0"/>
          <w:numId w:val="5"/>
        </w:numPr>
      </w:pPr>
      <w:r>
        <w:t xml:space="preserve">Vérifiez que votre machine </w:t>
      </w:r>
      <w:r w:rsidR="0037736C">
        <w:t>cliente</w:t>
      </w:r>
      <w:r>
        <w:t xml:space="preserve"> a bien obtenu une adresse IP dans la plage </w:t>
      </w:r>
      <w:r w:rsidRPr="00B726D9">
        <w:rPr>
          <w:b/>
          <w:bCs/>
        </w:rPr>
        <w:t>10</w:t>
      </w:r>
      <w:r>
        <w:t>.0.0.</w:t>
      </w:r>
      <w:r w:rsidRPr="00B726D9">
        <w:t>0</w:t>
      </w:r>
      <w:r w:rsidRPr="007F2443">
        <w:rPr>
          <w:b/>
          <w:bCs/>
        </w:rPr>
        <w:t>/24</w:t>
      </w:r>
      <w:r>
        <w:t>, ou sur le réseau du BTS SIO, le cas échéant la configurer manuellement</w:t>
      </w:r>
      <w:r w:rsidR="007F2443">
        <w:t> :</w:t>
      </w:r>
      <w:r w:rsidR="007F2443" w:rsidRPr="007F2443">
        <w:t xml:space="preserve"> </w:t>
      </w:r>
      <w:r w:rsidR="00E54C0C">
        <w:t>attribuez</w:t>
      </w:r>
      <w:r w:rsidR="007F2443" w:rsidRPr="007F2443">
        <w:t xml:space="preserve">-lui une adresse IP fixe en </w:t>
      </w:r>
      <w:r w:rsidR="007F2443" w:rsidRPr="00E54C0C">
        <w:rPr>
          <w:b/>
          <w:bCs/>
        </w:rPr>
        <w:t>10.0.0.</w:t>
      </w:r>
      <w:r w:rsidR="00E54C0C" w:rsidRPr="00E54C0C">
        <w:rPr>
          <w:b/>
          <w:bCs/>
          <w:color w:val="FF0000"/>
        </w:rPr>
        <w:t>x</w:t>
      </w:r>
      <w:r w:rsidR="007F2443" w:rsidRPr="00E54C0C">
        <w:rPr>
          <w:b/>
          <w:bCs/>
        </w:rPr>
        <w:t>0/</w:t>
      </w:r>
      <w:r w:rsidR="00235093" w:rsidRPr="00E54C0C">
        <w:rPr>
          <w:b/>
          <w:bCs/>
        </w:rPr>
        <w:t>24</w:t>
      </w:r>
      <w:r w:rsidR="007F2443" w:rsidRPr="007F2443">
        <w:t xml:space="preserve"> avec pour passerelle </w:t>
      </w:r>
      <w:r w:rsidR="007F2443" w:rsidRPr="00E54C0C">
        <w:rPr>
          <w:b/>
          <w:bCs/>
        </w:rPr>
        <w:t>10.0.0.254</w:t>
      </w:r>
      <w:r>
        <w:t>.</w:t>
      </w:r>
      <w:bookmarkStart w:id="18" w:name="_Hlk50104568"/>
      <w:bookmarkEnd w:id="18"/>
    </w:p>
    <w:p w14:paraId="46AA766B" w14:textId="5EE25EB8" w:rsidR="00E54C0C" w:rsidRPr="00E54C0C" w:rsidRDefault="00E54C0C" w:rsidP="00E54C0C">
      <w:pPr>
        <w:ind w:left="720"/>
      </w:pPr>
      <w:r>
        <w:t>NB : a</w:t>
      </w:r>
      <w:r w:rsidRPr="00E54C0C">
        <w:t>vec le client</w:t>
      </w:r>
      <w:r>
        <w:t xml:space="preserve"> Linux</w:t>
      </w:r>
      <w:r w:rsidRPr="00E54C0C">
        <w:t xml:space="preserve"> graphique Stormshield, </w:t>
      </w:r>
      <w:r w:rsidR="000822EE">
        <w:t>utilis</w:t>
      </w:r>
      <w:r w:rsidR="000822EE" w:rsidRPr="00E54C0C">
        <w:t xml:space="preserve">er le script </w:t>
      </w:r>
      <w:r w:rsidRPr="00E54C0C">
        <w:rPr>
          <w:b/>
          <w:bCs/>
        </w:rPr>
        <w:t>network_config.sh</w:t>
      </w:r>
      <w:r w:rsidRPr="00E54C0C">
        <w:t xml:space="preserve"> (double-cliquer puis </w:t>
      </w:r>
      <w:r w:rsidRPr="00E54C0C">
        <w:rPr>
          <w:b/>
          <w:bCs/>
        </w:rPr>
        <w:t>Run in</w:t>
      </w:r>
      <w:r w:rsidR="00F74320">
        <w:rPr>
          <w:b/>
          <w:bCs/>
        </w:rPr>
        <w:t xml:space="preserve"> </w:t>
      </w:r>
      <w:r w:rsidRPr="00E54C0C">
        <w:rPr>
          <w:b/>
          <w:bCs/>
        </w:rPr>
        <w:t>Terminal</w:t>
      </w:r>
      <w:r w:rsidRPr="00E54C0C">
        <w:t xml:space="preserve">) et choisir </w:t>
      </w:r>
      <w:r w:rsidRPr="00E54C0C">
        <w:rPr>
          <w:b/>
          <w:bCs/>
        </w:rPr>
        <w:t>Y</w:t>
      </w:r>
      <w:r w:rsidRPr="00E54C0C">
        <w:t xml:space="preserve"> pour oui puis </w:t>
      </w:r>
      <w:proofErr w:type="spellStart"/>
      <w:r w:rsidRPr="00E54C0C">
        <w:rPr>
          <w:b/>
          <w:bCs/>
        </w:rPr>
        <w:t>sns</w:t>
      </w:r>
      <w:proofErr w:type="spellEnd"/>
      <w:r w:rsidRPr="00E54C0C">
        <w:t xml:space="preserve">, </w:t>
      </w:r>
      <w:r>
        <w:t xml:space="preserve">et donner le mot de passe </w:t>
      </w:r>
      <w:proofErr w:type="spellStart"/>
      <w:r w:rsidRPr="00F74320">
        <w:rPr>
          <w:i/>
          <w:iCs/>
        </w:rPr>
        <w:t>toor</w:t>
      </w:r>
      <w:proofErr w:type="spellEnd"/>
      <w:r>
        <w:t xml:space="preserve"> par défaut, </w:t>
      </w:r>
      <w:r w:rsidRPr="00E54C0C">
        <w:t>l’adresse IP</w:t>
      </w:r>
      <w:r>
        <w:t xml:space="preserve"> de la VM</w:t>
      </w:r>
      <w:r w:rsidRPr="00E54C0C">
        <w:t xml:space="preserve"> est alors configurée en 10.0.0.2/24.</w:t>
      </w:r>
    </w:p>
    <w:p w14:paraId="14C360E8" w14:textId="77777777" w:rsidR="0023477D" w:rsidRDefault="00000942">
      <w:pPr>
        <w:rPr>
          <w:b/>
          <w:bCs/>
          <w:color w:val="FF0000"/>
        </w:rPr>
      </w:pPr>
      <w:r>
        <w:rPr>
          <w:b/>
          <w:bCs/>
          <w:color w:val="FF0000"/>
        </w:rPr>
        <w:t xml:space="preserve">L’accès à l’interface graphique d’administration du pare-feu SNS se fait par https://10.0.0.254/admin à partir d’un navigateur web (de préférence Firefox, Chrome ou Edge) </w:t>
      </w:r>
    </w:p>
    <w:tbl>
      <w:tblPr>
        <w:tblStyle w:val="Grilledutableau"/>
        <w:tblW w:w="9634" w:type="dxa"/>
        <w:tblLook w:val="04A0" w:firstRow="1" w:lastRow="0" w:firstColumn="1" w:lastColumn="0" w:noHBand="0" w:noVBand="1"/>
      </w:tblPr>
      <w:tblGrid>
        <w:gridCol w:w="3727"/>
        <w:gridCol w:w="5907"/>
      </w:tblGrid>
      <w:tr w:rsidR="0023477D" w14:paraId="2F6F8D8C" w14:textId="77777777" w:rsidTr="0073005A">
        <w:tc>
          <w:tcPr>
            <w:tcW w:w="3727" w:type="dxa"/>
          </w:tcPr>
          <w:p w14:paraId="2B6A1029" w14:textId="77777777" w:rsidR="0023477D" w:rsidRDefault="00000942">
            <w:pPr>
              <w:rPr>
                <w:rFonts w:ascii="Liberation Serif" w:eastAsia="SimSun" w:hAnsi="Liberation Serif" w:cs="Lohit Devanagari"/>
                <w:kern w:val="2"/>
              </w:rPr>
            </w:pPr>
            <w:r>
              <w:rPr>
                <w:noProof/>
              </w:rPr>
              <w:drawing>
                <wp:inline distT="0" distB="0" distL="0" distR="0" wp14:anchorId="41AB78E7" wp14:editId="6A4A1BE5">
                  <wp:extent cx="1807210" cy="2782570"/>
                  <wp:effectExtent l="0" t="0" r="0" b="0"/>
                  <wp:docPr id="3" name="Imag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502"/>
                          <pic:cNvPicPr>
                            <a:picLocks noChangeAspect="1" noChangeArrowheads="1"/>
                          </pic:cNvPicPr>
                        </pic:nvPicPr>
                        <pic:blipFill>
                          <a:blip r:embed="rId11"/>
                          <a:stretch>
                            <a:fillRect/>
                          </a:stretch>
                        </pic:blipFill>
                        <pic:spPr bwMode="auto">
                          <a:xfrm>
                            <a:off x="0" y="0"/>
                            <a:ext cx="1807210" cy="2782570"/>
                          </a:xfrm>
                          <a:prstGeom prst="rect">
                            <a:avLst/>
                          </a:prstGeom>
                        </pic:spPr>
                      </pic:pic>
                    </a:graphicData>
                  </a:graphic>
                </wp:inline>
              </w:drawing>
            </w:r>
          </w:p>
        </w:tc>
        <w:tc>
          <w:tcPr>
            <w:tcW w:w="5907" w:type="dxa"/>
          </w:tcPr>
          <w:p w14:paraId="1EFAC106" w14:textId="77777777" w:rsidR="0023477D" w:rsidRPr="00B27BBF" w:rsidRDefault="00000942">
            <w:pPr>
              <w:rPr>
                <w:sz w:val="22"/>
                <w:szCs w:val="22"/>
              </w:rPr>
            </w:pPr>
            <w:r w:rsidRPr="00B27BBF">
              <w:rPr>
                <w:rFonts w:eastAsia="SimSun"/>
                <w:kern w:val="2"/>
                <w:sz w:val="22"/>
                <w:szCs w:val="22"/>
              </w:rPr>
              <w:t>L’écran ci-contre apparaît pour vous connecter une fois le pare-feu SNS démarré.</w:t>
            </w:r>
          </w:p>
          <w:p w14:paraId="14CBCBA3" w14:textId="77777777" w:rsidR="0023477D" w:rsidRPr="00B27BBF" w:rsidRDefault="00000942">
            <w:pPr>
              <w:pStyle w:val="listeCertamanipulation"/>
              <w:numPr>
                <w:ilvl w:val="0"/>
                <w:numId w:val="4"/>
              </w:numPr>
              <w:rPr>
                <w:sz w:val="22"/>
                <w:szCs w:val="22"/>
              </w:rPr>
            </w:pPr>
            <w:r w:rsidRPr="00B27BBF">
              <w:rPr>
                <w:rFonts w:eastAsia="SimSun"/>
                <w:kern w:val="2"/>
                <w:sz w:val="22"/>
                <w:szCs w:val="22"/>
              </w:rPr>
              <w:t xml:space="preserve">Pour modifier les options de langue de l’interface web d’administration, dépliez </w:t>
            </w:r>
            <w:r w:rsidRPr="00B27BBF">
              <w:rPr>
                <w:rFonts w:eastAsia="SimSun"/>
                <w:b/>
                <w:bCs/>
                <w:kern w:val="2"/>
                <w:sz w:val="22"/>
                <w:szCs w:val="22"/>
              </w:rPr>
              <w:t>Options</w:t>
            </w:r>
            <w:r w:rsidRPr="00B27BBF">
              <w:rPr>
                <w:rFonts w:eastAsia="SimSun"/>
                <w:kern w:val="2"/>
                <w:sz w:val="22"/>
                <w:szCs w:val="22"/>
              </w:rPr>
              <w:t xml:space="preserve"> puis choisissez la langue.</w:t>
            </w:r>
          </w:p>
          <w:p w14:paraId="694FF87D" w14:textId="77777777" w:rsidR="0023477D" w:rsidRPr="00B27BBF" w:rsidRDefault="0023477D">
            <w:pPr>
              <w:pStyle w:val="listeCertamanipulation"/>
              <w:ind w:left="397"/>
              <w:rPr>
                <w:sz w:val="22"/>
                <w:szCs w:val="22"/>
              </w:rPr>
            </w:pPr>
          </w:p>
          <w:p w14:paraId="3BFCD02B" w14:textId="77777777" w:rsidR="0023477D" w:rsidRPr="00B27BBF" w:rsidRDefault="00000942">
            <w:pPr>
              <w:pStyle w:val="listeCertamanipulation"/>
              <w:rPr>
                <w:rFonts w:eastAsia="SimSun"/>
                <w:kern w:val="2"/>
                <w:sz w:val="22"/>
                <w:szCs w:val="22"/>
              </w:rPr>
            </w:pPr>
            <w:r w:rsidRPr="00B27BBF">
              <w:rPr>
                <w:rFonts w:eastAsia="SimSun"/>
                <w:kern w:val="2"/>
                <w:sz w:val="22"/>
                <w:szCs w:val="22"/>
              </w:rPr>
              <w:t>La fenêtre est actualisée, vous pouvez vous connecter à nouveau.</w:t>
            </w:r>
          </w:p>
          <w:p w14:paraId="6CCAC5A7" w14:textId="77777777" w:rsidR="0023477D" w:rsidRPr="00B27BBF" w:rsidRDefault="0023477D">
            <w:pPr>
              <w:pStyle w:val="listeCertamanipulation"/>
              <w:rPr>
                <w:sz w:val="22"/>
                <w:szCs w:val="22"/>
              </w:rPr>
            </w:pPr>
          </w:p>
          <w:p w14:paraId="3102DD69" w14:textId="05ECD17C" w:rsidR="00F74320" w:rsidRPr="00B27BBF" w:rsidRDefault="00F74320" w:rsidP="00F74320">
            <w:pPr>
              <w:pStyle w:val="listeCertamanipulation"/>
              <w:numPr>
                <w:ilvl w:val="0"/>
                <w:numId w:val="4"/>
              </w:numPr>
              <w:rPr>
                <w:sz w:val="22"/>
                <w:szCs w:val="22"/>
              </w:rPr>
            </w:pPr>
            <w:r w:rsidRPr="00B27BBF">
              <w:rPr>
                <w:rFonts w:eastAsia="SimSun"/>
                <w:kern w:val="2"/>
                <w:sz w:val="22"/>
                <w:szCs w:val="22"/>
              </w:rPr>
              <w:t xml:space="preserve">Saisir l’identifiant </w:t>
            </w:r>
            <w:r w:rsidRPr="00B27BBF">
              <w:rPr>
                <w:rFonts w:eastAsia="SimSun"/>
                <w:b/>
                <w:bCs/>
                <w:kern w:val="2"/>
                <w:sz w:val="22"/>
                <w:szCs w:val="22"/>
              </w:rPr>
              <w:t xml:space="preserve">admin, </w:t>
            </w:r>
            <w:r w:rsidRPr="00B27BBF">
              <w:rPr>
                <w:rFonts w:eastAsia="SimSun"/>
                <w:kern w:val="2"/>
                <w:sz w:val="22"/>
                <w:szCs w:val="22"/>
              </w:rPr>
              <w:t>le mot de passe</w:t>
            </w:r>
            <w:r w:rsidRPr="00B27BBF">
              <w:rPr>
                <w:rFonts w:eastAsia="SimSun"/>
                <w:b/>
                <w:bCs/>
                <w:kern w:val="2"/>
                <w:sz w:val="22"/>
                <w:szCs w:val="22"/>
              </w:rPr>
              <w:t xml:space="preserve"> admin </w:t>
            </w:r>
            <w:r w:rsidRPr="00B27BBF">
              <w:rPr>
                <w:rFonts w:eastAsia="SimSun"/>
                <w:kern w:val="2"/>
                <w:sz w:val="22"/>
                <w:szCs w:val="22"/>
              </w:rPr>
              <w:t xml:space="preserve">ou celui que vous avez </w:t>
            </w:r>
            <w:r>
              <w:rPr>
                <w:rFonts w:eastAsia="SimSun"/>
                <w:kern w:val="2"/>
                <w:sz w:val="22"/>
                <w:szCs w:val="22"/>
              </w:rPr>
              <w:t>dû</w:t>
            </w:r>
            <w:r w:rsidRPr="00B27BBF">
              <w:rPr>
                <w:rFonts w:eastAsia="SimSun"/>
                <w:kern w:val="2"/>
                <w:sz w:val="22"/>
                <w:szCs w:val="22"/>
              </w:rPr>
              <w:t xml:space="preserve"> configur</w:t>
            </w:r>
            <w:r>
              <w:rPr>
                <w:rFonts w:eastAsia="SimSun"/>
                <w:kern w:val="2"/>
                <w:sz w:val="22"/>
                <w:szCs w:val="22"/>
              </w:rPr>
              <w:t>er</w:t>
            </w:r>
            <w:r w:rsidRPr="00B27BBF">
              <w:rPr>
                <w:rFonts w:eastAsia="SimSun"/>
                <w:kern w:val="2"/>
                <w:sz w:val="22"/>
                <w:szCs w:val="22"/>
              </w:rPr>
              <w:t xml:space="preserve"> </w:t>
            </w:r>
            <w:r>
              <w:rPr>
                <w:rFonts w:eastAsia="SimSun"/>
                <w:kern w:val="2"/>
                <w:sz w:val="22"/>
                <w:szCs w:val="22"/>
              </w:rPr>
              <w:t xml:space="preserve">si vous avez effectué </w:t>
            </w:r>
            <w:r w:rsidRPr="00B27BBF">
              <w:rPr>
                <w:rFonts w:eastAsia="SimSun"/>
                <w:kern w:val="2"/>
                <w:sz w:val="22"/>
                <w:szCs w:val="22"/>
              </w:rPr>
              <w:t xml:space="preserve">la réinitialisation de la machine virtuelle (par ex </w:t>
            </w:r>
            <w:r w:rsidR="00D93226">
              <w:rPr>
                <w:rFonts w:eastAsia="SimSun"/>
                <w:b/>
                <w:bCs/>
                <w:kern w:val="2"/>
                <w:sz w:val="22"/>
                <w:szCs w:val="22"/>
              </w:rPr>
              <w:t>Sio2022</w:t>
            </w:r>
            <w:r>
              <w:rPr>
                <w:rFonts w:eastAsia="SimSun"/>
                <w:b/>
                <w:bCs/>
                <w:kern w:val="2"/>
                <w:sz w:val="22"/>
                <w:szCs w:val="22"/>
              </w:rPr>
              <w:t>*</w:t>
            </w:r>
            <w:r w:rsidRPr="00B27BBF">
              <w:rPr>
                <w:rFonts w:eastAsia="SimSun"/>
                <w:kern w:val="2"/>
                <w:sz w:val="22"/>
                <w:szCs w:val="22"/>
              </w:rPr>
              <w:t xml:space="preserve"> ou autre)</w:t>
            </w:r>
            <w:r>
              <w:rPr>
                <w:rFonts w:eastAsia="SimSun"/>
                <w:kern w:val="2"/>
                <w:sz w:val="22"/>
                <w:szCs w:val="22"/>
              </w:rPr>
              <w:t>.</w:t>
            </w:r>
          </w:p>
          <w:p w14:paraId="36209C6A" w14:textId="77777777" w:rsidR="0023477D" w:rsidRPr="00B27BBF" w:rsidRDefault="0023477D">
            <w:pPr>
              <w:rPr>
                <w:rFonts w:eastAsia="SimSun"/>
                <w:kern w:val="2"/>
                <w:sz w:val="22"/>
                <w:szCs w:val="22"/>
              </w:rPr>
            </w:pPr>
          </w:p>
          <w:p w14:paraId="1C1D69C6" w14:textId="668802CA" w:rsidR="0023477D" w:rsidRDefault="00000942">
            <w:r w:rsidRPr="00B27BBF">
              <w:rPr>
                <w:rFonts w:eastAsia="SimSun"/>
                <w:color w:val="FF0000"/>
                <w:kern w:val="2"/>
                <w:sz w:val="22"/>
                <w:szCs w:val="22"/>
              </w:rPr>
              <w:t xml:space="preserve">Remarque : pour s’authentifier, l’utilisateur peut également sélectionner un certificat </w:t>
            </w:r>
            <w:r w:rsidR="00F74320">
              <w:rPr>
                <w:rFonts w:eastAsia="SimSun"/>
                <w:color w:val="FF0000"/>
                <w:kern w:val="2"/>
                <w:sz w:val="22"/>
                <w:szCs w:val="22"/>
              </w:rPr>
              <w:t xml:space="preserve">SSL </w:t>
            </w:r>
            <w:r w:rsidRPr="00B27BBF">
              <w:rPr>
                <w:rFonts w:eastAsia="SimSun"/>
                <w:color w:val="FF0000"/>
                <w:kern w:val="2"/>
                <w:sz w:val="22"/>
                <w:szCs w:val="22"/>
              </w:rPr>
              <w:t>dans le magasin de son navigateur (à configurer au préalable dans les préférences du pare-feu SNS). Nous étudierons cette possibilité dans la partie avancée sur la mise en place d’une PKI avec Stormshield</w:t>
            </w:r>
          </w:p>
        </w:tc>
      </w:tr>
    </w:tbl>
    <w:p w14:paraId="0365301D" w14:textId="77777777" w:rsidR="00EA5217" w:rsidRDefault="00EA5217" w:rsidP="00EA5217">
      <w:pPr>
        <w:rPr>
          <w:i/>
        </w:rPr>
      </w:pPr>
      <w:r>
        <w:rPr>
          <w:i/>
          <w:highlight w:val="yellow"/>
        </w:rPr>
        <w:t>NB : Pour des raisons évidentes de sécurité, il conviendra de modifier ce mot de passe lorsque le pare-feu SNS sera utilisé en contexte réel d’entreprise.</w:t>
      </w:r>
    </w:p>
    <w:p w14:paraId="484AC131" w14:textId="77777777" w:rsidR="0023477D" w:rsidRDefault="00000942">
      <w:pPr>
        <w:pStyle w:val="Titre3"/>
      </w:pPr>
      <w:bookmarkStart w:id="19" w:name="_Toc50530094"/>
      <w:bookmarkStart w:id="20" w:name="_Toc50050460"/>
      <w:bookmarkStart w:id="21" w:name="_Toc119082104"/>
      <w:r>
        <w:t>1.2 - Interface d’administration du pare-feu SNS</w:t>
      </w:r>
      <w:bookmarkEnd w:id="19"/>
      <w:bookmarkEnd w:id="20"/>
      <w:bookmarkEnd w:id="21"/>
      <w:r>
        <w:t xml:space="preserve"> </w:t>
      </w:r>
    </w:p>
    <w:p w14:paraId="76E24A5E" w14:textId="0605CA16" w:rsidR="0023477D" w:rsidRDefault="00000942">
      <w:r>
        <w:t>La page d’accueil de votre pare-feu SNS s’ouvre sur</w:t>
      </w:r>
      <w:r w:rsidR="00C4369D">
        <w:t xml:space="preserve"> un</w:t>
      </w:r>
      <w:r>
        <w:t xml:space="preserve"> </w:t>
      </w:r>
      <w:r w:rsidRPr="00C4369D">
        <w:rPr>
          <w:b/>
        </w:rPr>
        <w:t>Tableau de bord</w:t>
      </w:r>
      <w:r>
        <w:t xml:space="preserve"> qui permet de visualiser un certain nombre d’informations sur votre équipement et est personnalisable.</w:t>
      </w:r>
    </w:p>
    <w:p w14:paraId="624BE29F" w14:textId="2B1D7B3B" w:rsidR="0023477D" w:rsidRDefault="0073005A">
      <w:r>
        <w:rPr>
          <w:noProof/>
        </w:rPr>
        <w:drawing>
          <wp:inline distT="0" distB="0" distL="0" distR="0" wp14:anchorId="44EE3041" wp14:editId="375C7ADD">
            <wp:extent cx="5618073" cy="2775989"/>
            <wp:effectExtent l="0" t="0" r="1905" b="5715"/>
            <wp:docPr id="273"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63178" cy="2798276"/>
                    </a:xfrm>
                    <a:prstGeom prst="rect">
                      <a:avLst/>
                    </a:prstGeom>
                    <a:noFill/>
                  </pic:spPr>
                </pic:pic>
              </a:graphicData>
            </a:graphic>
          </wp:inline>
        </w:drawing>
      </w:r>
    </w:p>
    <w:p w14:paraId="1441CBF3" w14:textId="77777777" w:rsidR="0023477D" w:rsidRDefault="00000942">
      <w:r>
        <w:t>L’interface d’administration est découpée en quatre parties :</w:t>
      </w:r>
    </w:p>
    <w:p w14:paraId="3B39E91E" w14:textId="38CEC243" w:rsidR="0023477D" w:rsidRDefault="00000942">
      <w:pPr>
        <w:numPr>
          <w:ilvl w:val="0"/>
          <w:numId w:val="6"/>
        </w:numPr>
        <w:jc w:val="left"/>
      </w:pPr>
      <w:r>
        <w:rPr>
          <w:b/>
          <w:bCs/>
        </w:rPr>
        <w:t xml:space="preserve">L’en-tête (partie encadrée en vert) </w:t>
      </w:r>
      <w:r>
        <w:t xml:space="preserve">contient les informations suivantes : </w:t>
      </w:r>
    </w:p>
    <w:p w14:paraId="37B0F472" w14:textId="5348F95A" w:rsidR="0023477D" w:rsidRDefault="00EF5D77">
      <w:pPr>
        <w:numPr>
          <w:ilvl w:val="1"/>
          <w:numId w:val="6"/>
        </w:numPr>
        <w:jc w:val="left"/>
      </w:pPr>
      <w:r>
        <w:t>l</w:t>
      </w:r>
      <w:r w:rsidR="00000942">
        <w:t>e</w:t>
      </w:r>
      <w:r w:rsidR="00000942">
        <w:rPr>
          <w:b/>
          <w:bCs/>
        </w:rPr>
        <w:t xml:space="preserve"> nom </w:t>
      </w:r>
      <w:r w:rsidR="00000942">
        <w:t>du pare-feu SNS : le nom par défaut est le numéro de série,</w:t>
      </w:r>
    </w:p>
    <w:p w14:paraId="1A9E9D5F" w14:textId="67E794D1" w:rsidR="0023477D" w:rsidRDefault="00EF5D77">
      <w:pPr>
        <w:numPr>
          <w:ilvl w:val="1"/>
          <w:numId w:val="6"/>
        </w:numPr>
        <w:jc w:val="left"/>
      </w:pPr>
      <w:r>
        <w:t>l</w:t>
      </w:r>
      <w:r w:rsidR="00000942">
        <w:t xml:space="preserve">a </w:t>
      </w:r>
      <w:r w:rsidR="00000942">
        <w:rPr>
          <w:b/>
          <w:bCs/>
        </w:rPr>
        <w:t>version du système</w:t>
      </w:r>
      <w:r w:rsidR="00000942">
        <w:t xml:space="preserve"> (</w:t>
      </w:r>
      <w:proofErr w:type="spellStart"/>
      <w:r w:rsidR="00000942">
        <w:t>firmware</w:t>
      </w:r>
      <w:proofErr w:type="spellEnd"/>
      <w:r w:rsidR="00000942">
        <w:t>),</w:t>
      </w:r>
    </w:p>
    <w:p w14:paraId="520804D3" w14:textId="77777777" w:rsidR="0023477D" w:rsidRDefault="00000942">
      <w:pPr>
        <w:ind w:left="720"/>
        <w:jc w:val="left"/>
      </w:pPr>
      <w:r>
        <w:t xml:space="preserve"> </w:t>
      </w:r>
      <w:r>
        <w:rPr>
          <w:noProof/>
        </w:rPr>
        <w:drawing>
          <wp:inline distT="0" distB="0" distL="0" distR="0" wp14:anchorId="711FDB3C" wp14:editId="6E2A83DB">
            <wp:extent cx="2809875" cy="619125"/>
            <wp:effectExtent l="0" t="0" r="0" b="0"/>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noChangeArrowheads="1"/>
                    </pic:cNvPicPr>
                  </pic:nvPicPr>
                  <pic:blipFill>
                    <a:blip r:embed="rId13"/>
                    <a:stretch>
                      <a:fillRect/>
                    </a:stretch>
                  </pic:blipFill>
                  <pic:spPr bwMode="auto">
                    <a:xfrm>
                      <a:off x="0" y="0"/>
                      <a:ext cx="2809875" cy="619125"/>
                    </a:xfrm>
                    <a:prstGeom prst="rect">
                      <a:avLst/>
                    </a:prstGeom>
                  </pic:spPr>
                </pic:pic>
              </a:graphicData>
            </a:graphic>
          </wp:inline>
        </w:drawing>
      </w:r>
    </w:p>
    <w:p w14:paraId="21106CFC" w14:textId="08897B31" w:rsidR="00AC1115" w:rsidRDefault="00EF5D77" w:rsidP="005A3B45">
      <w:pPr>
        <w:numPr>
          <w:ilvl w:val="1"/>
          <w:numId w:val="6"/>
        </w:numPr>
        <w:ind w:left="1021"/>
        <w:jc w:val="left"/>
      </w:pPr>
      <w:r w:rsidRPr="00EF5D77">
        <w:t>l</w:t>
      </w:r>
      <w:r w:rsidR="00000942" w:rsidRPr="00EF5D77">
        <w:t>’</w:t>
      </w:r>
      <w:r w:rsidR="00000942" w:rsidRPr="00AC1115">
        <w:rPr>
          <w:b/>
          <w:bCs/>
        </w:rPr>
        <w:t>utilisateur</w:t>
      </w:r>
      <w:r w:rsidR="00000942">
        <w:t xml:space="preserve"> </w:t>
      </w:r>
      <w:r w:rsidR="00000942" w:rsidRPr="00AC1115">
        <w:rPr>
          <w:b/>
          <w:bCs/>
        </w:rPr>
        <w:t>connecté</w:t>
      </w:r>
      <w:r w:rsidR="00000942">
        <w:t xml:space="preserve"> sur l’interface</w:t>
      </w:r>
      <w:r w:rsidR="00AC1115">
        <w:t xml:space="preserve"> et</w:t>
      </w:r>
      <w:r w:rsidR="00000942">
        <w:t xml:space="preserve"> ses droits d’accès à la configuration : lecture seule ou écriture </w:t>
      </w:r>
      <w:r w:rsidR="00000942">
        <w:rPr>
          <w:noProof/>
        </w:rPr>
        <w:drawing>
          <wp:inline distT="0" distB="0" distL="0" distR="0" wp14:anchorId="70115A86" wp14:editId="64CAAB28">
            <wp:extent cx="731520" cy="182880"/>
            <wp:effectExtent l="0" t="0" r="0" b="0"/>
            <wp:docPr id="6" name="Imag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481"/>
                    <pic:cNvPicPr>
                      <a:picLocks noChangeAspect="1" noChangeArrowheads="1"/>
                    </pic:cNvPicPr>
                  </pic:nvPicPr>
                  <pic:blipFill>
                    <a:blip r:embed="rId14"/>
                    <a:stretch>
                      <a:fillRect/>
                    </a:stretch>
                  </pic:blipFill>
                  <pic:spPr bwMode="auto">
                    <a:xfrm>
                      <a:off x="0" y="0"/>
                      <a:ext cx="731520" cy="182880"/>
                    </a:xfrm>
                    <a:prstGeom prst="rect">
                      <a:avLst/>
                    </a:prstGeom>
                  </pic:spPr>
                </pic:pic>
              </a:graphicData>
            </a:graphic>
          </wp:inline>
        </w:drawing>
      </w:r>
      <w:r w:rsidR="00AC1115">
        <w:t>. Vous pouvez acquérir ou</w:t>
      </w:r>
      <w:r w:rsidR="00AC1115" w:rsidRPr="00AC1115">
        <w:rPr>
          <w:b/>
          <w:bCs/>
        </w:rPr>
        <w:t xml:space="preserve"> libérer le droit d’écriture </w:t>
      </w:r>
      <w:r w:rsidR="00AC1115" w:rsidRPr="00AC1115">
        <w:t>en cliquant sur l’icône</w:t>
      </w:r>
      <w:r w:rsidR="00AC1115">
        <w:t>. Notez qu’à un instant donné, un seul utilisateur peut disposer du droit d’écriture sur le pare-feu SNS.</w:t>
      </w:r>
    </w:p>
    <w:p w14:paraId="60AD135B" w14:textId="3FC935D1" w:rsidR="00AC1115" w:rsidRPr="00AC1115" w:rsidRDefault="00AC1115" w:rsidP="004514B3">
      <w:pPr>
        <w:numPr>
          <w:ilvl w:val="1"/>
          <w:numId w:val="6"/>
        </w:numPr>
        <w:ind w:left="1021"/>
        <w:jc w:val="left"/>
      </w:pPr>
      <w:r>
        <w:t xml:space="preserve">les droits d’accès aux logs : restreint </w:t>
      </w:r>
      <w:r>
        <w:rPr>
          <w:noProof/>
        </w:rPr>
        <w:drawing>
          <wp:inline distT="0" distB="0" distL="0" distR="0" wp14:anchorId="594A8EAF" wp14:editId="1C50C2D1">
            <wp:extent cx="1041400" cy="191135"/>
            <wp:effectExtent l="0" t="0" r="0" b="0"/>
            <wp:docPr id="7" name="Imag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482"/>
                    <pic:cNvPicPr>
                      <a:picLocks noChangeAspect="1" noChangeArrowheads="1"/>
                    </pic:cNvPicPr>
                  </pic:nvPicPr>
                  <pic:blipFill>
                    <a:blip r:embed="rId15"/>
                    <a:stretch>
                      <a:fillRect/>
                    </a:stretch>
                  </pic:blipFill>
                  <pic:spPr bwMode="auto">
                    <a:xfrm>
                      <a:off x="0" y="0"/>
                      <a:ext cx="1041400" cy="191135"/>
                    </a:xfrm>
                    <a:prstGeom prst="rect">
                      <a:avLst/>
                    </a:prstGeom>
                  </pic:spPr>
                </pic:pic>
              </a:graphicData>
            </a:graphic>
          </wp:inline>
        </w:drawing>
      </w:r>
      <w:r>
        <w:t xml:space="preserve"> ou complet,</w:t>
      </w:r>
      <w:r w:rsidRPr="00AC1115">
        <w:t xml:space="preserve"> </w:t>
      </w:r>
      <w:r>
        <w:t xml:space="preserve">vous pouvez </w:t>
      </w:r>
      <w:r w:rsidRPr="00AC1115">
        <w:t>obtenir le droit d’accès aux données personnelles en cliquant sur l’icône</w:t>
      </w:r>
      <w:r>
        <w:rPr>
          <w:b/>
          <w:bCs/>
        </w:rPr>
        <w:t xml:space="preserve"> Accès restreint </w:t>
      </w:r>
      <w:r w:rsidRPr="00AC1115">
        <w:t>puis</w:t>
      </w:r>
      <w:r>
        <w:rPr>
          <w:b/>
          <w:bCs/>
        </w:rPr>
        <w:t xml:space="preserve"> Obtenir </w:t>
      </w:r>
      <w:r w:rsidRPr="00AC1115">
        <w:t>dans la fenêtre</w:t>
      </w:r>
      <w:r>
        <w:t xml:space="preserve"> de confirmation.</w:t>
      </w:r>
      <w:r w:rsidR="00F912A7">
        <w:br/>
        <w:t xml:space="preserve">NB : le fait de demander l’accès aux données </w:t>
      </w:r>
      <w:r w:rsidR="00F912A7" w:rsidRPr="00AC1115">
        <w:t>personnelles</w:t>
      </w:r>
      <w:r w:rsidR="00F912A7">
        <w:t xml:space="preserve"> des logs, inscrit dans les logs une ligne supplémentaire permettant de tracer cet accès de l’administrateur.</w:t>
      </w:r>
    </w:p>
    <w:p w14:paraId="30CCD17D" w14:textId="266988F7" w:rsidR="00AC1115" w:rsidRDefault="00AC1115" w:rsidP="00AC1115">
      <w:pPr>
        <w:ind w:left="661"/>
        <w:jc w:val="center"/>
      </w:pPr>
      <w:r>
        <w:rPr>
          <w:noProof/>
        </w:rPr>
        <w:drawing>
          <wp:inline distT="0" distB="0" distL="0" distR="0" wp14:anchorId="39B83A1B" wp14:editId="6B99F77F">
            <wp:extent cx="3152775" cy="1333500"/>
            <wp:effectExtent l="0" t="0" r="9525" b="0"/>
            <wp:docPr id="275"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52775" cy="1333500"/>
                    </a:xfrm>
                    <a:prstGeom prst="rect">
                      <a:avLst/>
                    </a:prstGeom>
                  </pic:spPr>
                </pic:pic>
              </a:graphicData>
            </a:graphic>
          </wp:inline>
        </w:drawing>
      </w:r>
    </w:p>
    <w:p w14:paraId="57CCC6D4" w14:textId="2E076B48" w:rsidR="00AC1115" w:rsidRDefault="00EF5D77" w:rsidP="00FE3EC2">
      <w:pPr>
        <w:numPr>
          <w:ilvl w:val="1"/>
          <w:numId w:val="6"/>
        </w:numPr>
        <w:jc w:val="left"/>
      </w:pPr>
      <w:r>
        <w:t>u</w:t>
      </w:r>
      <w:r w:rsidR="00000942">
        <w:t>n lien</w:t>
      </w:r>
      <w:r w:rsidR="00BA6B32">
        <w:t> </w:t>
      </w:r>
      <w:r w:rsidR="00BA6B32" w:rsidRPr="00BA6B32">
        <w:rPr>
          <w:b/>
          <w:bCs/>
        </w:rPr>
        <w:t xml:space="preserve">? </w:t>
      </w:r>
      <w:r w:rsidR="00000942">
        <w:t xml:space="preserve">vers </w:t>
      </w:r>
      <w:r w:rsidR="00000942" w:rsidRPr="00AC1115">
        <w:rPr>
          <w:b/>
          <w:bCs/>
        </w:rPr>
        <w:t xml:space="preserve">l’aide en ligne </w:t>
      </w:r>
      <w:r w:rsidR="00000942">
        <w:t xml:space="preserve">du menu courant ainsi que des informations complémentaires sur les paramètres et les options du menu. </w:t>
      </w:r>
    </w:p>
    <w:p w14:paraId="487B4094" w14:textId="04EEEB15" w:rsidR="0023477D" w:rsidRDefault="00000942">
      <w:pPr>
        <w:pStyle w:val="listeCertamanipulation"/>
        <w:numPr>
          <w:ilvl w:val="0"/>
          <w:numId w:val="4"/>
        </w:numPr>
      </w:pPr>
      <w:r>
        <w:rPr>
          <w:b/>
          <w:bCs/>
        </w:rPr>
        <w:t>Cliquez sur la flèche à droite du nom d’utilisateur</w:t>
      </w:r>
      <w:r>
        <w:t xml:space="preserve"> (admin) permet d’accéder </w:t>
      </w:r>
      <w:r w:rsidR="00BA6B32">
        <w:t>aux préférences générales</w:t>
      </w:r>
      <w:r w:rsidR="00BA6B32" w:rsidRPr="00BA6B32">
        <w:t xml:space="preserve"> </w:t>
      </w:r>
      <w:r w:rsidR="00BA6B32">
        <w:t>d’administration et à la déconnexion de l’administrateur.</w:t>
      </w:r>
    </w:p>
    <w:p w14:paraId="3B694C8D" w14:textId="6BB0F85B" w:rsidR="0023477D" w:rsidRDefault="0073005A">
      <w:pPr>
        <w:ind w:left="720"/>
      </w:pPr>
      <w:r>
        <w:rPr>
          <w:noProof/>
        </w:rPr>
        <w:drawing>
          <wp:inline distT="0" distB="0" distL="0" distR="0" wp14:anchorId="7F34B689" wp14:editId="244BB329">
            <wp:extent cx="1266825" cy="571500"/>
            <wp:effectExtent l="0" t="0" r="9525" b="0"/>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66825" cy="571500"/>
                    </a:xfrm>
                    <a:prstGeom prst="rect">
                      <a:avLst/>
                    </a:prstGeom>
                  </pic:spPr>
                </pic:pic>
              </a:graphicData>
            </a:graphic>
          </wp:inline>
        </w:drawing>
      </w:r>
    </w:p>
    <w:p w14:paraId="619A6702" w14:textId="0D742C46" w:rsidR="0023477D" w:rsidRDefault="00000942">
      <w:pPr>
        <w:pStyle w:val="Listepuces3"/>
        <w:numPr>
          <w:ilvl w:val="2"/>
          <w:numId w:val="3"/>
        </w:numPr>
      </w:pPr>
      <w:r>
        <w:t>Le menu « </w:t>
      </w:r>
      <w:r>
        <w:rPr>
          <w:b/>
          <w:bCs/>
        </w:rPr>
        <w:t>Préférences</w:t>
      </w:r>
      <w:r>
        <w:t> » permet de configurer plusieurs paramètres en relation avec l’interface</w:t>
      </w:r>
      <w:r w:rsidR="00BA6B32">
        <w:t xml:space="preserve"> </w:t>
      </w:r>
      <w:r>
        <w:t>d’administration. Les plus importants sont :</w:t>
      </w:r>
    </w:p>
    <w:p w14:paraId="7B6EA797" w14:textId="77777777" w:rsidR="0023477D" w:rsidRDefault="00000942">
      <w:pPr>
        <w:pStyle w:val="Listepuces4"/>
        <w:numPr>
          <w:ilvl w:val="3"/>
          <w:numId w:val="3"/>
        </w:numPr>
      </w:pPr>
      <w:r>
        <w:t xml:space="preserve">Le </w:t>
      </w:r>
      <w:r>
        <w:rPr>
          <w:b/>
          <w:bCs/>
        </w:rPr>
        <w:t xml:space="preserve">temps d’inactivité </w:t>
      </w:r>
      <w:r>
        <w:t>avant de déconnecter l’utilisateur de l’interface d’administration (30 minutes par défaut) ;</w:t>
      </w:r>
    </w:p>
    <w:p w14:paraId="5F205353" w14:textId="77777777" w:rsidR="0023477D" w:rsidRDefault="00000942">
      <w:pPr>
        <w:pStyle w:val="Listepuces4"/>
        <w:numPr>
          <w:ilvl w:val="3"/>
          <w:numId w:val="3"/>
        </w:numPr>
      </w:pPr>
      <w:r>
        <w:t>Les options d’affichage dans les menus (toujours afficher les configurations avancées, nombre de règles de filtrage par page, etc.) ;</w:t>
      </w:r>
    </w:p>
    <w:p w14:paraId="76298093" w14:textId="77777777" w:rsidR="0023477D" w:rsidRDefault="00000942">
      <w:pPr>
        <w:pStyle w:val="Listepuces4"/>
        <w:numPr>
          <w:ilvl w:val="3"/>
          <w:numId w:val="3"/>
        </w:numPr>
      </w:pPr>
      <w:r>
        <w:t>Liens externes vers les sites Stormshield</w:t>
      </w:r>
    </w:p>
    <w:p w14:paraId="3136770C" w14:textId="77777777" w:rsidR="0023477D" w:rsidRDefault="00000942">
      <w:pPr>
        <w:pStyle w:val="Listepuces3"/>
        <w:numPr>
          <w:ilvl w:val="2"/>
          <w:numId w:val="3"/>
        </w:numPr>
      </w:pPr>
      <w:r>
        <w:rPr>
          <w:b/>
          <w:bCs/>
        </w:rPr>
        <w:t>Se déconnecter</w:t>
      </w:r>
      <w:r>
        <w:t> : déconnecte l’utilisateur courant.</w:t>
      </w:r>
    </w:p>
    <w:p w14:paraId="1181D3B7" w14:textId="0B6AE570" w:rsidR="0023477D" w:rsidRDefault="00000942">
      <w:pPr>
        <w:numPr>
          <w:ilvl w:val="0"/>
          <w:numId w:val="7"/>
        </w:numPr>
        <w:jc w:val="left"/>
      </w:pPr>
      <w:r>
        <w:rPr>
          <w:b/>
          <w:bCs/>
        </w:rPr>
        <w:t xml:space="preserve">Les menus (partie encadrée en rouge) </w:t>
      </w:r>
      <w:r w:rsidR="00A70E95" w:rsidRPr="00A70E95">
        <w:t>r</w:t>
      </w:r>
      <w:r w:rsidRPr="00A70E95">
        <w:t>egroupe</w:t>
      </w:r>
      <w:r w:rsidR="00A70E95" w:rsidRPr="00A70E95">
        <w:t>nt</w:t>
      </w:r>
      <w:r>
        <w:t xml:space="preserve"> les menus de configuration, de supervision (Monitoring) ainsi que des raccourcis organisés sous forme de listes rétractables. </w:t>
      </w:r>
    </w:p>
    <w:tbl>
      <w:tblPr>
        <w:tblStyle w:val="Grilledutableau"/>
        <w:tblW w:w="10018" w:type="dxa"/>
        <w:tblLook w:val="04A0" w:firstRow="1" w:lastRow="0" w:firstColumn="1" w:lastColumn="0" w:noHBand="0" w:noVBand="1"/>
      </w:tblPr>
      <w:tblGrid>
        <w:gridCol w:w="3559"/>
        <w:gridCol w:w="3545"/>
        <w:gridCol w:w="2914"/>
      </w:tblGrid>
      <w:tr w:rsidR="0023477D" w14:paraId="0BC13FEB" w14:textId="77777777">
        <w:tc>
          <w:tcPr>
            <w:tcW w:w="3559" w:type="dxa"/>
            <w:tcBorders>
              <w:top w:val="nil"/>
              <w:left w:val="nil"/>
              <w:bottom w:val="nil"/>
              <w:right w:val="nil"/>
            </w:tcBorders>
          </w:tcPr>
          <w:p w14:paraId="3CA3CA7A" w14:textId="77777777" w:rsidR="0023477D" w:rsidRDefault="00000942">
            <w:pPr>
              <w:rPr>
                <w:rFonts w:ascii="Liberation Serif" w:eastAsia="SimSun" w:hAnsi="Liberation Serif" w:cs="Lohit Devanagari"/>
                <w:kern w:val="2"/>
              </w:rPr>
            </w:pPr>
            <w:r>
              <w:rPr>
                <w:sz w:val="20"/>
                <w:szCs w:val="20"/>
                <w:lang w:eastAsia="fr-FR" w:bidi="ar-SA"/>
              </w:rPr>
              <w:object w:dxaOrig="1980" w:dyaOrig="570" w14:anchorId="09943039">
                <v:shape id="ole_rId10" o:spid="_x0000_i1025" style="width:98.85pt;height:28.5pt" coordsize="" o:spt="100" adj="0,,0" path="" stroked="f">
                  <v:stroke joinstyle="miter"/>
                  <v:imagedata r:id="rId18" o:title=""/>
                  <v:formulas/>
                  <v:path o:connecttype="segments"/>
                </v:shape>
                <o:OLEObject Type="Embed" ProgID="PBrush" ShapeID="ole_rId10" DrawAspect="Content" ObjectID="_1729698189" r:id="rId19"/>
              </w:object>
            </w:r>
          </w:p>
        </w:tc>
        <w:tc>
          <w:tcPr>
            <w:tcW w:w="3545" w:type="dxa"/>
            <w:tcBorders>
              <w:top w:val="nil"/>
              <w:left w:val="nil"/>
              <w:bottom w:val="nil"/>
              <w:right w:val="nil"/>
            </w:tcBorders>
          </w:tcPr>
          <w:p w14:paraId="729B9098" w14:textId="77777777" w:rsidR="0023477D" w:rsidRDefault="00000942">
            <w:pPr>
              <w:rPr>
                <w:rFonts w:ascii="Liberation Serif" w:eastAsia="SimSun" w:hAnsi="Liberation Serif" w:cs="Lohit Devanagari"/>
                <w:kern w:val="2"/>
              </w:rPr>
            </w:pPr>
            <w:r>
              <w:rPr>
                <w:sz w:val="20"/>
              </w:rPr>
              <w:object w:dxaOrig="1920" w:dyaOrig="585" w14:anchorId="150A9E27">
                <v:shape id="ole_rId12" o:spid="_x0000_i1026" style="width:95.1pt;height:29pt" coordsize="" o:spt="100" adj="0,,0" path="" stroked="f">
                  <v:stroke joinstyle="miter"/>
                  <v:imagedata r:id="rId20" o:title=""/>
                  <v:formulas/>
                  <v:path o:connecttype="segments"/>
                </v:shape>
                <o:OLEObject Type="Embed" ProgID="PBrush" ShapeID="ole_rId12" DrawAspect="Content" ObjectID="_1729698190" r:id="rId21"/>
              </w:object>
            </w:r>
          </w:p>
        </w:tc>
        <w:tc>
          <w:tcPr>
            <w:tcW w:w="2914" w:type="dxa"/>
            <w:tcBorders>
              <w:top w:val="nil"/>
              <w:left w:val="nil"/>
              <w:bottom w:val="nil"/>
              <w:right w:val="nil"/>
            </w:tcBorders>
          </w:tcPr>
          <w:p w14:paraId="55071519" w14:textId="77777777" w:rsidR="0023477D" w:rsidRDefault="0023477D">
            <w:pPr>
              <w:rPr>
                <w:rFonts w:ascii="Liberation Serif" w:eastAsia="SimSun" w:hAnsi="Liberation Serif" w:cs="Lohit Devanagari"/>
                <w:kern w:val="2"/>
              </w:rPr>
            </w:pPr>
          </w:p>
        </w:tc>
      </w:tr>
      <w:tr w:rsidR="0023477D" w14:paraId="709148DC" w14:textId="77777777">
        <w:tc>
          <w:tcPr>
            <w:tcW w:w="3559" w:type="dxa"/>
            <w:tcBorders>
              <w:top w:val="nil"/>
              <w:left w:val="nil"/>
              <w:bottom w:val="nil"/>
              <w:right w:val="nil"/>
            </w:tcBorders>
          </w:tcPr>
          <w:p w14:paraId="0FBDDA10" w14:textId="3C0D3392" w:rsidR="0023477D" w:rsidRDefault="00B27BBF">
            <w:pPr>
              <w:rPr>
                <w:rFonts w:ascii="Liberation Serif" w:eastAsia="SimSun" w:hAnsi="Liberation Serif" w:cs="Lohit Devanagari"/>
                <w:kern w:val="2"/>
              </w:rPr>
            </w:pPr>
            <w:r>
              <w:object w:dxaOrig="3345" w:dyaOrig="7351" w14:anchorId="5361EE6C">
                <v:shape id="ole_rId14" o:spid="_x0000_i1027" style="width:116.05pt;height:265.45pt" coordsize="" o:spt="100" adj="0,,0" path="" stroked="f">
                  <v:stroke joinstyle="miter"/>
                  <v:imagedata r:id="rId22" o:title=""/>
                  <v:formulas/>
                  <v:path o:connecttype="segments"/>
                </v:shape>
                <o:OLEObject Type="Embed" ProgID="PBrush" ShapeID="ole_rId14" DrawAspect="Content" ObjectID="_1729698191" r:id="rId23"/>
              </w:object>
            </w:r>
          </w:p>
        </w:tc>
        <w:tc>
          <w:tcPr>
            <w:tcW w:w="3545" w:type="dxa"/>
            <w:tcBorders>
              <w:top w:val="nil"/>
              <w:left w:val="nil"/>
              <w:bottom w:val="nil"/>
              <w:right w:val="nil"/>
            </w:tcBorders>
          </w:tcPr>
          <w:p w14:paraId="01635A6E" w14:textId="77777777" w:rsidR="0023477D" w:rsidRDefault="00000942">
            <w:pPr>
              <w:rPr>
                <w:rFonts w:ascii="Liberation Serif" w:eastAsia="SimSun" w:hAnsi="Liberation Serif" w:cs="Lohit Devanagari"/>
                <w:kern w:val="2"/>
              </w:rPr>
            </w:pPr>
            <w:r>
              <w:rPr>
                <w:noProof/>
              </w:rPr>
              <w:drawing>
                <wp:inline distT="0" distB="0" distL="0" distR="0" wp14:anchorId="6F047E2C" wp14:editId="1A694F21">
                  <wp:extent cx="1915160" cy="2950210"/>
                  <wp:effectExtent l="0" t="0" r="0" b="0"/>
                  <wp:docPr id="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3"/>
                          <pic:cNvPicPr>
                            <a:picLocks noChangeAspect="1" noChangeArrowheads="1"/>
                          </pic:cNvPicPr>
                        </pic:nvPicPr>
                        <pic:blipFill>
                          <a:blip r:embed="rId24"/>
                          <a:stretch>
                            <a:fillRect/>
                          </a:stretch>
                        </pic:blipFill>
                        <pic:spPr bwMode="auto">
                          <a:xfrm>
                            <a:off x="0" y="0"/>
                            <a:ext cx="1915160" cy="2950210"/>
                          </a:xfrm>
                          <a:prstGeom prst="rect">
                            <a:avLst/>
                          </a:prstGeom>
                        </pic:spPr>
                      </pic:pic>
                    </a:graphicData>
                  </a:graphic>
                </wp:inline>
              </w:drawing>
            </w:r>
          </w:p>
        </w:tc>
        <w:tc>
          <w:tcPr>
            <w:tcW w:w="2914" w:type="dxa"/>
            <w:tcBorders>
              <w:top w:val="nil"/>
              <w:left w:val="nil"/>
              <w:bottom w:val="nil"/>
              <w:right w:val="nil"/>
            </w:tcBorders>
          </w:tcPr>
          <w:p w14:paraId="5B90CD6E" w14:textId="77777777" w:rsidR="0023477D" w:rsidRPr="00B27BBF" w:rsidRDefault="00000942">
            <w:pPr>
              <w:rPr>
                <w:sz w:val="22"/>
                <w:szCs w:val="22"/>
              </w:rPr>
            </w:pPr>
            <w:r w:rsidRPr="00B27BBF">
              <w:rPr>
                <w:rFonts w:eastAsia="SimSun"/>
                <w:kern w:val="2"/>
                <w:sz w:val="22"/>
                <w:szCs w:val="22"/>
              </w:rPr>
              <w:t>Les menus sont séparés en 2 catégories qui s’affichent ensuite sur la zone de menu de gauche constituée d’un ensemble de panneaux qui permettent d’accéder aux différents menus de votre pare-feu SNS.</w:t>
            </w:r>
          </w:p>
          <w:p w14:paraId="2F949D42" w14:textId="77777777" w:rsidR="00A70E95" w:rsidRPr="00B27BBF" w:rsidRDefault="00000942">
            <w:pPr>
              <w:rPr>
                <w:rFonts w:eastAsia="SimSun"/>
                <w:kern w:val="2"/>
                <w:sz w:val="22"/>
                <w:szCs w:val="22"/>
              </w:rPr>
            </w:pPr>
            <w:r w:rsidRPr="00B27BBF">
              <w:rPr>
                <w:rFonts w:eastAsia="SimSun"/>
                <w:kern w:val="2"/>
                <w:sz w:val="22"/>
                <w:szCs w:val="22"/>
              </w:rPr>
              <w:t xml:space="preserve">L’onglet </w:t>
            </w:r>
            <w:r w:rsidRPr="00B27BBF">
              <w:rPr>
                <w:rFonts w:eastAsia="SimSun"/>
                <w:b/>
                <w:bCs/>
                <w:kern w:val="2"/>
                <w:sz w:val="22"/>
                <w:szCs w:val="22"/>
              </w:rPr>
              <w:t>Monitoring</w:t>
            </w:r>
            <w:r w:rsidRPr="00B27BBF">
              <w:rPr>
                <w:rFonts w:eastAsia="SimSun"/>
                <w:kern w:val="2"/>
                <w:sz w:val="22"/>
                <w:szCs w:val="22"/>
              </w:rPr>
              <w:t xml:space="preserve"> pour tout ce qui touche à la supervision, les log et l’état du pare-feu SNS. </w:t>
            </w:r>
          </w:p>
          <w:p w14:paraId="5D25D9E4" w14:textId="762975AE" w:rsidR="0023477D" w:rsidRPr="00B27BBF" w:rsidRDefault="00000942">
            <w:pPr>
              <w:rPr>
                <w:sz w:val="22"/>
                <w:szCs w:val="22"/>
              </w:rPr>
            </w:pPr>
            <w:r w:rsidRPr="00B27BBF">
              <w:rPr>
                <w:rFonts w:eastAsia="SimSun"/>
                <w:kern w:val="2"/>
                <w:sz w:val="22"/>
                <w:szCs w:val="22"/>
              </w:rPr>
              <w:t xml:space="preserve">L’onglet </w:t>
            </w:r>
            <w:r w:rsidRPr="00B27BBF">
              <w:rPr>
                <w:rFonts w:eastAsia="SimSun"/>
                <w:b/>
                <w:bCs/>
                <w:kern w:val="2"/>
                <w:sz w:val="22"/>
                <w:szCs w:val="22"/>
              </w:rPr>
              <w:t>configuration</w:t>
            </w:r>
            <w:r w:rsidRPr="00B27BBF">
              <w:rPr>
                <w:rFonts w:eastAsia="SimSun"/>
                <w:kern w:val="2"/>
                <w:sz w:val="22"/>
                <w:szCs w:val="22"/>
              </w:rPr>
              <w:t xml:space="preserve"> pour les objets et le paramétrage des diverses fonctionnalités.</w:t>
            </w:r>
          </w:p>
          <w:p w14:paraId="1024D879" w14:textId="77777777" w:rsidR="0023477D" w:rsidRDefault="0023477D"/>
        </w:tc>
      </w:tr>
    </w:tbl>
    <w:p w14:paraId="10A514E3" w14:textId="0407B4FC" w:rsidR="0023477D" w:rsidRDefault="00000942">
      <w:pPr>
        <w:numPr>
          <w:ilvl w:val="0"/>
          <w:numId w:val="8"/>
        </w:numPr>
        <w:jc w:val="left"/>
      </w:pPr>
      <w:r>
        <w:rPr>
          <w:b/>
          <w:bCs/>
        </w:rPr>
        <w:t xml:space="preserve">Le contenu du menu (partie encadrée en bleu) </w:t>
      </w:r>
      <w:r w:rsidR="00A70E95" w:rsidRPr="00A70E95">
        <w:t>a</w:t>
      </w:r>
      <w:r w:rsidRPr="00A70E95">
        <w:t>ffiche</w:t>
      </w:r>
      <w:r>
        <w:t xml:space="preserve"> le contenu du menu sélectionné.</w:t>
      </w:r>
    </w:p>
    <w:p w14:paraId="281F10C6" w14:textId="0B84E255" w:rsidR="0023477D" w:rsidRDefault="00000942">
      <w:pPr>
        <w:numPr>
          <w:ilvl w:val="0"/>
          <w:numId w:val="8"/>
        </w:numPr>
      </w:pPr>
      <w:r>
        <w:rPr>
          <w:b/>
          <w:bCs/>
        </w:rPr>
        <w:t xml:space="preserve">Les traces de l’interface d’administration (partie encadrée en marron) </w:t>
      </w:r>
      <w:r w:rsidR="00A70E95" w:rsidRPr="00A70E95">
        <w:t>a</w:t>
      </w:r>
      <w:r w:rsidRPr="00A70E95">
        <w:t>ffiche</w:t>
      </w:r>
      <w:r w:rsidR="00A70E95">
        <w:t>nt</w:t>
      </w:r>
      <w:r>
        <w:t xml:space="preserve"> une liste (paramétrable) des logs de l’interface web. On peut y faire apparaitre par exemple les commandes NSRPC exécutées par l’interface web, les erreurs levées, les avertissements, ….</w:t>
      </w:r>
    </w:p>
    <w:p w14:paraId="4AD33A45" w14:textId="77777777" w:rsidR="0023477D" w:rsidRDefault="00000942">
      <w:r>
        <w:rPr>
          <w:noProof/>
        </w:rPr>
        <w:drawing>
          <wp:inline distT="0" distB="0" distL="0" distR="0" wp14:anchorId="550D6341" wp14:editId="7DA58C47">
            <wp:extent cx="5759450" cy="2951480"/>
            <wp:effectExtent l="0" t="0" r="0" b="0"/>
            <wp:docPr id="10"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38"/>
                    <pic:cNvPicPr>
                      <a:picLocks noChangeAspect="1" noChangeArrowheads="1"/>
                    </pic:cNvPicPr>
                  </pic:nvPicPr>
                  <pic:blipFill>
                    <a:blip r:embed="rId25"/>
                    <a:stretch>
                      <a:fillRect/>
                    </a:stretch>
                  </pic:blipFill>
                  <pic:spPr bwMode="auto">
                    <a:xfrm>
                      <a:off x="0" y="0"/>
                      <a:ext cx="5759450" cy="2951480"/>
                    </a:xfrm>
                    <a:prstGeom prst="rect">
                      <a:avLst/>
                    </a:prstGeom>
                  </pic:spPr>
                </pic:pic>
              </a:graphicData>
            </a:graphic>
          </wp:inline>
        </w:drawing>
      </w:r>
    </w:p>
    <w:p w14:paraId="246F47B4" w14:textId="77777777" w:rsidR="0023477D" w:rsidRDefault="00000942">
      <w:r>
        <w:t xml:space="preserve">Le </w:t>
      </w:r>
      <w:r>
        <w:rPr>
          <w:rStyle w:val="Rfrencelgre"/>
        </w:rPr>
        <w:t>Tableau de bord</w:t>
      </w:r>
      <w:r>
        <w:t>, regroupe l’ensemble des informations et indicateurs du pare-feu SNS :</w:t>
      </w:r>
    </w:p>
    <w:p w14:paraId="5C1E87AD" w14:textId="77777777" w:rsidR="0023477D" w:rsidRDefault="00000942">
      <w:pPr>
        <w:pStyle w:val="Listepuces"/>
        <w:numPr>
          <w:ilvl w:val="0"/>
          <w:numId w:val="3"/>
        </w:numPr>
      </w:pPr>
      <w:r>
        <w:t>État du module Active Update ;</w:t>
      </w:r>
    </w:p>
    <w:p w14:paraId="1A47D609" w14:textId="77777777" w:rsidR="0023477D" w:rsidRDefault="00000942">
      <w:pPr>
        <w:pStyle w:val="Listepuces"/>
        <w:numPr>
          <w:ilvl w:val="0"/>
          <w:numId w:val="3"/>
        </w:numPr>
      </w:pPr>
      <w:r>
        <w:t>Alarmes ;</w:t>
      </w:r>
    </w:p>
    <w:p w14:paraId="50EAD71C" w14:textId="77777777" w:rsidR="0023477D" w:rsidRDefault="00000942">
      <w:pPr>
        <w:pStyle w:val="Listepuces"/>
        <w:numPr>
          <w:ilvl w:val="0"/>
          <w:numId w:val="3"/>
        </w:numPr>
      </w:pPr>
      <w:r>
        <w:t xml:space="preserve">Licence (date d’expiration de chaque module), </w:t>
      </w:r>
    </w:p>
    <w:p w14:paraId="5C4B1DB8" w14:textId="77777777" w:rsidR="0023477D" w:rsidRDefault="00000942">
      <w:pPr>
        <w:pStyle w:val="Listepuces"/>
        <w:numPr>
          <w:ilvl w:val="0"/>
          <w:numId w:val="3"/>
        </w:numPr>
      </w:pPr>
      <w:r>
        <w:t>Propriétés (N° de série, politiques actives, date et heure…) ;</w:t>
      </w:r>
    </w:p>
    <w:p w14:paraId="48BFFFCC" w14:textId="77777777" w:rsidR="0023477D" w:rsidRDefault="00000942">
      <w:pPr>
        <w:pStyle w:val="Listepuces"/>
        <w:numPr>
          <w:ilvl w:val="0"/>
          <w:numId w:val="3"/>
        </w:numPr>
      </w:pPr>
      <w:r>
        <w:t>Interfaces (listing des interfaces réseau configurées) ;</w:t>
      </w:r>
    </w:p>
    <w:p w14:paraId="08C51ACA" w14:textId="77777777" w:rsidR="0023477D" w:rsidRDefault="00000942">
      <w:pPr>
        <w:pStyle w:val="Listepuces"/>
        <w:numPr>
          <w:ilvl w:val="0"/>
          <w:numId w:val="3"/>
        </w:numPr>
      </w:pPr>
      <w:r>
        <w:t>État des différents services.</w:t>
      </w:r>
    </w:p>
    <w:p w14:paraId="0CA17D85" w14:textId="77777777" w:rsidR="0023477D" w:rsidRDefault="00000942">
      <w:r>
        <w:t>Un clic sur un élément du tableau de bord renvoie directement vers la page de supervision ou de configuration liée à cet élément.</w:t>
      </w:r>
    </w:p>
    <w:p w14:paraId="2A590B65" w14:textId="03EB9B84" w:rsidR="0023477D" w:rsidRDefault="00000942">
      <w:pPr>
        <w:pStyle w:val="Titre3"/>
      </w:pPr>
      <w:bookmarkStart w:id="22" w:name="_Toc50050461"/>
      <w:bookmarkStart w:id="23" w:name="_Toc50530095"/>
      <w:bookmarkStart w:id="24" w:name="_Toc119082105"/>
      <w:r>
        <w:t>1.3 - Configuration générale</w:t>
      </w:r>
      <w:bookmarkEnd w:id="22"/>
      <w:bookmarkEnd w:id="23"/>
      <w:bookmarkEnd w:id="24"/>
    </w:p>
    <w:p w14:paraId="3516DE62" w14:textId="77777777" w:rsidR="0023477D" w:rsidRDefault="00000942">
      <w:r>
        <w:t xml:space="preserve">Nous verrons ci-après un certain nombre d’éléments de configuration générale utiles pour la bonne mise en œuvre de votre pare-feu SNS. Nous étudierons notamment les éléments du menu </w:t>
      </w:r>
      <w:r>
        <w:rPr>
          <w:rStyle w:val="Rfrencelgre"/>
        </w:rPr>
        <w:t xml:space="preserve">Configuration / Système </w:t>
      </w:r>
      <w:r>
        <w:t>qui correspond à la configuration générale : licence, mise à jour, mot de passe...</w:t>
      </w:r>
    </w:p>
    <w:p w14:paraId="495E3463" w14:textId="77777777" w:rsidR="0023477D" w:rsidRDefault="00000942">
      <w:r>
        <w:t xml:space="preserve">Afin de ne jamais être déconnecté en cas d’inactivité sur l’interface d’administration pendant ces exercices pratiques, il conviendra de modifier vos préférences, </w:t>
      </w:r>
      <w:r>
        <w:rPr>
          <w:color w:val="FF0000"/>
        </w:rPr>
        <w:t>en usage réel vous utiliserez un délai de 5 minutes pour éviter de laisser votre session ouverte sur le pare-feu SNS</w:t>
      </w:r>
      <w:r>
        <w:t>.</w:t>
      </w:r>
    </w:p>
    <w:p w14:paraId="3E0C8B30" w14:textId="77777777" w:rsidR="0023477D" w:rsidRDefault="00000942" w:rsidP="00501FB3">
      <w:pPr>
        <w:pStyle w:val="listeCertamanipulation"/>
        <w:numPr>
          <w:ilvl w:val="0"/>
          <w:numId w:val="4"/>
        </w:numPr>
      </w:pPr>
      <w:r>
        <w:t xml:space="preserve">Cliquez sur la flèche à droite de l’icône représentant l’utilisateur connecté </w:t>
      </w:r>
      <w:r>
        <w:rPr>
          <w:noProof/>
        </w:rPr>
        <w:drawing>
          <wp:inline distT="0" distB="0" distL="0" distR="0" wp14:anchorId="53036D90" wp14:editId="458F0B33">
            <wp:extent cx="707390" cy="191135"/>
            <wp:effectExtent l="0" t="0" r="0" b="0"/>
            <wp:docPr id="11" name="Imag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483"/>
                    <pic:cNvPicPr>
                      <a:picLocks noChangeAspect="1" noChangeArrowheads="1"/>
                    </pic:cNvPicPr>
                  </pic:nvPicPr>
                  <pic:blipFill>
                    <a:blip r:embed="rId26"/>
                    <a:stretch>
                      <a:fillRect/>
                    </a:stretch>
                  </pic:blipFill>
                  <pic:spPr bwMode="auto">
                    <a:xfrm>
                      <a:off x="0" y="0"/>
                      <a:ext cx="707390" cy="191135"/>
                    </a:xfrm>
                    <a:prstGeom prst="rect">
                      <a:avLst/>
                    </a:prstGeom>
                  </pic:spPr>
                </pic:pic>
              </a:graphicData>
            </a:graphic>
          </wp:inline>
        </w:drawing>
      </w:r>
      <w:r>
        <w:t xml:space="preserve"> en haut à droite.</w:t>
      </w:r>
    </w:p>
    <w:p w14:paraId="19E41E31" w14:textId="77777777" w:rsidR="0023477D" w:rsidRDefault="00000942">
      <w:pPr>
        <w:pStyle w:val="listeCertamanipulation"/>
        <w:numPr>
          <w:ilvl w:val="0"/>
          <w:numId w:val="4"/>
        </w:numPr>
      </w:pPr>
      <w:r>
        <w:t xml:space="preserve">Cliquez sur l’icône </w:t>
      </w:r>
      <w:r>
        <w:rPr>
          <w:rStyle w:val="Rfrencelgre"/>
        </w:rPr>
        <w:t>Préférences</w:t>
      </w:r>
      <w:r>
        <w:t xml:space="preserve"> </w:t>
      </w:r>
      <w:r>
        <w:rPr>
          <w:noProof/>
        </w:rPr>
        <w:drawing>
          <wp:inline distT="0" distB="0" distL="0" distR="0" wp14:anchorId="5ACCC24F" wp14:editId="7C474476">
            <wp:extent cx="898525" cy="174625"/>
            <wp:effectExtent l="0" t="0" r="0" b="0"/>
            <wp:docPr id="13" name="Imag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484"/>
                    <pic:cNvPicPr>
                      <a:picLocks noChangeAspect="1" noChangeArrowheads="1"/>
                    </pic:cNvPicPr>
                  </pic:nvPicPr>
                  <pic:blipFill>
                    <a:blip r:embed="rId27"/>
                    <a:stretch>
                      <a:fillRect/>
                    </a:stretch>
                  </pic:blipFill>
                  <pic:spPr bwMode="auto">
                    <a:xfrm>
                      <a:off x="0" y="0"/>
                      <a:ext cx="898525" cy="174625"/>
                    </a:xfrm>
                    <a:prstGeom prst="rect">
                      <a:avLst/>
                    </a:prstGeom>
                  </pic:spPr>
                </pic:pic>
              </a:graphicData>
            </a:graphic>
          </wp:inline>
        </w:drawing>
      </w:r>
    </w:p>
    <w:p w14:paraId="5F67074E" w14:textId="77777777" w:rsidR="0023477D" w:rsidRDefault="00000942">
      <w:pPr>
        <w:pStyle w:val="listeCertamanipulation"/>
        <w:numPr>
          <w:ilvl w:val="0"/>
          <w:numId w:val="4"/>
        </w:numPr>
      </w:pPr>
      <w:r>
        <w:t xml:space="preserve">Dans la zone </w:t>
      </w:r>
      <w:r>
        <w:rPr>
          <w:rStyle w:val="Rfrencelgre"/>
        </w:rPr>
        <w:t>Paramètres de connexion</w:t>
      </w:r>
      <w:r>
        <w:t>, sélectionnez dans la liste "</w:t>
      </w:r>
      <w:r>
        <w:rPr>
          <w:bCs/>
        </w:rPr>
        <w:t>Déconnexion en cas d’inactivité </w:t>
      </w:r>
      <w:r>
        <w:t xml:space="preserve">:" la valeur </w:t>
      </w:r>
      <w:r w:rsidRPr="00B30B2C">
        <w:rPr>
          <w:b/>
        </w:rPr>
        <w:t>Toujours rester connecté</w:t>
      </w:r>
      <w:r>
        <w:t>.</w:t>
      </w:r>
    </w:p>
    <w:p w14:paraId="0E903373" w14:textId="77777777" w:rsidR="0023477D" w:rsidRDefault="00000942">
      <w:r>
        <w:rPr>
          <w:noProof/>
        </w:rPr>
        <w:drawing>
          <wp:inline distT="0" distB="0" distL="0" distR="0" wp14:anchorId="551A550F" wp14:editId="6E3DF364">
            <wp:extent cx="6120130" cy="756920"/>
            <wp:effectExtent l="0" t="0" r="0" b="0"/>
            <wp:docPr id="14" name="Imag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485"/>
                    <pic:cNvPicPr>
                      <a:picLocks noChangeAspect="1" noChangeArrowheads="1"/>
                    </pic:cNvPicPr>
                  </pic:nvPicPr>
                  <pic:blipFill>
                    <a:blip r:embed="rId28"/>
                    <a:stretch>
                      <a:fillRect/>
                    </a:stretch>
                  </pic:blipFill>
                  <pic:spPr bwMode="auto">
                    <a:xfrm>
                      <a:off x="0" y="0"/>
                      <a:ext cx="6120130" cy="756920"/>
                    </a:xfrm>
                    <a:prstGeom prst="rect">
                      <a:avLst/>
                    </a:prstGeom>
                  </pic:spPr>
                </pic:pic>
              </a:graphicData>
            </a:graphic>
          </wp:inline>
        </w:drawing>
      </w:r>
    </w:p>
    <w:p w14:paraId="4D127CC5" w14:textId="77777777" w:rsidR="0023477D" w:rsidRDefault="00000942">
      <w:pPr>
        <w:pStyle w:val="listeCertamanipulation"/>
        <w:numPr>
          <w:ilvl w:val="0"/>
          <w:numId w:val="4"/>
        </w:numPr>
        <w:rPr>
          <w:bCs/>
        </w:rPr>
      </w:pPr>
      <w:r>
        <w:t>Sélectionnez dans le menu à gauche</w:t>
      </w:r>
      <w:r>
        <w:rPr>
          <w:bCs/>
        </w:rPr>
        <w:t xml:space="preserve"> </w:t>
      </w:r>
      <w:r>
        <w:rPr>
          <w:rStyle w:val="Rfrencelgre"/>
        </w:rPr>
        <w:t xml:space="preserve">Configuration / </w:t>
      </w:r>
      <w:r w:rsidRPr="00000942">
        <w:rPr>
          <w:rFonts w:ascii="Liberation Mono" w:hAnsi="Liberation Mono" w:cs="Liberation Mono"/>
          <w:b/>
        </w:rPr>
        <w:t>Système</w:t>
      </w:r>
      <w:r>
        <w:rPr>
          <w:rFonts w:ascii="Liberation Mono" w:hAnsi="Liberation Mono" w:cs="Liberation Mono"/>
        </w:rPr>
        <w:t xml:space="preserve"> </w:t>
      </w:r>
      <w:r>
        <w:t>puis</w:t>
      </w:r>
      <w:r>
        <w:rPr>
          <w:bCs/>
        </w:rPr>
        <w:t xml:space="preserve"> </w:t>
      </w:r>
      <w:r>
        <w:rPr>
          <w:rStyle w:val="Rfrencelgre"/>
        </w:rPr>
        <w:t>Configuration</w:t>
      </w:r>
      <w:r>
        <w:rPr>
          <w:bCs/>
        </w:rPr>
        <w:t xml:space="preserve">. Le volet </w:t>
      </w:r>
      <w:r>
        <w:rPr>
          <w:rStyle w:val="Rfrencelgre"/>
        </w:rPr>
        <w:t>Configuration générale</w:t>
      </w:r>
      <w:r>
        <w:t xml:space="preserve"> est affiché.</w:t>
      </w:r>
    </w:p>
    <w:p w14:paraId="59498208" w14:textId="444A0EE8" w:rsidR="0023477D" w:rsidRDefault="00000942">
      <w:pPr>
        <w:pStyle w:val="listeCertamanipulation"/>
        <w:numPr>
          <w:ilvl w:val="0"/>
          <w:numId w:val="4"/>
        </w:numPr>
      </w:pPr>
      <w:r>
        <w:t xml:space="preserve">Commencez par donner un </w:t>
      </w:r>
      <w:r>
        <w:rPr>
          <w:b/>
          <w:bCs/>
        </w:rPr>
        <w:t>nom</w:t>
      </w:r>
      <w:r>
        <w:t xml:space="preserve"> à votre boîtier : </w:t>
      </w:r>
      <w:bookmarkStart w:id="25" w:name="_Hlk48574348"/>
      <w:proofErr w:type="spellStart"/>
      <w:r>
        <w:t>FW</w:t>
      </w:r>
      <w:r>
        <w:rPr>
          <w:color w:val="FF0000"/>
        </w:rPr>
        <w:t>X</w:t>
      </w:r>
      <w:r>
        <w:t>_Agence</w:t>
      </w:r>
      <w:r>
        <w:rPr>
          <w:color w:val="FF0000"/>
        </w:rPr>
        <w:t>X</w:t>
      </w:r>
      <w:proofErr w:type="spellEnd"/>
      <w:r>
        <w:t xml:space="preserve"> </w:t>
      </w:r>
      <w:bookmarkEnd w:id="25"/>
      <w:r>
        <w:t xml:space="preserve">et </w:t>
      </w:r>
      <w:r>
        <w:rPr>
          <w:b/>
          <w:bCs/>
        </w:rPr>
        <w:t xml:space="preserve">changer la langue </w:t>
      </w:r>
      <w:r>
        <w:t xml:space="preserve">de la console. </w:t>
      </w:r>
    </w:p>
    <w:p w14:paraId="740E5F65" w14:textId="682AAB0D" w:rsidR="0023477D" w:rsidRDefault="00000942" w:rsidP="009C6E6F">
      <w:pPr>
        <w:jc w:val="center"/>
      </w:pPr>
      <w:r>
        <w:rPr>
          <w:noProof/>
        </w:rPr>
        <w:drawing>
          <wp:inline distT="0" distB="0" distL="0" distR="0" wp14:anchorId="59AF4674" wp14:editId="2297FE46">
            <wp:extent cx="4633415" cy="1138884"/>
            <wp:effectExtent l="0" t="0" r="0" b="4445"/>
            <wp:docPr id="15" name="Imag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491"/>
                    <pic:cNvPicPr>
                      <a:picLocks noChangeAspect="1" noChangeArrowheads="1"/>
                    </pic:cNvPicPr>
                  </pic:nvPicPr>
                  <pic:blipFill>
                    <a:blip r:embed="rId29"/>
                    <a:stretch>
                      <a:fillRect/>
                    </a:stretch>
                  </pic:blipFill>
                  <pic:spPr bwMode="auto">
                    <a:xfrm>
                      <a:off x="0" y="0"/>
                      <a:ext cx="4652981" cy="1143693"/>
                    </a:xfrm>
                    <a:prstGeom prst="rect">
                      <a:avLst/>
                    </a:prstGeom>
                  </pic:spPr>
                </pic:pic>
              </a:graphicData>
            </a:graphic>
          </wp:inline>
        </w:drawing>
      </w:r>
    </w:p>
    <w:p w14:paraId="47F10A95" w14:textId="47DBFFF9" w:rsidR="009C6E6F" w:rsidRDefault="009C6E6F" w:rsidP="007278B6">
      <w:pPr>
        <w:ind w:left="360"/>
      </w:pPr>
      <w:r>
        <w:t xml:space="preserve">Nous laisserons les logs en anglais : </w:t>
      </w:r>
      <w:r w:rsidRPr="009C6E6F">
        <w:rPr>
          <w:i/>
          <w:iCs/>
        </w:rPr>
        <w:t>Langue du Firewall(traces)</w:t>
      </w:r>
      <w:r>
        <w:t xml:space="preserve"> afin de pouvoir rechercher </w:t>
      </w:r>
      <w:r w:rsidRPr="003516E3">
        <w:t>plus facilement des références à d’éventuels problèmes</w:t>
      </w:r>
      <w:r>
        <w:t xml:space="preserve"> dans les ressources documentaires Stormshield et sur les forums avec les bons mots-clés.</w:t>
      </w:r>
    </w:p>
    <w:p w14:paraId="1201892F" w14:textId="77777777" w:rsidR="006304C6" w:rsidRPr="007278B6" w:rsidRDefault="00000942">
      <w:pPr>
        <w:pStyle w:val="listeCertamanipulation"/>
        <w:numPr>
          <w:ilvl w:val="0"/>
          <w:numId w:val="26"/>
        </w:numPr>
        <w:rPr>
          <w:bCs/>
          <w:highlight w:val="yellow"/>
        </w:rPr>
      </w:pPr>
      <w:r>
        <w:t xml:space="preserve">La </w:t>
      </w:r>
      <w:r w:rsidRPr="006304C6">
        <w:rPr>
          <w:bCs/>
        </w:rPr>
        <w:t>zone</w:t>
      </w:r>
      <w:r>
        <w:t xml:space="preserve"> </w:t>
      </w:r>
      <w:r w:rsidRPr="00F26E6A">
        <w:rPr>
          <w:rStyle w:val="Rfrencelgre"/>
          <w:rFonts w:ascii="Arial" w:hAnsi="Arial" w:cs="Arial"/>
        </w:rPr>
        <w:t>Politique de mots de passe</w:t>
      </w:r>
      <w:r>
        <w:t xml:space="preserve"> permet de définir la longueur du mot de passe (8 par défaut) et la zone </w:t>
      </w:r>
      <w:r w:rsidRPr="00F26E6A">
        <w:rPr>
          <w:rStyle w:val="Rfrencelgre"/>
          <w:rFonts w:ascii="Arial" w:hAnsi="Arial" w:cs="Arial"/>
        </w:rPr>
        <w:t>Types de caractères obligatoires</w:t>
      </w:r>
      <w:r>
        <w:t xml:space="preserve"> permet de gérer la complexité du mot de passe</w:t>
      </w:r>
      <w:r w:rsidR="008C490E">
        <w:t xml:space="preserve"> </w:t>
      </w:r>
      <w:r>
        <w:t>(Aucun, Alphanumériques, Alphabétiques et spéciaux)</w:t>
      </w:r>
      <w:r w:rsidR="00174713">
        <w:t xml:space="preserve">, la zone </w:t>
      </w:r>
      <w:r w:rsidR="00174713" w:rsidRPr="006304C6">
        <w:rPr>
          <w:b/>
          <w:bCs/>
        </w:rPr>
        <w:t>Entropie minimale</w:t>
      </w:r>
      <w:r w:rsidR="00174713">
        <w:t xml:space="preserve"> correspond à la </w:t>
      </w:r>
      <w:r w:rsidR="006304C6">
        <w:t xml:space="preserve">robustesse du mot de passe. </w:t>
      </w:r>
      <w:r w:rsidR="006304C6" w:rsidRPr="007278B6">
        <w:rPr>
          <w:highlight w:val="yellow"/>
        </w:rPr>
        <w:t>En utilisation en entreprise, il est recommandé de changer le mot de passe de l’administrateur et d’augmenter à 12 le nombre de caractères. Nous laisserons les valeurs par défaut.</w:t>
      </w:r>
    </w:p>
    <w:p w14:paraId="3B4431F1" w14:textId="5FF896A8" w:rsidR="0023477D" w:rsidRPr="006304C6" w:rsidRDefault="006041DB" w:rsidP="006304C6">
      <w:pPr>
        <w:pStyle w:val="listeCertamanipulation"/>
        <w:jc w:val="center"/>
        <w:rPr>
          <w:bCs/>
        </w:rPr>
      </w:pPr>
      <w:r>
        <w:rPr>
          <w:noProof/>
        </w:rPr>
        <w:drawing>
          <wp:inline distT="0" distB="0" distL="0" distR="0" wp14:anchorId="04E99B74" wp14:editId="7EEFB514">
            <wp:extent cx="6120130" cy="1156335"/>
            <wp:effectExtent l="0" t="0" r="0" b="5715"/>
            <wp:docPr id="276" name="Imag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1156335"/>
                    </a:xfrm>
                    <a:prstGeom prst="rect">
                      <a:avLst/>
                    </a:prstGeom>
                  </pic:spPr>
                </pic:pic>
              </a:graphicData>
            </a:graphic>
          </wp:inline>
        </w:drawing>
      </w:r>
    </w:p>
    <w:p w14:paraId="782BE0D4" w14:textId="4F6EFAF9" w:rsidR="008F272E" w:rsidRPr="008F272E" w:rsidRDefault="008F272E" w:rsidP="008F272E">
      <w:pPr>
        <w:pStyle w:val="listeCertamanipulation"/>
        <w:numPr>
          <w:ilvl w:val="0"/>
          <w:numId w:val="4"/>
        </w:numPr>
        <w:rPr>
          <w:b/>
          <w:bCs/>
        </w:rPr>
      </w:pPr>
      <w:r>
        <w:t xml:space="preserve">La zone </w:t>
      </w:r>
      <w:r w:rsidRPr="008F272E">
        <w:rPr>
          <w:b/>
          <w:bCs/>
        </w:rPr>
        <w:t>Paramètres de</w:t>
      </w:r>
      <w:r>
        <w:t xml:space="preserve"> </w:t>
      </w:r>
      <w:r w:rsidRPr="008F272E">
        <w:rPr>
          <w:b/>
          <w:bCs/>
        </w:rPr>
        <w:t>date</w:t>
      </w:r>
      <w:r>
        <w:rPr>
          <w:b/>
          <w:bCs/>
        </w:rPr>
        <w:t xml:space="preserve"> et d’heure </w:t>
      </w:r>
      <w:r>
        <w:t xml:space="preserve">permet de modifier le </w:t>
      </w:r>
      <w:bookmarkStart w:id="26" w:name="_Hlk86854629"/>
      <w:r>
        <w:t xml:space="preserve">fuseau horaire </w:t>
      </w:r>
      <w:bookmarkEnd w:id="26"/>
      <w:r>
        <w:t xml:space="preserve">dans la zone </w:t>
      </w:r>
      <w:r w:rsidRPr="008F272E">
        <w:rPr>
          <w:b/>
          <w:bCs/>
        </w:rPr>
        <w:t>Fuseau horaire</w:t>
      </w:r>
      <w:r w:rsidRPr="008F272E">
        <w:t>, sélectionnez</w:t>
      </w:r>
      <w:r>
        <w:rPr>
          <w:b/>
          <w:bCs/>
        </w:rPr>
        <w:t xml:space="preserve"> Europe/Paris</w:t>
      </w:r>
      <w:r w:rsidRPr="008F272E">
        <w:t>.</w:t>
      </w:r>
    </w:p>
    <w:p w14:paraId="6819C8C4" w14:textId="2E991E40" w:rsidR="008F272E" w:rsidRDefault="008F272E" w:rsidP="008F272E">
      <w:pPr>
        <w:pStyle w:val="listeCertamanipulation"/>
        <w:jc w:val="center"/>
        <w:rPr>
          <w:i/>
          <w:iCs/>
        </w:rPr>
      </w:pPr>
      <w:r>
        <w:rPr>
          <w:noProof/>
        </w:rPr>
        <w:drawing>
          <wp:inline distT="0" distB="0" distL="0" distR="0" wp14:anchorId="432A5A29" wp14:editId="594469B7">
            <wp:extent cx="6120130" cy="1367790"/>
            <wp:effectExtent l="0" t="0" r="0" b="3810"/>
            <wp:docPr id="278"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1367790"/>
                    </a:xfrm>
                    <a:prstGeom prst="rect">
                      <a:avLst/>
                    </a:prstGeom>
                  </pic:spPr>
                </pic:pic>
              </a:graphicData>
            </a:graphic>
          </wp:inline>
        </w:drawing>
      </w:r>
    </w:p>
    <w:p w14:paraId="465D2F09" w14:textId="79401D82" w:rsidR="008F272E" w:rsidRDefault="008F272E" w:rsidP="003A5BDE">
      <w:pPr>
        <w:pStyle w:val="listeCertamanipulation"/>
        <w:ind w:left="397"/>
        <w:jc w:val="left"/>
      </w:pPr>
      <w:r w:rsidRPr="008F272E">
        <w:rPr>
          <w:i/>
          <w:iCs/>
        </w:rPr>
        <w:t>NB : La modification du fuseau horaire implique un redémarrage immédiat, pour ne pas avoir de décalage dans les journaux ou avec une PKI</w:t>
      </w:r>
      <w:r>
        <w:t>.</w:t>
      </w:r>
    </w:p>
    <w:p w14:paraId="71EEF8AC" w14:textId="77777777" w:rsidR="00024225" w:rsidRPr="008F272E" w:rsidRDefault="00024225" w:rsidP="00024225">
      <w:pPr>
        <w:pStyle w:val="listeCertamanipulation"/>
        <w:numPr>
          <w:ilvl w:val="0"/>
          <w:numId w:val="4"/>
        </w:numPr>
        <w:rPr>
          <w:rStyle w:val="Rfrencelgre"/>
          <w:rFonts w:ascii="Arial" w:hAnsi="Arial" w:cs="Arial"/>
          <w:b w:val="0"/>
          <w:bCs/>
        </w:rPr>
      </w:pPr>
      <w:r>
        <w:t xml:space="preserve">Cliquez le bouton </w:t>
      </w:r>
      <w:r>
        <w:rPr>
          <w:rStyle w:val="Rfrencelgre"/>
        </w:rPr>
        <w:t>Appliquer</w:t>
      </w:r>
      <w:r>
        <w:t xml:space="preserve"> pour sauvegarder la configuration et </w:t>
      </w:r>
      <w:r w:rsidRPr="008F272E">
        <w:rPr>
          <w:rStyle w:val="Rfrencelgre"/>
        </w:rPr>
        <w:t>Sauvegarder</w:t>
      </w:r>
      <w:r w:rsidRPr="0005314D">
        <w:t>.</w:t>
      </w:r>
    </w:p>
    <w:p w14:paraId="3CDE8AB7" w14:textId="7F8177F1" w:rsidR="003E3319" w:rsidRDefault="003E3319" w:rsidP="003E3319">
      <w:pPr>
        <w:pStyle w:val="listeCertamanipulation"/>
        <w:numPr>
          <w:ilvl w:val="0"/>
          <w:numId w:val="4"/>
        </w:numPr>
        <w:rPr>
          <w:bCs/>
        </w:rPr>
      </w:pPr>
      <w:bookmarkStart w:id="27" w:name="_Hlk86920364"/>
      <w:r>
        <w:rPr>
          <w:bCs/>
        </w:rPr>
        <w:t xml:space="preserve">Dans le volet </w:t>
      </w:r>
      <w:r w:rsidRPr="003E3319">
        <w:rPr>
          <w:rStyle w:val="Rfrencelgre"/>
        </w:rPr>
        <w:t xml:space="preserve">Système / </w:t>
      </w:r>
      <w:r>
        <w:rPr>
          <w:rStyle w:val="Rfrencelgre"/>
        </w:rPr>
        <w:t>Configuration</w:t>
      </w:r>
      <w:r w:rsidRPr="003E3319">
        <w:rPr>
          <w:bCs/>
        </w:rPr>
        <w:t>, ouvrez l’onglet</w:t>
      </w:r>
      <w:r>
        <w:rPr>
          <w:rStyle w:val="Rfrencelgre"/>
        </w:rPr>
        <w:t xml:space="preserve"> Administration du firewall</w:t>
      </w:r>
      <w:r w:rsidR="006C11AD">
        <w:t xml:space="preserve"> pour </w:t>
      </w:r>
      <w:r w:rsidR="00AB688B">
        <w:t xml:space="preserve"> visualiser les options de </w:t>
      </w:r>
      <w:r w:rsidR="006C11AD">
        <w:t>configur</w:t>
      </w:r>
      <w:r w:rsidR="00AB688B">
        <w:t>ation de</w:t>
      </w:r>
      <w:r w:rsidR="006C11AD">
        <w:t xml:space="preserve"> l’administration du </w:t>
      </w:r>
      <w:r w:rsidR="00F26E6A">
        <w:t>pare-feu</w:t>
      </w:r>
      <w:r w:rsidR="006C11AD">
        <w:t>.</w:t>
      </w:r>
    </w:p>
    <w:p w14:paraId="1A7BF511" w14:textId="3F31F872" w:rsidR="003E3319" w:rsidRDefault="003E3319" w:rsidP="003A5BDE">
      <w:pPr>
        <w:pStyle w:val="listeCertamanipulation"/>
        <w:ind w:left="397"/>
        <w:jc w:val="left"/>
      </w:pPr>
      <w:r>
        <w:rPr>
          <w:noProof/>
        </w:rPr>
        <w:drawing>
          <wp:inline distT="0" distB="0" distL="0" distR="0" wp14:anchorId="21A16F6B" wp14:editId="44038641">
            <wp:extent cx="5572632" cy="3445459"/>
            <wp:effectExtent l="0" t="0" r="0" b="3175"/>
            <wp:docPr id="285" name="Imag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93734" cy="3458506"/>
                    </a:xfrm>
                    <a:prstGeom prst="rect">
                      <a:avLst/>
                    </a:prstGeom>
                  </pic:spPr>
                </pic:pic>
              </a:graphicData>
            </a:graphic>
          </wp:inline>
        </w:drawing>
      </w:r>
    </w:p>
    <w:p w14:paraId="678FFD67" w14:textId="77777777" w:rsidR="006C11AD" w:rsidRDefault="006C11AD" w:rsidP="006C11AD">
      <w:pPr>
        <w:pStyle w:val="listeCertamanipulation"/>
        <w:jc w:val="left"/>
      </w:pPr>
      <w:r>
        <w:t>Plusieurs options sont configurables :</w:t>
      </w:r>
    </w:p>
    <w:p w14:paraId="04CEE5D4" w14:textId="79B67413" w:rsidR="006C11AD" w:rsidRPr="006C11AD" w:rsidRDefault="006C11AD">
      <w:pPr>
        <w:pStyle w:val="listeCertamanipulation"/>
        <w:numPr>
          <w:ilvl w:val="0"/>
          <w:numId w:val="21"/>
        </w:numPr>
        <w:jc w:val="left"/>
      </w:pPr>
      <w:r w:rsidRPr="006C11AD">
        <w:t>Il est possible de ne plus autoriser le compte « admin » à accéder à l’interface d’administration. Cela implique qu’un nouvel administrateur ait été créé avec des droits suffisants. Dans le cas contraire, vous perdrez définitivement l’accès à l’interface d’administration du firewall.</w:t>
      </w:r>
    </w:p>
    <w:p w14:paraId="10539D22" w14:textId="77777777" w:rsidR="006C11AD" w:rsidRPr="006C11AD" w:rsidRDefault="006C11AD">
      <w:pPr>
        <w:pStyle w:val="listeCertamanipulation"/>
        <w:numPr>
          <w:ilvl w:val="0"/>
          <w:numId w:val="21"/>
        </w:numPr>
        <w:jc w:val="left"/>
      </w:pPr>
      <w:r w:rsidRPr="006C11AD">
        <w:t xml:space="preserve">Le port utilisé pour accéder à l’interface d’administration du firewall peut être un autre port que le standard HTTPS (443/TCP), défini par défaut.  L’URL d’accès devient alors : </w:t>
      </w:r>
      <w:r w:rsidRPr="006C11AD">
        <w:rPr>
          <w:i/>
          <w:iCs/>
        </w:rPr>
        <w:t>https://@IP_firewall:port/admin.</w:t>
      </w:r>
    </w:p>
    <w:p w14:paraId="72BFCDC8" w14:textId="77777777" w:rsidR="006C11AD" w:rsidRPr="006C11AD" w:rsidRDefault="006C11AD">
      <w:pPr>
        <w:pStyle w:val="listeCertamanipulation"/>
        <w:numPr>
          <w:ilvl w:val="0"/>
          <w:numId w:val="21"/>
        </w:numPr>
        <w:jc w:val="left"/>
      </w:pPr>
      <w:r w:rsidRPr="006C11AD">
        <w:t xml:space="preserve">Par défaut, l’interface d’administration du firewall utilise un certificat issu de l’autorité de certification du firewall. Le lien «  Configurer le certificat SSL pour l'accès à l'interface d'administration » renvoie vers le menu qui permet de modifier ce certificat. </w:t>
      </w:r>
    </w:p>
    <w:p w14:paraId="434666D8" w14:textId="77777777" w:rsidR="006C11AD" w:rsidRPr="006C11AD" w:rsidRDefault="006C11AD">
      <w:pPr>
        <w:pStyle w:val="listeCertamanipulation"/>
        <w:numPr>
          <w:ilvl w:val="0"/>
          <w:numId w:val="21"/>
        </w:numPr>
        <w:jc w:val="left"/>
      </w:pPr>
      <w:r w:rsidRPr="006C11AD">
        <w:t>Le délai maximal d’inactivité peut être défini pour tous les administrateurs. Un administrateur peut configurer un temps de déconnexion en cas d’inactivité dans ses préférences (menu accessible en cliquant sur son nom utilisateur), si ce temps de déconnexion est inférieur ou égal au délai maximal paramétré.</w:t>
      </w:r>
    </w:p>
    <w:p w14:paraId="7B1510B1" w14:textId="1B1267BF" w:rsidR="006C11AD" w:rsidRDefault="006C11AD">
      <w:pPr>
        <w:pStyle w:val="listeCertamanipulation"/>
        <w:numPr>
          <w:ilvl w:val="0"/>
          <w:numId w:val="21"/>
        </w:numPr>
        <w:jc w:val="left"/>
      </w:pPr>
      <w:r w:rsidRPr="006C11AD">
        <w:t>La protection contre les attaques force brute pour l’accès à l’interface d’administration peut être activée/désactivée et le nombre de tentatives ainsi que le temps d’attente (en minutes) sont paramétrables. Par défaut, après 3 tentatives d’authentification infructueuses, l’accès depuis cette adresse IP sera bloqué pendant 1 minute.</w:t>
      </w:r>
    </w:p>
    <w:p w14:paraId="4C6A527E" w14:textId="77777777" w:rsidR="000B2C84" w:rsidRPr="000B2C84" w:rsidRDefault="00FF77AB">
      <w:pPr>
        <w:pStyle w:val="listeCertamanipulation"/>
        <w:numPr>
          <w:ilvl w:val="0"/>
          <w:numId w:val="21"/>
        </w:numPr>
        <w:jc w:val="left"/>
      </w:pPr>
      <w:r w:rsidRPr="000B2C84">
        <w:t>L’accès à l’interface d'administration peut être limité à une machine ou un réseau spécifique. Dans ce cas, la machine ou le réseau doit apparaître dans la liste « Poste d’administration autorisé ». Par défaut, seuls les réseaux internes et représentés par l'objet « </w:t>
      </w:r>
      <w:proofErr w:type="spellStart"/>
      <w:r w:rsidRPr="000B2C84">
        <w:t>Network_internals</w:t>
      </w:r>
      <w:proofErr w:type="spellEnd"/>
      <w:r w:rsidRPr="000B2C84">
        <w:t> » sont autorisés à y accéder.</w:t>
      </w:r>
    </w:p>
    <w:p w14:paraId="25EB76EE" w14:textId="77777777" w:rsidR="000B2C84" w:rsidRPr="000B2C84" w:rsidRDefault="00FF77AB">
      <w:pPr>
        <w:pStyle w:val="listeCertamanipulation"/>
        <w:numPr>
          <w:ilvl w:val="0"/>
          <w:numId w:val="21"/>
        </w:numPr>
        <w:jc w:val="left"/>
      </w:pPr>
      <w:r w:rsidRPr="000B2C84">
        <w:t>Un avertissement pour l’accès à l’interface d’administration peut être affiché. Le fichier d’avertissement peut contenir du texte, ou être au format HTML (mais ne doit pas comporter de Javascript).</w:t>
      </w:r>
    </w:p>
    <w:p w14:paraId="5622DE77" w14:textId="77777777" w:rsidR="007278B6" w:rsidRDefault="00FF77AB">
      <w:pPr>
        <w:pStyle w:val="listeCertamanipulation"/>
        <w:numPr>
          <w:ilvl w:val="0"/>
          <w:numId w:val="21"/>
        </w:numPr>
        <w:jc w:val="left"/>
      </w:pPr>
      <w:r w:rsidRPr="000B2C84">
        <w:t>Il est possible d’activer l’accès par SSH (connexion sécurisée) et de modifier le port d'écoute du service qui est par défaut SSH (22/TCP). L’activation du mot de passe est nécessaire pour un accès simplifié. Dans ce cas, l’utilisateur est invité à saisir un login et un mot de passe lors de la connexion. Dans le cas contraire, vous êtes obligés de gérer les accès par une paire de clés</w:t>
      </w:r>
      <w:r w:rsidR="0081005B">
        <w:t xml:space="preserve"> de chiffrement (non détaillé ici)</w:t>
      </w:r>
      <w:r w:rsidRPr="000B2C84">
        <w:t>.</w:t>
      </w:r>
    </w:p>
    <w:p w14:paraId="509F4B93" w14:textId="13A9049E" w:rsidR="008C0251" w:rsidRDefault="007278B6">
      <w:pPr>
        <w:pStyle w:val="listeCertamanipulation"/>
        <w:numPr>
          <w:ilvl w:val="0"/>
          <w:numId w:val="21"/>
        </w:numPr>
        <w:jc w:val="left"/>
      </w:pPr>
      <w:r>
        <w:t>Sur un boîtier physique, v</w:t>
      </w:r>
      <w:r w:rsidR="008C0251">
        <w:t xml:space="preserve">ous </w:t>
      </w:r>
      <w:r>
        <w:t>pouve</w:t>
      </w:r>
      <w:r w:rsidR="008C0251">
        <w:t xml:space="preserve">z activer l’accès SSH : cochez </w:t>
      </w:r>
      <w:r w:rsidR="008C0251" w:rsidRPr="007278B6">
        <w:rPr>
          <w:b/>
          <w:bCs/>
        </w:rPr>
        <w:t>Activer l’accès par SSH</w:t>
      </w:r>
      <w:r w:rsidR="008C0251">
        <w:t xml:space="preserve"> et </w:t>
      </w:r>
      <w:r w:rsidR="008C0251" w:rsidRPr="007278B6">
        <w:rPr>
          <w:b/>
          <w:bCs/>
        </w:rPr>
        <w:t>Autoriser l’utilisation de mot de passe</w:t>
      </w:r>
      <w:r w:rsidR="008C0251">
        <w:t xml:space="preserve">, puis choisir </w:t>
      </w:r>
      <w:proofErr w:type="spellStart"/>
      <w:r w:rsidR="008C0251" w:rsidRPr="007278B6">
        <w:rPr>
          <w:b/>
          <w:bCs/>
        </w:rPr>
        <w:t>ssh</w:t>
      </w:r>
      <w:proofErr w:type="spellEnd"/>
      <w:r w:rsidR="008C0251">
        <w:t xml:space="preserve"> dans Port d’écoute.</w:t>
      </w:r>
    </w:p>
    <w:p w14:paraId="0A2317EE" w14:textId="205001A3" w:rsidR="008C0251" w:rsidRDefault="008C0251" w:rsidP="008C0251">
      <w:pPr>
        <w:jc w:val="center"/>
      </w:pPr>
      <w:bookmarkStart w:id="28" w:name="_Hlk91080337"/>
      <w:r>
        <w:rPr>
          <w:noProof/>
        </w:rPr>
        <w:drawing>
          <wp:inline distT="0" distB="0" distL="0" distR="0" wp14:anchorId="07108675" wp14:editId="2002F11A">
            <wp:extent cx="5139690" cy="998855"/>
            <wp:effectExtent l="0" t="0" r="0" b="0"/>
            <wp:docPr id="286" name="Imag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492"/>
                    <pic:cNvPicPr>
                      <a:picLocks noChangeAspect="1" noChangeArrowheads="1"/>
                    </pic:cNvPicPr>
                  </pic:nvPicPr>
                  <pic:blipFill>
                    <a:blip r:embed="rId33"/>
                    <a:stretch>
                      <a:fillRect/>
                    </a:stretch>
                  </pic:blipFill>
                  <pic:spPr bwMode="auto">
                    <a:xfrm>
                      <a:off x="0" y="0"/>
                      <a:ext cx="5139690" cy="998855"/>
                    </a:xfrm>
                    <a:prstGeom prst="rect">
                      <a:avLst/>
                    </a:prstGeom>
                  </pic:spPr>
                </pic:pic>
              </a:graphicData>
            </a:graphic>
          </wp:inline>
        </w:drawing>
      </w:r>
    </w:p>
    <w:p w14:paraId="385B7FF0" w14:textId="66C62736" w:rsidR="00A164CF" w:rsidRDefault="00A164CF" w:rsidP="0050244D">
      <w:pPr>
        <w:ind w:left="1021"/>
        <w:jc w:val="left"/>
      </w:pPr>
      <w:r w:rsidRPr="0050244D">
        <w:rPr>
          <w:highlight w:val="yellow"/>
        </w:rPr>
        <w:t>NB : l’activation de l’accès SSH n’est pas recommandé par Stormshield</w:t>
      </w:r>
      <w:r w:rsidR="00DA5E4B" w:rsidRPr="0050244D">
        <w:rPr>
          <w:highlight w:val="yellow"/>
        </w:rPr>
        <w:t>.</w:t>
      </w:r>
    </w:p>
    <w:bookmarkEnd w:id="28"/>
    <w:p w14:paraId="7F59AA8C" w14:textId="2709E68B" w:rsidR="008C0251" w:rsidRPr="00040F86" w:rsidRDefault="008C0251" w:rsidP="008C0251">
      <w:pPr>
        <w:pStyle w:val="listeCertamanipulation"/>
        <w:numPr>
          <w:ilvl w:val="0"/>
          <w:numId w:val="4"/>
        </w:numPr>
        <w:rPr>
          <w:bCs/>
        </w:rPr>
      </w:pPr>
      <w:r>
        <w:t xml:space="preserve">Cliquez le bouton </w:t>
      </w:r>
      <w:r>
        <w:rPr>
          <w:rStyle w:val="Rfrencelgre"/>
        </w:rPr>
        <w:t>Appliquer</w:t>
      </w:r>
      <w:r>
        <w:t xml:space="preserve"> pour sauvegarder la configuration et </w:t>
      </w:r>
      <w:r w:rsidRPr="008F272E">
        <w:rPr>
          <w:rStyle w:val="Rfrencelgre"/>
        </w:rPr>
        <w:t>Sauvegarder</w:t>
      </w:r>
      <w:r w:rsidRPr="0005314D">
        <w:t>.</w:t>
      </w:r>
    </w:p>
    <w:p w14:paraId="023CA945" w14:textId="407A79BD" w:rsidR="00040F86" w:rsidRPr="00B65A23" w:rsidRDefault="00040F86" w:rsidP="00040F86">
      <w:pPr>
        <w:pStyle w:val="listeCertamanipulation"/>
        <w:numPr>
          <w:ilvl w:val="0"/>
          <w:numId w:val="4"/>
        </w:numPr>
        <w:rPr>
          <w:bCs/>
        </w:rPr>
      </w:pPr>
      <w:r>
        <w:rPr>
          <w:bCs/>
        </w:rPr>
        <w:t xml:space="preserve">Dans le volet </w:t>
      </w:r>
      <w:r w:rsidRPr="003E3319">
        <w:rPr>
          <w:rStyle w:val="Rfrencelgre"/>
        </w:rPr>
        <w:t xml:space="preserve">Système / </w:t>
      </w:r>
      <w:r>
        <w:rPr>
          <w:rStyle w:val="Rfrencelgre"/>
        </w:rPr>
        <w:t>Configuration</w:t>
      </w:r>
      <w:r w:rsidRPr="003E3319">
        <w:rPr>
          <w:bCs/>
        </w:rPr>
        <w:t>, ouvrez l’onglet</w:t>
      </w:r>
      <w:r>
        <w:rPr>
          <w:rStyle w:val="Rfrencelgre"/>
        </w:rPr>
        <w:t xml:space="preserve"> Paramètres réseaux</w:t>
      </w:r>
      <w:r>
        <w:t xml:space="preserve"> pour  visualiser les options de configuration réseau du </w:t>
      </w:r>
      <w:r w:rsidR="00F26E6A">
        <w:t>pare-feu</w:t>
      </w:r>
      <w:r>
        <w:t>.</w:t>
      </w:r>
    </w:p>
    <w:p w14:paraId="5F059DB1" w14:textId="58AF195C" w:rsidR="00B65A23" w:rsidRDefault="00B65A23" w:rsidP="00B65A23">
      <w:pPr>
        <w:pStyle w:val="listeCertamanipulation"/>
        <w:jc w:val="center"/>
        <w:rPr>
          <w:bCs/>
        </w:rPr>
      </w:pPr>
      <w:r>
        <w:rPr>
          <w:noProof/>
        </w:rPr>
        <w:drawing>
          <wp:inline distT="0" distB="0" distL="0" distR="0" wp14:anchorId="506CB0B1" wp14:editId="7D5268E1">
            <wp:extent cx="4886071" cy="3030094"/>
            <wp:effectExtent l="0" t="0" r="0" b="0"/>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19556" cy="3050859"/>
                    </a:xfrm>
                    <a:prstGeom prst="rect">
                      <a:avLst/>
                    </a:prstGeom>
                  </pic:spPr>
                </pic:pic>
              </a:graphicData>
            </a:graphic>
          </wp:inline>
        </w:drawing>
      </w:r>
    </w:p>
    <w:p w14:paraId="269BC49C" w14:textId="77777777" w:rsidR="00040F86" w:rsidRPr="00040F86" w:rsidRDefault="00040F86" w:rsidP="00040F86">
      <w:pPr>
        <w:pStyle w:val="listeCertamanipulation"/>
        <w:ind w:left="397"/>
        <w:jc w:val="left"/>
        <w:rPr>
          <w:bCs/>
        </w:rPr>
      </w:pPr>
      <w:r w:rsidRPr="00040F86">
        <w:rPr>
          <w:bCs/>
        </w:rPr>
        <w:t xml:space="preserve">Les firewalls </w:t>
      </w:r>
      <w:r w:rsidRPr="00040F86">
        <w:t>Stormshield</w:t>
      </w:r>
      <w:r w:rsidRPr="00040F86">
        <w:rPr>
          <w:bCs/>
        </w:rPr>
        <w:t xml:space="preserve"> Network supportent le protocole IPv6 et plusieurs fonctionnalités (interface, routage, filtrage, VPN et administration) sont compatibles IPv6. Cependant, ce support est optionnel et son activation s’effectue via le bouton </w:t>
      </w:r>
      <w:r w:rsidRPr="00040F86">
        <w:rPr>
          <w:b/>
          <w:bCs/>
        </w:rPr>
        <w:t>Activer le support du protocole IPv6 sur ce Firewall</w:t>
      </w:r>
      <w:r w:rsidRPr="00040F86">
        <w:rPr>
          <w:bCs/>
        </w:rPr>
        <w:t xml:space="preserve">. </w:t>
      </w:r>
    </w:p>
    <w:p w14:paraId="40D24EE4" w14:textId="77777777" w:rsidR="00040F86" w:rsidRPr="00040F86" w:rsidRDefault="00040F86" w:rsidP="00040F86">
      <w:pPr>
        <w:pStyle w:val="listeCertamanipulation"/>
        <w:ind w:left="397"/>
        <w:rPr>
          <w:bCs/>
        </w:rPr>
      </w:pPr>
      <w:r w:rsidRPr="00040F86">
        <w:rPr>
          <w:b/>
          <w:bCs/>
        </w:rPr>
        <w:t>NOTE :</w:t>
      </w:r>
      <w:r w:rsidRPr="00040F86">
        <w:rPr>
          <w:bCs/>
        </w:rPr>
        <w:t xml:space="preserve"> Cette action étant irréversible, la sauvegarde de la configuration du firewall vous sera proposée automatiquement lorsque vous cliquerez sur ce bouton. Le retour à un support IPv4 exclusif (sans IPv6) n’est possible qu’après une remise à la configuration usine (reset) du firewall.</w:t>
      </w:r>
    </w:p>
    <w:p w14:paraId="5F295FD6" w14:textId="77777777" w:rsidR="00040F86" w:rsidRPr="00040F86" w:rsidRDefault="00040F86" w:rsidP="00040F86">
      <w:pPr>
        <w:pStyle w:val="listeCertamanipulation"/>
        <w:ind w:left="397"/>
        <w:rPr>
          <w:bCs/>
        </w:rPr>
      </w:pPr>
      <w:r w:rsidRPr="00040F86">
        <w:rPr>
          <w:bCs/>
        </w:rPr>
        <w:t>Dans le cas où le firewall transite par un proxy pour accéder à Internet, les paramètres se renseignent depuis ce menu.</w:t>
      </w:r>
    </w:p>
    <w:p w14:paraId="3D3CDA5C" w14:textId="77777777" w:rsidR="00AD00DD" w:rsidRDefault="00040F86" w:rsidP="00AD00DD">
      <w:pPr>
        <w:pStyle w:val="listeCertamanipulation"/>
        <w:ind w:left="397"/>
        <w:rPr>
          <w:bCs/>
        </w:rPr>
      </w:pPr>
      <w:r w:rsidRPr="00040F86">
        <w:rPr>
          <w:bCs/>
        </w:rPr>
        <w:t xml:space="preserve">Un ou plusieurs serveurs DNS peuvent être ajoutés. Le firewall contacte ces serveurs pour toute résolution qu’il émet ou doit relayer. Ces résolutions de noms sont nécessaires pour des fonctionnalités telles que Active Update qui interroge les serveurs de mise à jour pour télécharger les bases de données (signatures contextuelles, antivirus, </w:t>
      </w:r>
      <w:proofErr w:type="spellStart"/>
      <w:r w:rsidRPr="00040F86">
        <w:rPr>
          <w:bCs/>
        </w:rPr>
        <w:t>Vulnerability</w:t>
      </w:r>
      <w:proofErr w:type="spellEnd"/>
      <w:r w:rsidRPr="00040F86">
        <w:rPr>
          <w:bCs/>
        </w:rPr>
        <w:t xml:space="preserve"> Manager, …). Ces serveurs DNS sont également utilisés dans la cas où le service cache DNS est activé en mode transparent </w:t>
      </w:r>
      <w:r w:rsidR="00AD00DD" w:rsidRPr="00040F86">
        <w:rPr>
          <w:bCs/>
        </w:rPr>
        <w:t xml:space="preserve">(voir </w:t>
      </w:r>
      <w:r w:rsidR="00AD00DD">
        <w:rPr>
          <w:bCs/>
        </w:rPr>
        <w:t>2.3 configuration du</w:t>
      </w:r>
      <w:r w:rsidR="00AD00DD" w:rsidRPr="00040F86">
        <w:rPr>
          <w:bCs/>
        </w:rPr>
        <w:t xml:space="preserve"> Proxy cache DNS).</w:t>
      </w:r>
    </w:p>
    <w:p w14:paraId="4957741B" w14:textId="004D829C" w:rsidR="00040F86" w:rsidRPr="00040612" w:rsidRDefault="00040612" w:rsidP="006B2529">
      <w:pPr>
        <w:pStyle w:val="listeCertamanipulation"/>
        <w:numPr>
          <w:ilvl w:val="0"/>
          <w:numId w:val="4"/>
        </w:numPr>
        <w:rPr>
          <w:rStyle w:val="Rfrencelgre"/>
          <w:rFonts w:ascii="Arial" w:hAnsi="Arial" w:cs="Arial"/>
          <w:b w:val="0"/>
          <w:bCs/>
        </w:rPr>
      </w:pPr>
      <w:r w:rsidRPr="00A164CF">
        <w:rPr>
          <w:i/>
          <w:iCs/>
        </w:rPr>
        <w:t>Au besoin,</w:t>
      </w:r>
      <w:r>
        <w:t xml:space="preserve"> ajoutez le DNS de votre domaine Active Directory et cliquez le bouton </w:t>
      </w:r>
      <w:r>
        <w:rPr>
          <w:rStyle w:val="Rfrencelgre"/>
        </w:rPr>
        <w:t>Appliquer</w:t>
      </w:r>
      <w:r>
        <w:t xml:space="preserve"> pour sauvegarder la configuration et </w:t>
      </w:r>
      <w:r w:rsidRPr="008F272E">
        <w:rPr>
          <w:rStyle w:val="Rfrencelgre"/>
        </w:rPr>
        <w:t>Sauvegarder</w:t>
      </w:r>
      <w:r w:rsidRPr="0005314D">
        <w:t>.</w:t>
      </w:r>
    </w:p>
    <w:p w14:paraId="2DF0B9B1" w14:textId="77777777" w:rsidR="008C0251" w:rsidRPr="008F272E" w:rsidRDefault="008C0251" w:rsidP="008C0251">
      <w:pPr>
        <w:pStyle w:val="listeCertamanipulation"/>
        <w:numPr>
          <w:ilvl w:val="0"/>
          <w:numId w:val="4"/>
        </w:numPr>
        <w:rPr>
          <w:bCs/>
        </w:rPr>
      </w:pPr>
      <w:r>
        <w:t>Cliquez l’</w:t>
      </w:r>
      <w:r w:rsidRPr="008F272E">
        <w:t xml:space="preserve">icône </w:t>
      </w:r>
      <w:r>
        <w:rPr>
          <w:noProof/>
        </w:rPr>
        <w:drawing>
          <wp:inline distT="0" distB="0" distL="0" distR="0" wp14:anchorId="2BE82792" wp14:editId="0442DD91">
            <wp:extent cx="238354" cy="248717"/>
            <wp:effectExtent l="0" t="0" r="0" b="0"/>
            <wp:docPr id="287" name="Imag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40798" cy="251267"/>
                    </a:xfrm>
                    <a:prstGeom prst="rect">
                      <a:avLst/>
                    </a:prstGeom>
                  </pic:spPr>
                </pic:pic>
              </a:graphicData>
            </a:graphic>
          </wp:inline>
        </w:drawing>
      </w:r>
      <w:r w:rsidRPr="0080295D">
        <w:t xml:space="preserve"> appar</w:t>
      </w:r>
      <w:r>
        <w:t xml:space="preserve">ue dans l’entête vous invitant à redémarrer le firewall, cliquez l’icône et sélectionnez </w:t>
      </w:r>
      <w:r w:rsidRPr="008F272E">
        <w:rPr>
          <w:b/>
        </w:rPr>
        <w:t>Redémarrer</w:t>
      </w:r>
      <w:r>
        <w:rPr>
          <w:rStyle w:val="Rfrencelgre"/>
        </w:rPr>
        <w:t xml:space="preserve"> maintenant</w:t>
      </w:r>
      <w:r w:rsidRPr="008F272E">
        <w:t>.</w:t>
      </w:r>
    </w:p>
    <w:bookmarkEnd w:id="27"/>
    <w:p w14:paraId="5E4AD720" w14:textId="5EBACC1B" w:rsidR="008F272E" w:rsidRPr="00985AD9" w:rsidRDefault="008F272E" w:rsidP="00FA7DBB">
      <w:pPr>
        <w:pStyle w:val="listeCertamanipulation"/>
        <w:numPr>
          <w:ilvl w:val="0"/>
          <w:numId w:val="4"/>
        </w:numPr>
        <w:rPr>
          <w:bCs/>
        </w:rPr>
      </w:pPr>
      <w:r>
        <w:t>Après le redémarrage</w:t>
      </w:r>
      <w:r w:rsidR="0080295D">
        <w:t xml:space="preserve"> (au bout d’environ 3 minutes)</w:t>
      </w:r>
      <w:r>
        <w:t>, revenez au menu</w:t>
      </w:r>
      <w:r w:rsidRPr="00985AD9">
        <w:rPr>
          <w:bCs/>
        </w:rPr>
        <w:t xml:space="preserve"> </w:t>
      </w:r>
      <w:r>
        <w:rPr>
          <w:rStyle w:val="Rfrencelgre"/>
        </w:rPr>
        <w:t xml:space="preserve">Configuration / </w:t>
      </w:r>
      <w:r w:rsidRPr="00985AD9">
        <w:rPr>
          <w:rFonts w:ascii="Liberation Mono" w:hAnsi="Liberation Mono" w:cs="Liberation Mono"/>
          <w:b/>
          <w:bCs/>
        </w:rPr>
        <w:t>Système</w:t>
      </w:r>
      <w:r w:rsidRPr="00985AD9">
        <w:rPr>
          <w:rFonts w:ascii="Liberation Mono" w:hAnsi="Liberation Mono" w:cs="Liberation Mono"/>
        </w:rPr>
        <w:t xml:space="preserve"> </w:t>
      </w:r>
      <w:r>
        <w:t>puis</w:t>
      </w:r>
      <w:r w:rsidRPr="00985AD9">
        <w:rPr>
          <w:bCs/>
        </w:rPr>
        <w:t xml:space="preserve"> </w:t>
      </w:r>
      <w:r>
        <w:rPr>
          <w:rStyle w:val="Rfrencelgre"/>
        </w:rPr>
        <w:t>Configuration</w:t>
      </w:r>
      <w:r>
        <w:t xml:space="preserve"> et</w:t>
      </w:r>
      <w:r w:rsidR="00985AD9">
        <w:t xml:space="preserve"> dans la zone </w:t>
      </w:r>
      <w:r w:rsidR="00985AD9" w:rsidRPr="00985AD9">
        <w:rPr>
          <w:b/>
          <w:bCs/>
        </w:rPr>
        <w:t>Paramètres de</w:t>
      </w:r>
      <w:r w:rsidR="00985AD9">
        <w:t xml:space="preserve"> </w:t>
      </w:r>
      <w:r w:rsidR="00985AD9" w:rsidRPr="00985AD9">
        <w:rPr>
          <w:b/>
          <w:bCs/>
        </w:rPr>
        <w:t>date et d’heure</w:t>
      </w:r>
      <w:r w:rsidR="00985AD9">
        <w:t xml:space="preserve"> </w:t>
      </w:r>
      <w:r>
        <w:t>cliquez</w:t>
      </w:r>
      <w:r w:rsidRPr="00985AD9">
        <w:rPr>
          <w:b/>
        </w:rPr>
        <w:t xml:space="preserve"> Synchroniser avec votre machine </w:t>
      </w:r>
      <w:r w:rsidRPr="00985AD9">
        <w:rPr>
          <w:bCs/>
        </w:rPr>
        <w:t>ou</w:t>
      </w:r>
      <w:r w:rsidRPr="00985AD9">
        <w:rPr>
          <w:b/>
        </w:rPr>
        <w:t xml:space="preserve"> Maintenir le firewall à l’heure (NTP) </w:t>
      </w:r>
      <w:r>
        <w:t>pour que les mises à jour d’heure d’été/heure d’hiver soient également effectives.</w:t>
      </w:r>
    </w:p>
    <w:p w14:paraId="6E120440" w14:textId="77777777" w:rsidR="0023477D" w:rsidRDefault="00000942">
      <w:r>
        <w:t>Voici quelques commandes rapides pour réaliser le paramétrage initial du pare-feu SNS.</w:t>
      </w:r>
    </w:p>
    <w:p w14:paraId="4439EB15" w14:textId="71D115EA" w:rsidR="0023477D" w:rsidRDefault="00000942">
      <w:pPr>
        <w:pStyle w:val="listeCertamanipulation"/>
        <w:numPr>
          <w:ilvl w:val="0"/>
          <w:numId w:val="31"/>
        </w:numPr>
      </w:pPr>
      <w:r>
        <w:t xml:space="preserve">La </w:t>
      </w:r>
      <w:r w:rsidRPr="00EC47B6">
        <w:rPr>
          <w:b/>
        </w:rPr>
        <w:t xml:space="preserve">modification du mot de passe admin </w:t>
      </w:r>
      <w:r>
        <w:t>(recommandée)</w:t>
      </w:r>
      <w:r w:rsidRPr="00EC47B6">
        <w:rPr>
          <w:b/>
        </w:rPr>
        <w:t xml:space="preserve"> </w:t>
      </w:r>
      <w:r>
        <w:t xml:space="preserve">se fait dans le menu </w:t>
      </w:r>
      <w:r>
        <w:rPr>
          <w:rStyle w:val="Rfrencelgre"/>
        </w:rPr>
        <w:t xml:space="preserve">Configuration / </w:t>
      </w:r>
      <w:r w:rsidRPr="00EC47B6">
        <w:rPr>
          <w:rFonts w:ascii="Liberation Mono" w:hAnsi="Liberation Mono" w:cs="Liberation Mono"/>
          <w:b/>
        </w:rPr>
        <w:t xml:space="preserve">Système / Administrateurs / </w:t>
      </w:r>
      <w:r w:rsidRPr="00EC47B6">
        <w:rPr>
          <w:rFonts w:ascii="Liberation Mono" w:hAnsi="Liberation Mono" w:cs="Liberation Mono"/>
        </w:rPr>
        <w:t>onglet</w:t>
      </w:r>
      <w:r w:rsidRPr="00EC47B6">
        <w:rPr>
          <w:rFonts w:ascii="Liberation Mono" w:hAnsi="Liberation Mono" w:cs="Liberation Mono"/>
          <w:b/>
        </w:rPr>
        <w:t xml:space="preserve"> Compte ADMIN. </w:t>
      </w:r>
      <w:r>
        <w:t xml:space="preserve">Le mot de passe doit par défaut, comporter au moins </w:t>
      </w:r>
      <w:r w:rsidR="00494D94">
        <w:rPr>
          <w:b/>
        </w:rPr>
        <w:t>8</w:t>
      </w:r>
      <w:r w:rsidRPr="00EC47B6">
        <w:rPr>
          <w:b/>
        </w:rPr>
        <w:t xml:space="preserve"> caractères</w:t>
      </w:r>
      <w:r w:rsidR="00517842" w:rsidRPr="00EC47B6">
        <w:rPr>
          <w:b/>
        </w:rPr>
        <w:t xml:space="preserve"> </w:t>
      </w:r>
      <w:r w:rsidR="00517842" w:rsidRPr="00EC47B6">
        <w:rPr>
          <w:bCs/>
        </w:rPr>
        <w:t xml:space="preserve">et doit respecter la politique de mot de passe définie dans le menu </w:t>
      </w:r>
      <w:r w:rsidR="00517842">
        <w:rPr>
          <w:rStyle w:val="Rfrencelgre"/>
        </w:rPr>
        <w:t>Configuration</w:t>
      </w:r>
      <w:r>
        <w:t xml:space="preserve">. La </w:t>
      </w:r>
      <w:r w:rsidR="00EE1A7D">
        <w:t>robustesse</w:t>
      </w:r>
      <w:r>
        <w:t xml:space="preserve"> du mot de passe choisit s’affiche alors. </w:t>
      </w:r>
      <w:r w:rsidR="00EC47B6">
        <w:t>Elle</w:t>
      </w:r>
      <w:r w:rsidR="00EC47B6" w:rsidRPr="00EC47B6">
        <w:t xml:space="preserve"> indique son niveau de sécurité : Très faible, faible, moyen, bon, excellent. Il est fortement conseillé d’utiliser les majuscules et les caractères spéciaux pour augmenter le niveau de sécurité</w:t>
      </w:r>
      <w:r w:rsidR="00EC47B6">
        <w:t>.</w:t>
      </w:r>
    </w:p>
    <w:p w14:paraId="7FD8D4AC" w14:textId="77777777" w:rsidR="006F2810" w:rsidRDefault="006F2810" w:rsidP="006F2810">
      <w:pPr>
        <w:pStyle w:val="listeCertamanipulation"/>
        <w:ind w:left="360"/>
      </w:pPr>
      <w:r w:rsidRPr="00426267">
        <w:rPr>
          <w:highlight w:val="yellow"/>
        </w:rPr>
        <w:t xml:space="preserve">Pour simplifier les activités, nous garderons par défaut le compte </w:t>
      </w:r>
      <w:r w:rsidRPr="00426267">
        <w:rPr>
          <w:b/>
          <w:bCs/>
          <w:highlight w:val="yellow"/>
        </w:rPr>
        <w:t>admin</w:t>
      </w:r>
      <w:r w:rsidRPr="00426267">
        <w:rPr>
          <w:highlight w:val="yellow"/>
        </w:rPr>
        <w:t>/</w:t>
      </w:r>
      <w:r w:rsidRPr="00426267">
        <w:rPr>
          <w:b/>
          <w:bCs/>
          <w:highlight w:val="yellow"/>
        </w:rPr>
        <w:t>admin</w:t>
      </w:r>
      <w:r w:rsidRPr="00426267">
        <w:rPr>
          <w:highlight w:val="yellow"/>
        </w:rPr>
        <w:t>.</w:t>
      </w:r>
    </w:p>
    <w:p w14:paraId="7D429EF3" w14:textId="77777777" w:rsidR="006F2810" w:rsidRDefault="006F2810" w:rsidP="006F2810">
      <w:pPr>
        <w:pStyle w:val="listeCertamanipulation"/>
      </w:pPr>
    </w:p>
    <w:p w14:paraId="6A34E11C" w14:textId="681D0FEA" w:rsidR="00EE1A7D" w:rsidRDefault="00EE1A7D" w:rsidP="00EE1A7D">
      <w:pPr>
        <w:pStyle w:val="listeCertamanipulation"/>
        <w:jc w:val="center"/>
      </w:pPr>
      <w:r>
        <w:rPr>
          <w:noProof/>
        </w:rPr>
        <w:drawing>
          <wp:inline distT="0" distB="0" distL="0" distR="0" wp14:anchorId="4BF78C6F" wp14:editId="72D3680C">
            <wp:extent cx="4171950" cy="2124075"/>
            <wp:effectExtent l="0" t="0" r="0" b="9525"/>
            <wp:docPr id="282" name="Imag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71950" cy="2124075"/>
                    </a:xfrm>
                    <a:prstGeom prst="rect">
                      <a:avLst/>
                    </a:prstGeom>
                  </pic:spPr>
                </pic:pic>
              </a:graphicData>
            </a:graphic>
          </wp:inline>
        </w:drawing>
      </w:r>
    </w:p>
    <w:p w14:paraId="29F3E3BC" w14:textId="332021C0" w:rsidR="00724842" w:rsidRDefault="00000942" w:rsidP="0006400D">
      <w:pPr>
        <w:pStyle w:val="listeCertamanipulation"/>
        <w:numPr>
          <w:ilvl w:val="0"/>
          <w:numId w:val="4"/>
        </w:numPr>
      </w:pPr>
      <w:r>
        <w:t xml:space="preserve">Le menu </w:t>
      </w:r>
      <w:r>
        <w:rPr>
          <w:rStyle w:val="Rfrencelgre"/>
        </w:rPr>
        <w:t xml:space="preserve">Configuration / </w:t>
      </w:r>
      <w:r w:rsidRPr="00724842">
        <w:rPr>
          <w:rFonts w:ascii="Liberation Mono" w:hAnsi="Liberation Mono" w:cs="Liberation Mono"/>
          <w:b/>
        </w:rPr>
        <w:t xml:space="preserve">Système / Maintenance / </w:t>
      </w:r>
      <w:r w:rsidRPr="00CF0723">
        <w:t>onglet</w:t>
      </w:r>
      <w:r w:rsidRPr="00724842">
        <w:rPr>
          <w:rFonts w:ascii="Liberation Mono" w:hAnsi="Liberation Mono" w:cs="Liberation Mono"/>
          <w:b/>
        </w:rPr>
        <w:t xml:space="preserve"> Mise à jour du système</w:t>
      </w:r>
      <w:r>
        <w:t xml:space="preserve"> permet de mettre à jour le système le cas échéant. Afin d’appliquer un fichier de mise à jour </w:t>
      </w:r>
      <w:r w:rsidR="008C490E">
        <w:t xml:space="preserve">du </w:t>
      </w:r>
      <w:proofErr w:type="spellStart"/>
      <w:r>
        <w:t>firmware</w:t>
      </w:r>
      <w:proofErr w:type="spellEnd"/>
      <w:r>
        <w:t xml:space="preserve">, vous devrez le télécharger sur </w:t>
      </w:r>
      <w:r w:rsidR="008C490E">
        <w:t>le firewall</w:t>
      </w:r>
      <w:r>
        <w:t xml:space="preserve"> (soit directement via le lien </w:t>
      </w:r>
      <w:r>
        <w:rPr>
          <w:noProof/>
        </w:rPr>
        <w:drawing>
          <wp:inline distT="0" distB="0" distL="0" distR="0" wp14:anchorId="09B35642" wp14:editId="4000D813">
            <wp:extent cx="2124075" cy="238125"/>
            <wp:effectExtent l="0" t="0" r="0" b="0"/>
            <wp:docPr id="18"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9"/>
                    <pic:cNvPicPr>
                      <a:picLocks noChangeAspect="1" noChangeArrowheads="1"/>
                    </pic:cNvPicPr>
                  </pic:nvPicPr>
                  <pic:blipFill>
                    <a:blip r:embed="rId37"/>
                    <a:stretch>
                      <a:fillRect/>
                    </a:stretch>
                  </pic:blipFill>
                  <pic:spPr bwMode="auto">
                    <a:xfrm>
                      <a:off x="0" y="0"/>
                      <a:ext cx="2124075" cy="238125"/>
                    </a:xfrm>
                    <a:prstGeom prst="rect">
                      <a:avLst/>
                    </a:prstGeom>
                  </pic:spPr>
                </pic:pic>
              </a:graphicData>
            </a:graphic>
          </wp:inline>
        </w:drawing>
      </w:r>
      <w:r>
        <w:t xml:space="preserve"> une fois que la configuration du réseau et de la passerelle par défaut est réalisée</w:t>
      </w:r>
      <w:r w:rsidR="00A23613">
        <w:t xml:space="preserve"> et que le firewall a accès à Internet</w:t>
      </w:r>
      <w:r>
        <w:t xml:space="preserve">, soit en allant le télécharger sur le site </w:t>
      </w:r>
      <w:hyperlink r:id="rId38" w:history="1">
        <w:r w:rsidR="008C490E" w:rsidRPr="00206A44">
          <w:rPr>
            <w:rStyle w:val="Lienhypertexte"/>
          </w:rPr>
          <w:t>https://mystormshield.eu</w:t>
        </w:r>
      </w:hyperlink>
      <w:r>
        <w:t xml:space="preserve">). </w:t>
      </w:r>
      <w:r>
        <w:br/>
      </w:r>
      <w:bookmarkStart w:id="29" w:name="_Hlk89704369"/>
      <w:r w:rsidR="00724842">
        <w:t>Nous allons décrire la mise à jour vers la dernière version disponible que vous aurez au préalable téléchargée et copiée sur une clé USB</w:t>
      </w:r>
      <w:r w:rsidR="00B37BF5">
        <w:t xml:space="preserve"> </w:t>
      </w:r>
      <w:r w:rsidR="00B37BF5" w:rsidRPr="00B37BF5">
        <w:t>ou sur votre machine cliente</w:t>
      </w:r>
      <w:r w:rsidR="00724842">
        <w:t>. Il est recommandé d’installer au minimum la version 4.2</w:t>
      </w:r>
      <w:r w:rsidR="00495B28">
        <w:t>.8</w:t>
      </w:r>
      <w:r w:rsidR="00724842">
        <w:t xml:space="preserve"> du </w:t>
      </w:r>
      <w:proofErr w:type="spellStart"/>
      <w:r w:rsidR="00724842">
        <w:t>firmware</w:t>
      </w:r>
      <w:proofErr w:type="spellEnd"/>
      <w:r w:rsidR="00724842">
        <w:t xml:space="preserve">. </w:t>
      </w:r>
      <w:bookmarkEnd w:id="29"/>
    </w:p>
    <w:p w14:paraId="1D4319D3" w14:textId="0C746C81" w:rsidR="0023477D" w:rsidRDefault="00000942" w:rsidP="0006400D">
      <w:pPr>
        <w:pStyle w:val="listeCertamanipulation"/>
        <w:numPr>
          <w:ilvl w:val="0"/>
          <w:numId w:val="4"/>
        </w:numPr>
      </w:pPr>
      <w:r w:rsidRPr="00A23613">
        <w:t>Cliquez</w:t>
      </w:r>
      <w:r>
        <w:rPr>
          <w:rStyle w:val="Rfrencelgre"/>
        </w:rPr>
        <w:t xml:space="preserve"> Configuration </w:t>
      </w:r>
      <w:r w:rsidRPr="00724842">
        <w:rPr>
          <w:rStyle w:val="Rfrencelgre"/>
          <w:b w:val="0"/>
          <w:bCs/>
        </w:rPr>
        <w:t xml:space="preserve">/ </w:t>
      </w:r>
      <w:r w:rsidRPr="00724842">
        <w:rPr>
          <w:b/>
          <w:bCs/>
        </w:rPr>
        <w:t>Système / Maintenance</w:t>
      </w:r>
      <w:r>
        <w:t xml:space="preserve"> / onglet </w:t>
      </w:r>
      <w:r w:rsidRPr="00724842">
        <w:rPr>
          <w:b/>
          <w:bCs/>
        </w:rPr>
        <w:t>Mise à jour du système</w:t>
      </w:r>
      <w:r>
        <w:t>.</w:t>
      </w:r>
    </w:p>
    <w:p w14:paraId="324267F4" w14:textId="7C8D17C3" w:rsidR="0023477D" w:rsidRDefault="00CF0723">
      <w:pPr>
        <w:jc w:val="center"/>
        <w:rPr>
          <w:b/>
        </w:rPr>
      </w:pPr>
      <w:r>
        <w:rPr>
          <w:noProof/>
        </w:rPr>
        <w:drawing>
          <wp:inline distT="0" distB="0" distL="0" distR="0" wp14:anchorId="69233355" wp14:editId="0A1FAF19">
            <wp:extent cx="4536000" cy="3024000"/>
            <wp:effectExtent l="0" t="0" r="0" b="5080"/>
            <wp:docPr id="281" name="Imag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36000" cy="3024000"/>
                    </a:xfrm>
                    <a:prstGeom prst="rect">
                      <a:avLst/>
                    </a:prstGeom>
                  </pic:spPr>
                </pic:pic>
              </a:graphicData>
            </a:graphic>
          </wp:inline>
        </w:drawing>
      </w:r>
      <w:r>
        <w:rPr>
          <w:noProof/>
        </w:rPr>
        <w:t xml:space="preserve"> </w:t>
      </w:r>
    </w:p>
    <w:p w14:paraId="1D538FF4" w14:textId="77777777" w:rsidR="00687447" w:rsidRDefault="00687447" w:rsidP="00687447">
      <w:pPr>
        <w:pStyle w:val="listeCertamanipulation"/>
        <w:numPr>
          <w:ilvl w:val="0"/>
          <w:numId w:val="4"/>
        </w:numPr>
      </w:pPr>
      <w:r>
        <w:t xml:space="preserve">Cliquez le bouton </w:t>
      </w:r>
      <w:r>
        <w:rPr>
          <w:b/>
          <w:bCs/>
        </w:rPr>
        <w:t>…</w:t>
      </w:r>
      <w:r>
        <w:t xml:space="preserve"> et sélectionnez le fichier de mise à jour présent sur le poste client ou une clé USB.</w:t>
      </w:r>
    </w:p>
    <w:p w14:paraId="25C06F95" w14:textId="77777777" w:rsidR="0023477D" w:rsidRDefault="00000942">
      <w:pPr>
        <w:pStyle w:val="listeCertamanipulation"/>
        <w:numPr>
          <w:ilvl w:val="0"/>
          <w:numId w:val="4"/>
        </w:numPr>
        <w:rPr>
          <w:rStyle w:val="Rfrencelgre"/>
          <w:rFonts w:ascii="Arial" w:hAnsi="Arial" w:cs="Arial"/>
          <w:b w:val="0"/>
        </w:rPr>
      </w:pPr>
      <w:r w:rsidRPr="00A23613">
        <w:t xml:space="preserve">Dépliez la zone </w:t>
      </w:r>
      <w:r>
        <w:rPr>
          <w:rStyle w:val="Rfrencelgre"/>
          <w:rFonts w:cs="Arial"/>
          <w:bCs/>
        </w:rPr>
        <w:t>Configuration avancée.</w:t>
      </w:r>
    </w:p>
    <w:p w14:paraId="62857979" w14:textId="77777777" w:rsidR="0023477D" w:rsidRDefault="00000942">
      <w:pPr>
        <w:pStyle w:val="listeCertamanipulation"/>
        <w:numPr>
          <w:ilvl w:val="0"/>
          <w:numId w:val="4"/>
        </w:numPr>
      </w:pPr>
      <w:r>
        <w:t xml:space="preserve">Dans la « configuration avancée », vous pouvez choisir de </w:t>
      </w:r>
      <w:r>
        <w:rPr>
          <w:b/>
          <w:bCs/>
        </w:rPr>
        <w:t xml:space="preserve">Télécharger le </w:t>
      </w:r>
      <w:proofErr w:type="spellStart"/>
      <w:r>
        <w:rPr>
          <w:b/>
          <w:bCs/>
        </w:rPr>
        <w:t>firmware</w:t>
      </w:r>
      <w:proofErr w:type="spellEnd"/>
      <w:r>
        <w:rPr>
          <w:b/>
          <w:bCs/>
        </w:rPr>
        <w:t xml:space="preserve"> et l’activer</w:t>
      </w:r>
      <w:r>
        <w:t xml:space="preserve"> ce qui appliquera la mise à jour ou bien de la télécharger uniquement, son activation pourra se faire ultérieurement avec l’option </w:t>
      </w:r>
      <w:r>
        <w:rPr>
          <w:b/>
          <w:bCs/>
        </w:rPr>
        <w:t xml:space="preserve">Activer le </w:t>
      </w:r>
      <w:proofErr w:type="spellStart"/>
      <w:r>
        <w:rPr>
          <w:b/>
          <w:bCs/>
        </w:rPr>
        <w:t>firmware</w:t>
      </w:r>
      <w:proofErr w:type="spellEnd"/>
      <w:r>
        <w:rPr>
          <w:b/>
          <w:bCs/>
        </w:rPr>
        <w:t xml:space="preserve"> précédemment téléchargé</w:t>
      </w:r>
      <w:r>
        <w:t>.</w:t>
      </w:r>
    </w:p>
    <w:p w14:paraId="359208B3" w14:textId="0557FD49" w:rsidR="0023477D" w:rsidRDefault="00000942">
      <w:pPr>
        <w:pStyle w:val="listeCertamanipulation"/>
        <w:numPr>
          <w:ilvl w:val="0"/>
          <w:numId w:val="4"/>
        </w:numPr>
      </w:pPr>
      <w:r w:rsidRPr="00401B68">
        <w:t>Dans la zone</w:t>
      </w:r>
      <w:r>
        <w:rPr>
          <w:rStyle w:val="Rfrencelgre"/>
          <w:rFonts w:cs="Arial"/>
          <w:b w:val="0"/>
        </w:rPr>
        <w:t xml:space="preserve"> </w:t>
      </w:r>
      <w:r>
        <w:rPr>
          <w:rStyle w:val="Rfrencelgre"/>
          <w:rFonts w:cs="Arial"/>
          <w:bCs/>
        </w:rPr>
        <w:t xml:space="preserve">Configuration avancée </w:t>
      </w:r>
      <w:r>
        <w:t xml:space="preserve">choisir </w:t>
      </w:r>
      <w:r w:rsidRPr="00B30B2C">
        <w:rPr>
          <w:b/>
        </w:rPr>
        <w:t xml:space="preserve">Télécharger le </w:t>
      </w:r>
      <w:proofErr w:type="spellStart"/>
      <w:r w:rsidRPr="00B30B2C">
        <w:rPr>
          <w:b/>
        </w:rPr>
        <w:t>firmware</w:t>
      </w:r>
      <w:proofErr w:type="spellEnd"/>
      <w:r w:rsidRPr="00B30B2C">
        <w:rPr>
          <w:b/>
        </w:rPr>
        <w:t xml:space="preserve"> et l’activer</w:t>
      </w:r>
      <w:r w:rsidR="00B30B2C">
        <w:rPr>
          <w:b/>
        </w:rPr>
        <w:t>.</w:t>
      </w:r>
    </w:p>
    <w:p w14:paraId="3E648A87" w14:textId="77777777" w:rsidR="0023477D" w:rsidRDefault="00000942">
      <w:pPr>
        <w:pStyle w:val="listeCertamanipulation"/>
        <w:numPr>
          <w:ilvl w:val="0"/>
          <w:numId w:val="4"/>
        </w:numPr>
        <w:rPr>
          <w:rStyle w:val="Rfrencelgre"/>
          <w:rFonts w:ascii="Arial" w:hAnsi="Arial" w:cs="Arial"/>
          <w:b w:val="0"/>
        </w:rPr>
      </w:pPr>
      <w:r w:rsidRPr="00401B68">
        <w:t xml:space="preserve">Cliquez </w:t>
      </w:r>
      <w:r>
        <w:t>le bouton</w:t>
      </w:r>
      <w:r>
        <w:rPr>
          <w:b/>
          <w:bCs/>
        </w:rPr>
        <w:t xml:space="preserve"> </w:t>
      </w:r>
      <w:r>
        <w:rPr>
          <w:noProof/>
        </w:rPr>
        <w:drawing>
          <wp:inline distT="0" distB="0" distL="0" distR="0" wp14:anchorId="0EFEFDF7" wp14:editId="6761B050">
            <wp:extent cx="1724025" cy="238125"/>
            <wp:effectExtent l="0" t="0" r="0" b="0"/>
            <wp:docPr id="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8"/>
                    <pic:cNvPicPr>
                      <a:picLocks noChangeAspect="1" noChangeArrowheads="1"/>
                    </pic:cNvPicPr>
                  </pic:nvPicPr>
                  <pic:blipFill>
                    <a:blip r:embed="rId40"/>
                    <a:stretch>
                      <a:fillRect/>
                    </a:stretch>
                  </pic:blipFill>
                  <pic:spPr bwMode="auto">
                    <a:xfrm>
                      <a:off x="0" y="0"/>
                      <a:ext cx="1724025" cy="238125"/>
                    </a:xfrm>
                    <a:prstGeom prst="rect">
                      <a:avLst/>
                    </a:prstGeom>
                  </pic:spPr>
                </pic:pic>
              </a:graphicData>
            </a:graphic>
          </wp:inline>
        </w:drawing>
      </w:r>
    </w:p>
    <w:p w14:paraId="32232C2B" w14:textId="77777777" w:rsidR="0023477D" w:rsidRDefault="00000942" w:rsidP="00401B68">
      <w:pPr>
        <w:ind w:left="397"/>
        <w:rPr>
          <w:b/>
          <w:color w:val="FF0000"/>
        </w:rPr>
      </w:pPr>
      <w:r>
        <w:rPr>
          <w:b/>
          <w:color w:val="FF0000"/>
        </w:rPr>
        <w:t>L’opération prendra plusieurs minutes surtout ne débranchez pas le pare-feu pendant la mise à jour. Le pare-feu sera ensuite redémarré.</w:t>
      </w:r>
    </w:p>
    <w:p w14:paraId="0A624045" w14:textId="77777777" w:rsidR="0023477D" w:rsidRDefault="00000942">
      <w:pPr>
        <w:jc w:val="center"/>
        <w:rPr>
          <w:b/>
          <w:color w:val="FF0000"/>
        </w:rPr>
      </w:pPr>
      <w:r>
        <w:rPr>
          <w:noProof/>
        </w:rPr>
        <w:drawing>
          <wp:inline distT="0" distB="0" distL="0" distR="0" wp14:anchorId="29B5E71F" wp14:editId="427065FB">
            <wp:extent cx="2669540" cy="752475"/>
            <wp:effectExtent l="0" t="0" r="0" b="0"/>
            <wp:docPr id="21"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79"/>
                    <pic:cNvPicPr>
                      <a:picLocks noChangeAspect="1" noChangeArrowheads="1"/>
                    </pic:cNvPicPr>
                  </pic:nvPicPr>
                  <pic:blipFill>
                    <a:blip r:embed="rId41"/>
                    <a:stretch>
                      <a:fillRect/>
                    </a:stretch>
                  </pic:blipFill>
                  <pic:spPr bwMode="auto">
                    <a:xfrm>
                      <a:off x="0" y="0"/>
                      <a:ext cx="2669540" cy="752475"/>
                    </a:xfrm>
                    <a:prstGeom prst="rect">
                      <a:avLst/>
                    </a:prstGeom>
                  </pic:spPr>
                </pic:pic>
              </a:graphicData>
            </a:graphic>
          </wp:inline>
        </w:drawing>
      </w:r>
    </w:p>
    <w:p w14:paraId="764857F4" w14:textId="77777777" w:rsidR="0023477D" w:rsidRDefault="00000942">
      <w:pPr>
        <w:pStyle w:val="listeCertamanipulation"/>
        <w:numPr>
          <w:ilvl w:val="0"/>
          <w:numId w:val="4"/>
        </w:numPr>
      </w:pPr>
      <w:r>
        <w:t xml:space="preserve">Le menu </w:t>
      </w:r>
      <w:r>
        <w:rPr>
          <w:rStyle w:val="Rfrencelgre"/>
        </w:rPr>
        <w:t xml:space="preserve">Configuration / </w:t>
      </w:r>
      <w:r>
        <w:rPr>
          <w:rFonts w:ascii="Liberation Mono" w:hAnsi="Liberation Mono" w:cs="Liberation Mono"/>
          <w:b/>
        </w:rPr>
        <w:t xml:space="preserve">Système / Maintenance / </w:t>
      </w:r>
      <w:r>
        <w:rPr>
          <w:rFonts w:ascii="Liberation Mono" w:hAnsi="Liberation Mono" w:cs="Liberation Mono"/>
        </w:rPr>
        <w:t>onglet</w:t>
      </w:r>
      <w:r>
        <w:rPr>
          <w:rFonts w:ascii="Liberation Mono" w:hAnsi="Liberation Mono" w:cs="Liberation Mono"/>
          <w:b/>
        </w:rPr>
        <w:t xml:space="preserve"> Configuration</w:t>
      </w:r>
      <w:r>
        <w:t xml:space="preserve"> permet </w:t>
      </w:r>
      <w:r>
        <w:rPr>
          <w:b/>
          <w:bCs/>
          <w:highlight w:val="yellow"/>
        </w:rPr>
        <w:t>uniquement sur les boitiers physiques</w:t>
      </w:r>
      <w:r>
        <w:t xml:space="preserve"> de déterminer la partition active et ainsi de garder deux versions du système disponibles avec une partition de sauvegarde qui permet de revenir en arrière sur le boitier (</w:t>
      </w:r>
      <w:proofErr w:type="spellStart"/>
      <w:r>
        <w:t>firmware</w:t>
      </w:r>
      <w:proofErr w:type="spellEnd"/>
      <w:r>
        <w:t xml:space="preserve"> n-1, config n-1). </w:t>
      </w:r>
    </w:p>
    <w:p w14:paraId="50631105" w14:textId="77777777" w:rsidR="0023477D" w:rsidRDefault="00000942">
      <w:pPr>
        <w:ind w:left="397"/>
      </w:pPr>
      <w:r>
        <w:rPr>
          <w:i/>
          <w:iCs/>
        </w:rPr>
        <w:t xml:space="preserve">NB : Pour revenir à une configuration ou version n-2 ou supérieure il faut utiliser USB </w:t>
      </w:r>
      <w:proofErr w:type="spellStart"/>
      <w:r>
        <w:rPr>
          <w:i/>
          <w:iCs/>
        </w:rPr>
        <w:t>Recovery</w:t>
      </w:r>
      <w:proofErr w:type="spellEnd"/>
      <w:r>
        <w:rPr>
          <w:i/>
          <w:iCs/>
        </w:rPr>
        <w:t xml:space="preserve"> accessible seulement sur mystormshield.eu avec un compte client.</w:t>
      </w:r>
    </w:p>
    <w:p w14:paraId="7A1FEFF4" w14:textId="493A4F1F" w:rsidR="0006400D" w:rsidRDefault="0006400D" w:rsidP="0006400D">
      <w:pPr>
        <w:pStyle w:val="listeCertamanipulation"/>
        <w:numPr>
          <w:ilvl w:val="0"/>
          <w:numId w:val="4"/>
        </w:numPr>
      </w:pPr>
      <w:r>
        <w:t xml:space="preserve">La </w:t>
      </w:r>
      <w:r>
        <w:rPr>
          <w:b/>
        </w:rPr>
        <w:t>sauvegarde de la configuration</w:t>
      </w:r>
      <w:r>
        <w:t xml:space="preserve"> se fait dans le menu </w:t>
      </w:r>
      <w:r>
        <w:rPr>
          <w:rStyle w:val="Rfrencelgre"/>
        </w:rPr>
        <w:t>Configuration / Système</w:t>
      </w:r>
      <w:r>
        <w:rPr>
          <w:rFonts w:ascii="Liberation Mono" w:hAnsi="Liberation Mono" w:cs="Liberation Mono"/>
          <w:b/>
        </w:rPr>
        <w:t xml:space="preserve"> / </w:t>
      </w:r>
      <w:r>
        <w:rPr>
          <w:rStyle w:val="Rfrencelgre"/>
        </w:rPr>
        <w:t>Maintenance</w:t>
      </w:r>
      <w:r>
        <w:rPr>
          <w:rFonts w:ascii="Liberation Mono" w:hAnsi="Liberation Mono" w:cs="Liberation Mono"/>
          <w:b/>
        </w:rPr>
        <w:t xml:space="preserve"> / onglet Sauvegarder</w:t>
      </w:r>
      <w:r>
        <w:t xml:space="preserve">. </w:t>
      </w:r>
      <w:r w:rsidR="00CA1377">
        <w:t>Au besoin modifiez</w:t>
      </w:r>
      <w:r w:rsidR="005F7D7D">
        <w:t xml:space="preserve"> le </w:t>
      </w:r>
      <w:r w:rsidR="00CA1377">
        <w:t xml:space="preserve">nom du </w:t>
      </w:r>
      <w:r w:rsidR="005F7D7D">
        <w:t xml:space="preserve">fichier </w:t>
      </w:r>
      <w:r w:rsidR="00CA1377">
        <w:t>et</w:t>
      </w:r>
      <w:r w:rsidR="005F7D7D">
        <w:t xml:space="preserve"> cliqu</w:t>
      </w:r>
      <w:r w:rsidR="00CA1377">
        <w:t>ez</w:t>
      </w:r>
      <w:r w:rsidR="005F7D7D">
        <w:t xml:space="preserve"> sur le bouton </w:t>
      </w:r>
      <w:r w:rsidR="00CA1377">
        <w:t xml:space="preserve">pour le télécharger. </w:t>
      </w:r>
      <w:r>
        <w:t>La sauvegarde automatique du fichier de configuration peut être mise en place et effectuée sur le Cloud Stormshield.</w:t>
      </w:r>
    </w:p>
    <w:p w14:paraId="5C64736D" w14:textId="77777777" w:rsidR="005931FD" w:rsidRDefault="005931FD" w:rsidP="005931FD">
      <w:pPr>
        <w:pStyle w:val="listeCertamanipulation"/>
        <w:ind w:left="397"/>
      </w:pPr>
      <w:r>
        <w:t xml:space="preserve">NB : le fichier de configuration est un fichier texte chiffré. </w:t>
      </w:r>
    </w:p>
    <w:p w14:paraId="3A1E2F3B" w14:textId="77777777" w:rsidR="005F7D7D" w:rsidRDefault="005F7D7D" w:rsidP="005F7D7D">
      <w:pPr>
        <w:pStyle w:val="listeCertamanipulation"/>
        <w:numPr>
          <w:ilvl w:val="0"/>
          <w:numId w:val="4"/>
        </w:numPr>
      </w:pPr>
      <w:r>
        <w:t xml:space="preserve">La </w:t>
      </w:r>
      <w:r>
        <w:rPr>
          <w:b/>
        </w:rPr>
        <w:t>restauration d’une configuration</w:t>
      </w:r>
      <w:r>
        <w:t xml:space="preserve"> s’effectue dans le menu </w:t>
      </w:r>
      <w:r>
        <w:rPr>
          <w:rStyle w:val="Rfrencelgre"/>
        </w:rPr>
        <w:t>Configuration / Système</w:t>
      </w:r>
      <w:r>
        <w:rPr>
          <w:rFonts w:ascii="Liberation Mono" w:hAnsi="Liberation Mono" w:cs="Liberation Mono"/>
          <w:b/>
        </w:rPr>
        <w:t xml:space="preserve"> / </w:t>
      </w:r>
      <w:r>
        <w:rPr>
          <w:rStyle w:val="Rfrencelgre"/>
        </w:rPr>
        <w:t>Maintenance</w:t>
      </w:r>
      <w:r>
        <w:rPr>
          <w:rFonts w:ascii="Liberation Mono" w:hAnsi="Liberation Mono" w:cs="Liberation Mono"/>
          <w:b/>
        </w:rPr>
        <w:t xml:space="preserve"> / </w:t>
      </w:r>
      <w:r w:rsidRPr="00FE7B56">
        <w:rPr>
          <w:bCs/>
        </w:rPr>
        <w:t>onglet</w:t>
      </w:r>
      <w:r>
        <w:rPr>
          <w:rFonts w:ascii="Liberation Mono" w:hAnsi="Liberation Mono" w:cs="Liberation Mono"/>
          <w:b/>
        </w:rPr>
        <w:t xml:space="preserve"> Restaurer</w:t>
      </w:r>
      <w:r>
        <w:t xml:space="preserve">. Sélectionnez le fichier à restaurer en cliquant sur le bouton </w:t>
      </w:r>
      <w:r w:rsidRPr="00D15DCD">
        <w:rPr>
          <w:b/>
          <w:bCs/>
        </w:rPr>
        <w:t>…</w:t>
      </w:r>
    </w:p>
    <w:p w14:paraId="0390BD85" w14:textId="77777777" w:rsidR="0023477D" w:rsidRDefault="00000942">
      <w:pPr>
        <w:pStyle w:val="listeCertamanipulation"/>
        <w:numPr>
          <w:ilvl w:val="0"/>
          <w:numId w:val="31"/>
        </w:numPr>
      </w:pPr>
      <w:r>
        <w:t xml:space="preserve">Le menu </w:t>
      </w:r>
      <w:r>
        <w:rPr>
          <w:rStyle w:val="Rfrencelgre"/>
        </w:rPr>
        <w:t xml:space="preserve">Configuration / </w:t>
      </w:r>
      <w:r>
        <w:rPr>
          <w:rFonts w:ascii="Liberation Mono" w:hAnsi="Liberation Mono" w:cs="Liberation Mono"/>
          <w:b/>
        </w:rPr>
        <w:t>Système</w:t>
      </w:r>
      <w:r>
        <w:t xml:space="preserve"> </w:t>
      </w:r>
      <w:r>
        <w:rPr>
          <w:rFonts w:ascii="Liberation Mono" w:hAnsi="Liberation Mono" w:cs="Liberation Mono"/>
          <w:b/>
        </w:rPr>
        <w:t>/ Active update</w:t>
      </w:r>
      <w:r>
        <w:t xml:space="preserve"> permet de contrôler la mise à jour automatique des modules de Bases d’URLs embarquées, IPS : Signatures de protection contextuelles, Géolocalisation / Réputation IP publiques, signatures antispam, antivirus et autres listes noires préconfigurées par Stormshield. Il est conseillé d’activer uniquement celles qui vous sont utiles.</w:t>
      </w:r>
    </w:p>
    <w:p w14:paraId="13507C53" w14:textId="77777777" w:rsidR="009A0F9D" w:rsidRPr="009A0F9D" w:rsidRDefault="00000942">
      <w:pPr>
        <w:pStyle w:val="listeCertamanipulation"/>
        <w:numPr>
          <w:ilvl w:val="0"/>
          <w:numId w:val="4"/>
        </w:numPr>
        <w:rPr>
          <w:i/>
        </w:rPr>
      </w:pPr>
      <w:r>
        <w:t xml:space="preserve">Le menu </w:t>
      </w:r>
      <w:r>
        <w:rPr>
          <w:rStyle w:val="Rfrencelgre"/>
        </w:rPr>
        <w:t xml:space="preserve">Configuration / </w:t>
      </w:r>
      <w:r>
        <w:rPr>
          <w:rFonts w:ascii="Liberation Mono" w:hAnsi="Liberation Mono" w:cs="Liberation Mono"/>
          <w:b/>
        </w:rPr>
        <w:t>Système</w:t>
      </w:r>
      <w:r>
        <w:t xml:space="preserve"> </w:t>
      </w:r>
      <w:r>
        <w:rPr>
          <w:rFonts w:ascii="Liberation Mono" w:hAnsi="Liberation Mono" w:cs="Liberation Mono"/>
          <w:b/>
        </w:rPr>
        <w:t>/ Licence</w:t>
      </w:r>
      <w:r>
        <w:t xml:space="preserve"> affiche les détails de la licence et permet le cas échéant de l’installer (à récupérer par l’administrateur sur le site </w:t>
      </w:r>
      <w:r>
        <w:rPr>
          <w:i/>
          <w:iCs/>
        </w:rPr>
        <w:t>mystormshield.eu</w:t>
      </w:r>
      <w:r>
        <w:t xml:space="preserve"> avec les informations figurant sous le boitier). </w:t>
      </w:r>
    </w:p>
    <w:p w14:paraId="10F7217E" w14:textId="77777777" w:rsidR="001D4FD6" w:rsidRDefault="001D4FD6" w:rsidP="001D4FD6">
      <w:pPr>
        <w:pStyle w:val="listeCertamanipulation"/>
        <w:ind w:left="397"/>
        <w:rPr>
          <w:i/>
        </w:rPr>
      </w:pPr>
      <w:r>
        <w:rPr>
          <w:i/>
          <w:iCs/>
        </w:rPr>
        <w:t xml:space="preserve">NB : </w:t>
      </w:r>
      <w:r>
        <w:rPr>
          <w:i/>
        </w:rPr>
        <w:t>À noter que si vous n’activez pas la licence au bout d’un certain temps les fonctionnalités se réduisent et surtout vous ne pourrez pas stocker les logs sur les boitiers physiques.</w:t>
      </w:r>
    </w:p>
    <w:p w14:paraId="2BB48448" w14:textId="77777777" w:rsidR="000F4A9C" w:rsidRDefault="000F4A9C" w:rsidP="000F4A9C">
      <w:pPr>
        <w:pStyle w:val="Titre3"/>
      </w:pPr>
      <w:bookmarkStart w:id="30" w:name="_Toc119082106"/>
      <w:r>
        <w:t xml:space="preserve">1.4 – Traces, Journaux </w:t>
      </w:r>
      <w:r w:rsidRPr="002F32E9">
        <w:t>et supervision</w:t>
      </w:r>
      <w:bookmarkEnd w:id="30"/>
    </w:p>
    <w:p w14:paraId="414B9C0A" w14:textId="1258859D" w:rsidR="004B0D36" w:rsidRDefault="004B0D36" w:rsidP="004B0D36">
      <w:pPr>
        <w:ind w:left="397"/>
      </w:pPr>
      <w:r>
        <w:t>Le stockage des journaux (</w:t>
      </w:r>
      <w:r w:rsidRPr="00AA6185">
        <w:t>logs</w:t>
      </w:r>
      <w:r>
        <w:t xml:space="preserve">) des pare-feu Stormshield peut être configuré soit en local, soit vers un serveur Syslog, soit avec le protocole IPFIX. </w:t>
      </w:r>
      <w:r w:rsidRPr="00C37CA7">
        <w:t>Les</w:t>
      </w:r>
      <w:r>
        <w:t xml:space="preserve"> journaux,</w:t>
      </w:r>
      <w:r w:rsidRPr="00C37CA7">
        <w:t xml:space="preserve"> rapports d’activités et graphiques d’historiques sont disponibles sur les firewalls ne disposant pas de stockage local des journaux. Cependant, ils sont limités à 5 rapports et graphiques au total avec un historique maxim</w:t>
      </w:r>
      <w:r w:rsidR="00A56FA1">
        <w:t>al</w:t>
      </w:r>
      <w:r w:rsidRPr="00C37CA7">
        <w:t xml:space="preserve"> de 7 jours.</w:t>
      </w:r>
    </w:p>
    <w:p w14:paraId="4743978C" w14:textId="77777777" w:rsidR="000F4A9C" w:rsidRDefault="000F4A9C">
      <w:pPr>
        <w:pStyle w:val="Titre4"/>
      </w:pPr>
      <w:r w:rsidRPr="00AA6185">
        <w:rPr>
          <w:rStyle w:val="Rfrencelgre"/>
          <w:rFonts w:ascii="Arial" w:hAnsi="Arial" w:cs="Arial"/>
          <w:b/>
        </w:rPr>
        <w:t xml:space="preserve">Configuration </w:t>
      </w:r>
      <w:r>
        <w:rPr>
          <w:rStyle w:val="Rfrencelgre"/>
          <w:rFonts w:ascii="Arial" w:hAnsi="Arial" w:cs="Arial"/>
          <w:b/>
        </w:rPr>
        <w:t xml:space="preserve">du </w:t>
      </w:r>
      <w:r w:rsidRPr="00AA6185">
        <w:t xml:space="preserve">Stockage des </w:t>
      </w:r>
      <w:r>
        <w:t>journaux (</w:t>
      </w:r>
      <w:r w:rsidRPr="00AA6185">
        <w:t>logs</w:t>
      </w:r>
      <w:r>
        <w:t>)</w:t>
      </w:r>
    </w:p>
    <w:p w14:paraId="7DB8ABBE" w14:textId="77777777" w:rsidR="000F4A9C" w:rsidRPr="00D65F9D" w:rsidRDefault="000F4A9C" w:rsidP="000F4A9C">
      <w:pPr>
        <w:ind w:left="397"/>
      </w:pPr>
      <w:r>
        <w:t>Le stockage en local n’est activé par défaut que sur les machines virtuelles, il faut donc le cas échéant le configurer c’est ce stockage local des journaux que nous utiliserons dans ce support.</w:t>
      </w:r>
    </w:p>
    <w:p w14:paraId="568F77BA" w14:textId="77777777" w:rsidR="007D0F88" w:rsidRPr="00D65F9D" w:rsidRDefault="007D0F88" w:rsidP="007D0F88">
      <w:pPr>
        <w:pStyle w:val="listeCertamanipulation"/>
        <w:numPr>
          <w:ilvl w:val="0"/>
          <w:numId w:val="4"/>
        </w:numPr>
        <w:rPr>
          <w:bCs/>
        </w:rPr>
      </w:pPr>
      <w:r>
        <w:t>Sélectionnez dans le menu à gauche</w:t>
      </w:r>
      <w:r>
        <w:rPr>
          <w:bCs/>
        </w:rPr>
        <w:t xml:space="preserve"> </w:t>
      </w:r>
      <w:r>
        <w:rPr>
          <w:rStyle w:val="Rfrencelgre"/>
        </w:rPr>
        <w:t xml:space="preserve">Configuration / </w:t>
      </w:r>
      <w:r>
        <w:rPr>
          <w:rFonts w:ascii="Liberation Mono" w:hAnsi="Liberation Mono" w:cs="Liberation Mono"/>
          <w:b/>
        </w:rPr>
        <w:t>Notifications</w:t>
      </w:r>
      <w:r>
        <w:t xml:space="preserve"> </w:t>
      </w:r>
      <w:r w:rsidRPr="00D65F9D">
        <w:rPr>
          <w:rFonts w:ascii="Liberation Mono" w:hAnsi="Liberation Mono" w:cs="Liberation Mono"/>
          <w:b/>
        </w:rPr>
        <w:t>/ Traces – Syslog - IPFIX</w:t>
      </w:r>
      <w:r>
        <w:t xml:space="preserve"> puis dans l’onglet </w:t>
      </w:r>
      <w:r w:rsidRPr="00D65F9D">
        <w:rPr>
          <w:rFonts w:ascii="Liberation Mono" w:hAnsi="Liberation Mono" w:cs="Liberation Mono"/>
          <w:b/>
        </w:rPr>
        <w:t>/ Traces – Syslog - IPFIX</w:t>
      </w:r>
      <w:r>
        <w:t xml:space="preserve"> choisir </w:t>
      </w:r>
      <w:r w:rsidRPr="00D65F9D">
        <w:rPr>
          <w:rFonts w:ascii="Liberation Mono" w:hAnsi="Liberation Mono" w:cs="Liberation Mono"/>
          <w:b/>
        </w:rPr>
        <w:t>Stockage local</w:t>
      </w:r>
      <w:r>
        <w:t>.</w:t>
      </w:r>
    </w:p>
    <w:p w14:paraId="4045F2D1" w14:textId="77777777" w:rsidR="000F4A9C" w:rsidRDefault="000F4A9C">
      <w:pPr>
        <w:pStyle w:val="listeCertamanipulation"/>
        <w:numPr>
          <w:ilvl w:val="0"/>
          <w:numId w:val="23"/>
        </w:numPr>
      </w:pPr>
      <w:r>
        <w:t xml:space="preserve">Sur une machine virtuelle, celui-ci est activé par défaut et occupe un </w:t>
      </w:r>
      <w:r w:rsidRPr="002E2C9B">
        <w:rPr>
          <w:b/>
          <w:bCs/>
        </w:rPr>
        <w:t>espace disque de 6Go</w:t>
      </w:r>
      <w:r w:rsidRPr="002E2C9B">
        <w:t> :</w:t>
      </w:r>
    </w:p>
    <w:p w14:paraId="70502F96" w14:textId="77777777" w:rsidR="0023477D" w:rsidRDefault="00000942">
      <w:r>
        <w:rPr>
          <w:noProof/>
        </w:rPr>
        <w:drawing>
          <wp:inline distT="0" distB="0" distL="0" distR="0" wp14:anchorId="6D05203A" wp14:editId="78B24D4C">
            <wp:extent cx="6120130" cy="1588770"/>
            <wp:effectExtent l="0" t="0" r="0" b="0"/>
            <wp:docPr id="22" name="Imag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493"/>
                    <pic:cNvPicPr>
                      <a:picLocks noChangeAspect="1" noChangeArrowheads="1"/>
                    </pic:cNvPicPr>
                  </pic:nvPicPr>
                  <pic:blipFill>
                    <a:blip r:embed="rId42"/>
                    <a:stretch>
                      <a:fillRect/>
                    </a:stretch>
                  </pic:blipFill>
                  <pic:spPr bwMode="auto">
                    <a:xfrm>
                      <a:off x="0" y="0"/>
                      <a:ext cx="6120130" cy="1588770"/>
                    </a:xfrm>
                    <a:prstGeom prst="rect">
                      <a:avLst/>
                    </a:prstGeom>
                  </pic:spPr>
                </pic:pic>
              </a:graphicData>
            </a:graphic>
          </wp:inline>
        </w:drawing>
      </w:r>
    </w:p>
    <w:p w14:paraId="4F3E88F9" w14:textId="5532968A" w:rsidR="0023477D" w:rsidRDefault="00000942">
      <w:pPr>
        <w:pStyle w:val="listeCertamanipulation"/>
        <w:numPr>
          <w:ilvl w:val="0"/>
          <w:numId w:val="23"/>
        </w:numPr>
      </w:pPr>
      <w:r>
        <w:rPr>
          <w:b/>
          <w:bCs/>
          <w:highlight w:val="yellow"/>
        </w:rPr>
        <w:t>Sur un boitier physique</w:t>
      </w:r>
      <w:r>
        <w:t xml:space="preserve">, </w:t>
      </w:r>
      <w:r w:rsidR="00877C61" w:rsidRPr="00877C61">
        <w:t xml:space="preserve">le stockage local des logs </w:t>
      </w:r>
      <w:r>
        <w:t>n’est pas activé par défaut. Vous devez insérer une carte SD dans l’emplacement en façade du pare-feu SNS, lorsque le pare-feu est éteint, elle sera automatiquement détectée lors du démarrage (</w:t>
      </w:r>
      <w:r w:rsidRPr="00A5650C">
        <w:rPr>
          <w:i/>
          <w:iCs/>
        </w:rPr>
        <w:t>sauf si vous n’avez pas installé la licence</w:t>
      </w:r>
      <w:r>
        <w:t>) et le système vous proposera de la formater avant utilisation.</w:t>
      </w:r>
    </w:p>
    <w:p w14:paraId="2D199F7C" w14:textId="08FB94B7" w:rsidR="0023477D" w:rsidRDefault="00000942">
      <w:r>
        <w:rPr>
          <w:noProof/>
        </w:rPr>
        <w:drawing>
          <wp:inline distT="0" distB="0" distL="0" distR="0" wp14:anchorId="6B4C631A" wp14:editId="6C82DE72">
            <wp:extent cx="5759450" cy="1465580"/>
            <wp:effectExtent l="0" t="0" r="0" b="0"/>
            <wp:docPr id="23"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45"/>
                    <pic:cNvPicPr>
                      <a:picLocks noChangeAspect="1" noChangeArrowheads="1"/>
                    </pic:cNvPicPr>
                  </pic:nvPicPr>
                  <pic:blipFill>
                    <a:blip r:embed="rId43"/>
                    <a:stretch>
                      <a:fillRect/>
                    </a:stretch>
                  </pic:blipFill>
                  <pic:spPr bwMode="auto">
                    <a:xfrm>
                      <a:off x="0" y="0"/>
                      <a:ext cx="5759450" cy="1465580"/>
                    </a:xfrm>
                    <a:prstGeom prst="rect">
                      <a:avLst/>
                    </a:prstGeom>
                  </pic:spPr>
                </pic:pic>
              </a:graphicData>
            </a:graphic>
          </wp:inline>
        </w:drawing>
      </w:r>
    </w:p>
    <w:p w14:paraId="3684DEA3" w14:textId="3E8B56A1" w:rsidR="00111003" w:rsidRDefault="00111003" w:rsidP="00111003">
      <w:pPr>
        <w:ind w:left="360"/>
      </w:pPr>
      <w:r w:rsidRPr="00111003">
        <w:t>La zone</w:t>
      </w:r>
      <w:r>
        <w:rPr>
          <w:b/>
          <w:bCs/>
        </w:rPr>
        <w:t xml:space="preserve"> </w:t>
      </w:r>
      <w:r w:rsidRPr="00111003">
        <w:rPr>
          <w:b/>
          <w:bCs/>
        </w:rPr>
        <w:t>Support de stockage</w:t>
      </w:r>
      <w:r w:rsidRPr="00111003">
        <w:t xml:space="preserve"> permet de sélectionner le support de stockage</w:t>
      </w:r>
      <w:r w:rsidR="00905BDC">
        <w:t xml:space="preserve"> </w:t>
      </w:r>
      <w:bookmarkStart w:id="31" w:name="_Hlk87876759"/>
      <w:r w:rsidR="00905BDC">
        <w:t>local</w:t>
      </w:r>
      <w:r>
        <w:t> </w:t>
      </w:r>
      <w:bookmarkEnd w:id="31"/>
      <w:r>
        <w:t>:</w:t>
      </w:r>
      <w:r w:rsidRPr="00111003">
        <w:t>disque dur interne ou carte mémoire SD.</w:t>
      </w:r>
    </w:p>
    <w:p w14:paraId="4B082885" w14:textId="3F2E8E13" w:rsidR="0023477D" w:rsidRDefault="00000942">
      <w:pPr>
        <w:pStyle w:val="listeCertamanipulation"/>
        <w:numPr>
          <w:ilvl w:val="0"/>
          <w:numId w:val="4"/>
        </w:numPr>
      </w:pPr>
      <w:r>
        <w:t xml:space="preserve">Au besoin, cochez le bouton </w:t>
      </w:r>
      <w:r>
        <w:rPr>
          <w:b/>
          <w:bCs/>
        </w:rPr>
        <w:t>ON</w:t>
      </w:r>
      <w:r>
        <w:t xml:space="preserve"> et dans</w:t>
      </w:r>
      <w:r w:rsidR="00111003" w:rsidRPr="00111003">
        <w:t xml:space="preserve"> </w:t>
      </w:r>
      <w:r w:rsidR="00111003">
        <w:t>l</w:t>
      </w:r>
      <w:r w:rsidR="00111003" w:rsidRPr="00111003">
        <w:t>a zone</w:t>
      </w:r>
      <w:r w:rsidR="00111003">
        <w:rPr>
          <w:b/>
          <w:bCs/>
        </w:rPr>
        <w:t xml:space="preserve"> </w:t>
      </w:r>
      <w:r w:rsidR="00111003" w:rsidRPr="00111003">
        <w:rPr>
          <w:b/>
          <w:bCs/>
        </w:rPr>
        <w:t>Support de stockage</w:t>
      </w:r>
      <w:r>
        <w:t xml:space="preserve"> sélectionnez</w:t>
      </w:r>
      <w:r w:rsidR="00111003">
        <w:t xml:space="preserve"> dans la liste</w:t>
      </w:r>
      <w:r>
        <w:t xml:space="preserve"> </w:t>
      </w:r>
      <w:r w:rsidR="00111003">
        <w:rPr>
          <w:rStyle w:val="Rfrencelgre"/>
        </w:rPr>
        <w:t>Périphérique</w:t>
      </w:r>
      <w:r w:rsidR="00111003">
        <w:t xml:space="preserve"> </w:t>
      </w:r>
      <w:r>
        <w:t xml:space="preserve">la carte SD comme support de stockage. </w:t>
      </w:r>
    </w:p>
    <w:p w14:paraId="1307534E" w14:textId="77777777" w:rsidR="0023477D" w:rsidRDefault="00000942">
      <w:pPr>
        <w:jc w:val="center"/>
      </w:pPr>
      <w:r>
        <w:rPr>
          <w:noProof/>
        </w:rPr>
        <w:drawing>
          <wp:inline distT="0" distB="0" distL="0" distR="0" wp14:anchorId="739C9AF2" wp14:editId="59F12688">
            <wp:extent cx="2764790" cy="923925"/>
            <wp:effectExtent l="0" t="0" r="0" b="0"/>
            <wp:docPr id="24"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47"/>
                    <pic:cNvPicPr>
                      <a:picLocks noChangeAspect="1" noChangeArrowheads="1"/>
                    </pic:cNvPicPr>
                  </pic:nvPicPr>
                  <pic:blipFill>
                    <a:blip r:embed="rId44"/>
                    <a:stretch>
                      <a:fillRect/>
                    </a:stretch>
                  </pic:blipFill>
                  <pic:spPr bwMode="auto">
                    <a:xfrm>
                      <a:off x="0" y="0"/>
                      <a:ext cx="2764790" cy="923925"/>
                    </a:xfrm>
                    <a:prstGeom prst="rect">
                      <a:avLst/>
                    </a:prstGeom>
                  </pic:spPr>
                </pic:pic>
              </a:graphicData>
            </a:graphic>
          </wp:inline>
        </w:drawing>
      </w:r>
    </w:p>
    <w:p w14:paraId="1B139AC6" w14:textId="77777777" w:rsidR="0023477D" w:rsidRDefault="00000942">
      <w:pPr>
        <w:pStyle w:val="listeCertamanipulation"/>
        <w:numPr>
          <w:ilvl w:val="0"/>
          <w:numId w:val="4"/>
        </w:numPr>
      </w:pPr>
      <w:r>
        <w:t xml:space="preserve">Le système vous propose de la formater avant utilisation, cliquez </w:t>
      </w:r>
      <w:r>
        <w:rPr>
          <w:rStyle w:val="Rfrencelgre"/>
        </w:rPr>
        <w:t>Formater Carte SD</w:t>
      </w:r>
      <w:r>
        <w:t>. Cette opération prend quelques secondes.</w:t>
      </w:r>
    </w:p>
    <w:p w14:paraId="551BAC1C" w14:textId="523B6204" w:rsidR="00401B68" w:rsidRDefault="00401B68" w:rsidP="00401B68">
      <w:pPr>
        <w:ind w:left="397"/>
      </w:pPr>
      <w:r>
        <w:rPr>
          <w:noProof/>
        </w:rPr>
        <w:drawing>
          <wp:anchor distT="0" distB="0" distL="114300" distR="114300" simplePos="0" relativeHeight="251658240" behindDoc="0" locked="0" layoutInCell="1" allowOverlap="1" wp14:anchorId="1360098C" wp14:editId="5D043702">
            <wp:simplePos x="0" y="0"/>
            <wp:positionH relativeFrom="margin">
              <wp:align>center</wp:align>
            </wp:positionH>
            <wp:positionV relativeFrom="paragraph">
              <wp:posOffset>533908</wp:posOffset>
            </wp:positionV>
            <wp:extent cx="5581650" cy="1316355"/>
            <wp:effectExtent l="0" t="0" r="0" b="0"/>
            <wp:wrapSquare wrapText="bothSides"/>
            <wp:docPr id="25"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52"/>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5581650" cy="1316355"/>
                    </a:xfrm>
                    <a:prstGeom prst="rect">
                      <a:avLst/>
                    </a:prstGeom>
                  </pic:spPr>
                </pic:pic>
              </a:graphicData>
            </a:graphic>
          </wp:anchor>
        </w:drawing>
      </w:r>
      <w:r w:rsidR="00000942">
        <w:rPr>
          <w:i/>
          <w:iCs/>
        </w:rPr>
        <w:t>NB : Afin de stocker les journaux du pare-feu SNS sur un support externe (carte SD) vous devez d’abord enregistrer la licence, le message d’erreur qui apparaît alors n’est pas explicite, le système fait comme s’il ne pouvait détecter la carte SD.</w:t>
      </w:r>
      <w:r w:rsidR="00000942">
        <w:t xml:space="preserve"> </w:t>
      </w:r>
    </w:p>
    <w:p w14:paraId="669A9FA4" w14:textId="2BBB5298" w:rsidR="00EE1A7D" w:rsidRDefault="00EE1A7D" w:rsidP="00EE1A7D">
      <w:pPr>
        <w:ind w:left="397"/>
        <w:jc w:val="left"/>
      </w:pPr>
      <w:r>
        <w:t xml:space="preserve">Une fois </w:t>
      </w:r>
      <w:r w:rsidR="00A56AC0">
        <w:t xml:space="preserve">le support </w:t>
      </w:r>
      <w:r>
        <w:t>formaté</w:t>
      </w:r>
      <w:r w:rsidR="00A56AC0">
        <w:t>,</w:t>
      </w:r>
      <w:r>
        <w:t xml:space="preserve"> la liste des journaux préconfigurés est activée avec pour chaque journal un espace dédié. Vous pouvez désactiver certains journaux si vous le souhaitez.</w:t>
      </w:r>
    </w:p>
    <w:p w14:paraId="17BEEF26" w14:textId="77777777" w:rsidR="00F0392A" w:rsidRDefault="00F0392A" w:rsidP="00F0392A">
      <w:pPr>
        <w:ind w:left="397"/>
        <w:jc w:val="center"/>
      </w:pPr>
      <w:r>
        <w:rPr>
          <w:noProof/>
        </w:rPr>
        <w:drawing>
          <wp:inline distT="0" distB="0" distL="0" distR="0" wp14:anchorId="0E866C80" wp14:editId="5DBF3061">
            <wp:extent cx="5288309" cy="2370124"/>
            <wp:effectExtent l="0" t="0" r="7620" b="0"/>
            <wp:docPr id="2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10"/>
                    <pic:cNvPicPr>
                      <a:picLocks noChangeAspect="1" noChangeArrowheads="1"/>
                    </pic:cNvPicPr>
                  </pic:nvPicPr>
                  <pic:blipFill>
                    <a:blip r:embed="rId46"/>
                    <a:stretch>
                      <a:fillRect/>
                    </a:stretch>
                  </pic:blipFill>
                  <pic:spPr bwMode="auto">
                    <a:xfrm>
                      <a:off x="0" y="0"/>
                      <a:ext cx="5323516" cy="2385903"/>
                    </a:xfrm>
                    <a:prstGeom prst="rect">
                      <a:avLst/>
                    </a:prstGeom>
                  </pic:spPr>
                </pic:pic>
              </a:graphicData>
            </a:graphic>
          </wp:inline>
        </w:drawing>
      </w:r>
    </w:p>
    <w:p w14:paraId="2ED9E2A4" w14:textId="25A9ED58" w:rsidR="0023477D" w:rsidRDefault="00000942" w:rsidP="00254DA5">
      <w:pPr>
        <w:pStyle w:val="listeCertamanipulation"/>
        <w:numPr>
          <w:ilvl w:val="0"/>
          <w:numId w:val="4"/>
        </w:numPr>
      </w:pPr>
      <w:r>
        <w:t xml:space="preserve">Le cas échéant, cliquez </w:t>
      </w:r>
      <w:r w:rsidRPr="00F510B1">
        <w:rPr>
          <w:b/>
          <w:bCs/>
        </w:rPr>
        <w:t>Appliquer</w:t>
      </w:r>
      <w:r>
        <w:t xml:space="preserve"> puis </w:t>
      </w:r>
      <w:r w:rsidRPr="00F510B1">
        <w:rPr>
          <w:b/>
          <w:bCs/>
        </w:rPr>
        <w:t>Sauvegarder</w:t>
      </w:r>
      <w:r>
        <w:t xml:space="preserve"> pour activer le </w:t>
      </w:r>
      <w:r w:rsidR="00F510B1">
        <w:t>stockage local des journaux.</w:t>
      </w:r>
    </w:p>
    <w:p w14:paraId="77D87774" w14:textId="77777777" w:rsidR="0023477D" w:rsidRDefault="00000942">
      <w:pPr>
        <w:pStyle w:val="listeCertamanipulation"/>
        <w:jc w:val="center"/>
      </w:pPr>
      <w:r>
        <w:rPr>
          <w:noProof/>
        </w:rPr>
        <w:drawing>
          <wp:inline distT="0" distB="0" distL="0" distR="0" wp14:anchorId="5F57919B" wp14:editId="3D79D3F5">
            <wp:extent cx="3232150" cy="832485"/>
            <wp:effectExtent l="0" t="0" r="0" b="0"/>
            <wp:docPr id="27"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53"/>
                    <pic:cNvPicPr>
                      <a:picLocks noChangeAspect="1" noChangeArrowheads="1"/>
                    </pic:cNvPicPr>
                  </pic:nvPicPr>
                  <pic:blipFill>
                    <a:blip r:embed="rId47"/>
                    <a:stretch>
                      <a:fillRect/>
                    </a:stretch>
                  </pic:blipFill>
                  <pic:spPr bwMode="auto">
                    <a:xfrm>
                      <a:off x="0" y="0"/>
                      <a:ext cx="3232150" cy="832485"/>
                    </a:xfrm>
                    <a:prstGeom prst="rect">
                      <a:avLst/>
                    </a:prstGeom>
                  </pic:spPr>
                </pic:pic>
              </a:graphicData>
            </a:graphic>
          </wp:inline>
        </w:drawing>
      </w:r>
    </w:p>
    <w:p w14:paraId="466BA117" w14:textId="77777777" w:rsidR="0023477D" w:rsidRDefault="00000942">
      <w:pPr>
        <w:pStyle w:val="listeCertamanipulation"/>
        <w:numPr>
          <w:ilvl w:val="0"/>
          <w:numId w:val="4"/>
        </w:numPr>
      </w:pPr>
      <w:r>
        <w:t xml:space="preserve">Le cas échéant, cliquez </w:t>
      </w:r>
      <w:r>
        <w:rPr>
          <w:b/>
          <w:bCs/>
        </w:rPr>
        <w:t>Conserver les rapports d’activité désactivés.</w:t>
      </w:r>
    </w:p>
    <w:p w14:paraId="2A0FC440" w14:textId="77777777" w:rsidR="0023477D" w:rsidRDefault="00000942">
      <w:pPr>
        <w:jc w:val="center"/>
      </w:pPr>
      <w:r>
        <w:rPr>
          <w:noProof/>
        </w:rPr>
        <w:drawing>
          <wp:inline distT="0" distB="0" distL="0" distR="0" wp14:anchorId="05C52005" wp14:editId="288D1A60">
            <wp:extent cx="4230023" cy="2509114"/>
            <wp:effectExtent l="0" t="0" r="0" b="5715"/>
            <wp:docPr id="28"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55"/>
                    <pic:cNvPicPr>
                      <a:picLocks noChangeAspect="1" noChangeArrowheads="1"/>
                    </pic:cNvPicPr>
                  </pic:nvPicPr>
                  <pic:blipFill>
                    <a:blip r:embed="rId48"/>
                    <a:stretch>
                      <a:fillRect/>
                    </a:stretch>
                  </pic:blipFill>
                  <pic:spPr bwMode="auto">
                    <a:xfrm>
                      <a:off x="0" y="0"/>
                      <a:ext cx="4251601" cy="2521913"/>
                    </a:xfrm>
                    <a:prstGeom prst="rect">
                      <a:avLst/>
                    </a:prstGeom>
                  </pic:spPr>
                </pic:pic>
              </a:graphicData>
            </a:graphic>
          </wp:inline>
        </w:drawing>
      </w:r>
    </w:p>
    <w:p w14:paraId="39E89D5F" w14:textId="77777777" w:rsidR="0023477D" w:rsidRDefault="00000942">
      <w:pPr>
        <w:rPr>
          <w:b/>
        </w:rPr>
      </w:pPr>
      <w:r>
        <w:t xml:space="preserve">La zone </w:t>
      </w:r>
      <w:r>
        <w:rPr>
          <w:b/>
        </w:rPr>
        <w:t>Configuration de l’espace réservé pour les traces</w:t>
      </w:r>
      <w:r>
        <w:t xml:space="preserve"> permet d’activer ou non l’écriture des traces pour une famille donnée en double-cliquant dans la colonne </w:t>
      </w:r>
      <w:r>
        <w:rPr>
          <w:b/>
        </w:rPr>
        <w:t>État</w:t>
      </w:r>
      <w:r>
        <w:t xml:space="preserve"> correspondante. Elle permet également de configurer le pourcentage de l’espace disque réservé pour la famille de trace dans la partie </w:t>
      </w:r>
      <w:r>
        <w:rPr>
          <w:b/>
        </w:rPr>
        <w:t>Pourcentage</w:t>
      </w:r>
      <w:r>
        <w:t xml:space="preserve">. Il est important de noter que le total des pourcentages ne doit pas dépasser 100%. La taille réelle de l’espace disque réservé à une famille de traces est indiquée dans la partie </w:t>
      </w:r>
      <w:r>
        <w:rPr>
          <w:b/>
        </w:rPr>
        <w:t>Quota d’espace disque.</w:t>
      </w:r>
    </w:p>
    <w:p w14:paraId="2BEA2259" w14:textId="77777777" w:rsidR="0023477D" w:rsidRDefault="00000942">
      <w:pPr>
        <w:rPr>
          <w:bCs/>
        </w:rPr>
      </w:pPr>
      <w:r>
        <w:rPr>
          <w:bCs/>
        </w:rPr>
        <w:t>Les entrées de journal anciennes sont écrasées par les nouvelles entrées (rotation) ; il s’agit du comportement par défaut. Pour une journalisation sans rotation, il faut un stockage externe (serveur SYSLOG par exemple).</w:t>
      </w:r>
    </w:p>
    <w:p w14:paraId="50348C32" w14:textId="77777777" w:rsidR="0023477D" w:rsidRDefault="00000942">
      <w:r>
        <w:t xml:space="preserve">L’activation des rapports s’effectue depuis le menu </w:t>
      </w:r>
      <w:r>
        <w:rPr>
          <w:rFonts w:ascii="Liberation Mono" w:hAnsi="Liberation Mono" w:cs="Liberation Mono"/>
          <w:b/>
        </w:rPr>
        <w:t>Configuration / Notifications / Configuration des rapports</w:t>
      </w:r>
    </w:p>
    <w:p w14:paraId="0AF3282B" w14:textId="77777777" w:rsidR="0023477D" w:rsidRDefault="00000942">
      <w:pPr>
        <w:pStyle w:val="listeCertamanipulation"/>
        <w:numPr>
          <w:ilvl w:val="0"/>
          <w:numId w:val="4"/>
        </w:numPr>
      </w:pPr>
      <w:r>
        <w:t>Cliquez</w:t>
      </w:r>
      <w:r>
        <w:rPr>
          <w:rFonts w:ascii="Liberation Mono" w:hAnsi="Liberation Mono" w:cs="Liberation Mono"/>
        </w:rPr>
        <w:t xml:space="preserve"> </w:t>
      </w:r>
      <w:r>
        <w:rPr>
          <w:rFonts w:ascii="Liberation Mono" w:hAnsi="Liberation Mono" w:cs="Liberation Mono"/>
          <w:b/>
          <w:bCs/>
        </w:rPr>
        <w:t>Configuration / Notifications / Configuration des rapports</w:t>
      </w:r>
      <w:r>
        <w:t xml:space="preserve"> et activez l’option </w:t>
      </w:r>
      <w:r>
        <w:rPr>
          <w:b/>
        </w:rPr>
        <w:t>Rapports statiques</w:t>
      </w:r>
      <w:r>
        <w:rPr>
          <w:bCs/>
        </w:rPr>
        <w:t>, ensuite</w:t>
      </w:r>
      <w:r>
        <w:t xml:space="preserve"> sélectionnez les rapports souhaités dans le panneau </w:t>
      </w:r>
      <w:r>
        <w:rPr>
          <w:b/>
        </w:rPr>
        <w:t>Liste des rapports</w:t>
      </w:r>
      <w:r>
        <w:t>.</w:t>
      </w:r>
    </w:p>
    <w:p w14:paraId="2D58B078" w14:textId="77777777" w:rsidR="0023477D" w:rsidRDefault="00000942">
      <w:pPr>
        <w:jc w:val="center"/>
      </w:pPr>
      <w:r>
        <w:rPr>
          <w:noProof/>
        </w:rPr>
        <w:drawing>
          <wp:inline distT="0" distB="0" distL="0" distR="0" wp14:anchorId="5E98543C" wp14:editId="22A8AC55">
            <wp:extent cx="5936102" cy="3079699"/>
            <wp:effectExtent l="0" t="0" r="7620" b="6985"/>
            <wp:docPr id="29"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12"/>
                    <pic:cNvPicPr>
                      <a:picLocks noChangeAspect="1" noChangeArrowheads="1"/>
                    </pic:cNvPicPr>
                  </pic:nvPicPr>
                  <pic:blipFill>
                    <a:blip r:embed="rId49"/>
                    <a:stretch>
                      <a:fillRect/>
                    </a:stretch>
                  </pic:blipFill>
                  <pic:spPr bwMode="auto">
                    <a:xfrm>
                      <a:off x="0" y="0"/>
                      <a:ext cx="5951558" cy="3087718"/>
                    </a:xfrm>
                    <a:prstGeom prst="rect">
                      <a:avLst/>
                    </a:prstGeom>
                  </pic:spPr>
                </pic:pic>
              </a:graphicData>
            </a:graphic>
          </wp:inline>
        </w:drawing>
      </w:r>
    </w:p>
    <w:p w14:paraId="3E76C3EF" w14:textId="77777777" w:rsidR="0023477D" w:rsidRDefault="00000942">
      <w:r>
        <w:t xml:space="preserve">Par défaut le rapport sur le </w:t>
      </w:r>
      <w:r>
        <w:rPr>
          <w:b/>
          <w:bCs/>
        </w:rPr>
        <w:t>Top des protocoles</w:t>
      </w:r>
      <w:r>
        <w:t xml:space="preserve"> par volume est activé si vous activez les rapports. </w:t>
      </w:r>
    </w:p>
    <w:p w14:paraId="6D478795" w14:textId="336D55FF" w:rsidR="0023477D" w:rsidRDefault="00000942">
      <w:r>
        <w:t xml:space="preserve">L’onglet </w:t>
      </w:r>
      <w:r>
        <w:rPr>
          <w:b/>
          <w:bCs/>
        </w:rPr>
        <w:t>Liste des graphiques historiques</w:t>
      </w:r>
      <w:r>
        <w:t xml:space="preserve"> permet de vi</w:t>
      </w:r>
      <w:r w:rsidR="00A16312">
        <w:t>sualise</w:t>
      </w:r>
      <w:r>
        <w:t>r et modifier les graphiques activés par défaut.</w:t>
      </w:r>
    </w:p>
    <w:p w14:paraId="6C293E36" w14:textId="77777777" w:rsidR="0023477D" w:rsidRDefault="00000942">
      <w:pPr>
        <w:jc w:val="center"/>
      </w:pPr>
      <w:r>
        <w:rPr>
          <w:noProof/>
        </w:rPr>
        <w:drawing>
          <wp:inline distT="0" distB="0" distL="0" distR="0" wp14:anchorId="1B062693" wp14:editId="7753C4AA">
            <wp:extent cx="4238370" cy="1404518"/>
            <wp:effectExtent l="0" t="0" r="0" b="5715"/>
            <wp:docPr id="3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13"/>
                    <pic:cNvPicPr>
                      <a:picLocks noChangeAspect="1" noChangeArrowheads="1"/>
                    </pic:cNvPicPr>
                  </pic:nvPicPr>
                  <pic:blipFill>
                    <a:blip r:embed="rId50"/>
                    <a:stretch>
                      <a:fillRect/>
                    </a:stretch>
                  </pic:blipFill>
                  <pic:spPr bwMode="auto">
                    <a:xfrm>
                      <a:off x="0" y="0"/>
                      <a:ext cx="4418512" cy="1464214"/>
                    </a:xfrm>
                    <a:prstGeom prst="rect">
                      <a:avLst/>
                    </a:prstGeom>
                  </pic:spPr>
                </pic:pic>
              </a:graphicData>
            </a:graphic>
          </wp:inline>
        </w:drawing>
      </w:r>
    </w:p>
    <w:p w14:paraId="7C06ACB4" w14:textId="77777777" w:rsidR="002553AF" w:rsidRDefault="002553AF">
      <w:pPr>
        <w:jc w:val="left"/>
        <w:rPr>
          <w:b/>
          <w:bCs/>
          <w:u w:val="single"/>
        </w:rPr>
      </w:pPr>
      <w:bookmarkStart w:id="32" w:name="_Toc50050462"/>
      <w:bookmarkStart w:id="33" w:name="_Toc50530096"/>
      <w:r>
        <w:br w:type="page"/>
      </w:r>
    </w:p>
    <w:p w14:paraId="05448ACB" w14:textId="2079CEFE" w:rsidR="0023477D" w:rsidRDefault="00804F03">
      <w:pPr>
        <w:pStyle w:val="Titre4"/>
      </w:pPr>
      <w:r>
        <w:t>Les</w:t>
      </w:r>
      <w:r w:rsidR="00000942">
        <w:t xml:space="preserve"> Journaux</w:t>
      </w:r>
      <w:bookmarkEnd w:id="32"/>
      <w:bookmarkEnd w:id="33"/>
    </w:p>
    <w:p w14:paraId="318D33E3" w14:textId="1127D18B" w:rsidR="0023477D" w:rsidRDefault="00000942">
      <w:pPr>
        <w:rPr>
          <w:iCs/>
        </w:rPr>
      </w:pPr>
      <w:r>
        <w:rPr>
          <w:iCs/>
        </w:rPr>
        <w:t>Les fichiers journaux sont organisés en plusieurs catégories</w:t>
      </w:r>
      <w:r w:rsidR="001F506E">
        <w:rPr>
          <w:iCs/>
        </w:rPr>
        <w:t xml:space="preserve"> dont les plus importantes sont</w:t>
      </w:r>
      <w:r>
        <w:rPr>
          <w:iCs/>
        </w:rPr>
        <w:t xml:space="preserve"> </w:t>
      </w:r>
      <w:r w:rsidR="00B912C6">
        <w:rPr>
          <w:iCs/>
        </w:rPr>
        <w:t>listées</w:t>
      </w:r>
      <w:r>
        <w:rPr>
          <w:iCs/>
        </w:rPr>
        <w:t xml:space="preserve"> ci-dessous.</w:t>
      </w:r>
    </w:p>
    <w:p w14:paraId="110C5067" w14:textId="77777777" w:rsidR="0023477D" w:rsidRDefault="00000942">
      <w:pPr>
        <w:pStyle w:val="Listepuces"/>
        <w:numPr>
          <w:ilvl w:val="0"/>
          <w:numId w:val="3"/>
        </w:numPr>
      </w:pPr>
      <w:r>
        <w:rPr>
          <w:b/>
          <w:bCs/>
        </w:rPr>
        <w:t>Administration:</w:t>
      </w:r>
      <w:r>
        <w:t xml:space="preserve"> Regroupe les évènements liés à l’administration du pare-feu SNS. Ainsi, toutes les modifications de configuration effectuées sur le firewall sont journalisées.</w:t>
      </w:r>
    </w:p>
    <w:p w14:paraId="20753718" w14:textId="77777777" w:rsidR="0023477D" w:rsidRDefault="00000942">
      <w:pPr>
        <w:pStyle w:val="Listepuces"/>
        <w:numPr>
          <w:ilvl w:val="0"/>
          <w:numId w:val="3"/>
        </w:numPr>
      </w:pPr>
      <w:r>
        <w:rPr>
          <w:b/>
          <w:bCs/>
        </w:rPr>
        <w:t>Authentification:</w:t>
      </w:r>
      <w:r>
        <w:t xml:space="preserve"> Regroupe les évènements liés à l’authentification des utilisateurs sur le pare-feu SNS.</w:t>
      </w:r>
    </w:p>
    <w:p w14:paraId="4BCF459F" w14:textId="5CC472C7" w:rsidR="0023477D" w:rsidRDefault="00000942">
      <w:pPr>
        <w:pStyle w:val="Listepuces"/>
        <w:numPr>
          <w:ilvl w:val="0"/>
          <w:numId w:val="3"/>
        </w:numPr>
      </w:pPr>
      <w:r>
        <w:rPr>
          <w:b/>
          <w:bCs/>
        </w:rPr>
        <w:t xml:space="preserve">Connexions réseaux: </w:t>
      </w:r>
      <w:r>
        <w:t>Regroupe les évènements liés aux connexions TCP/UDP traversant ou à destination du pare-feu SNS non traitées par un plugin applicatif.</w:t>
      </w:r>
    </w:p>
    <w:p w14:paraId="69AEBD8D" w14:textId="77777777" w:rsidR="0023477D" w:rsidRDefault="00000942">
      <w:pPr>
        <w:pStyle w:val="Listepuces"/>
        <w:numPr>
          <w:ilvl w:val="0"/>
          <w:numId w:val="3"/>
        </w:numPr>
      </w:pPr>
      <w:r>
        <w:rPr>
          <w:b/>
          <w:bCs/>
        </w:rPr>
        <w:t xml:space="preserve">Évènements systèmes: </w:t>
      </w:r>
      <w:r>
        <w:t>Regroupe les évènements liés directement au système: arrêt/démarrage du pare-feu SNS, erreurs système, allumage/extinction d’une interface, haute disponibilité, mises à jour Active Update, etc.</w:t>
      </w:r>
    </w:p>
    <w:p w14:paraId="6FAAAD6D" w14:textId="77777777" w:rsidR="0023477D" w:rsidRDefault="00000942">
      <w:pPr>
        <w:pStyle w:val="Listepuces"/>
        <w:numPr>
          <w:ilvl w:val="0"/>
          <w:numId w:val="3"/>
        </w:numPr>
      </w:pPr>
      <w:r>
        <w:rPr>
          <w:b/>
          <w:bCs/>
        </w:rPr>
        <w:t>Alarmes:</w:t>
      </w:r>
      <w:r>
        <w:t xml:space="preserve"> Regroupe les évènements liés aux fonctions de prévention d’intrusions (IPS) et les évènements tracés avec le niveau alarme mineure ou majeure de la politique de filtrage.</w:t>
      </w:r>
    </w:p>
    <w:p w14:paraId="01CC1B53" w14:textId="589951BC" w:rsidR="0023477D" w:rsidRDefault="00000942">
      <w:pPr>
        <w:pStyle w:val="Listepuces"/>
        <w:numPr>
          <w:ilvl w:val="0"/>
          <w:numId w:val="3"/>
        </w:numPr>
      </w:pPr>
      <w:r>
        <w:rPr>
          <w:b/>
          <w:bCs/>
        </w:rPr>
        <w:t>Proxy HTTP:</w:t>
      </w:r>
      <w:r>
        <w:t xml:space="preserve"> Regroupe les évènements liés aux connexions traversant le proxy HTTP.</w:t>
      </w:r>
    </w:p>
    <w:p w14:paraId="5B690CA6" w14:textId="5A7B34B6" w:rsidR="001F506E" w:rsidRDefault="001F506E" w:rsidP="00DE534D">
      <w:pPr>
        <w:pStyle w:val="Listepuces"/>
        <w:numPr>
          <w:ilvl w:val="0"/>
          <w:numId w:val="3"/>
        </w:numPr>
      </w:pPr>
      <w:r w:rsidRPr="001F506E">
        <w:rPr>
          <w:b/>
          <w:bCs/>
        </w:rPr>
        <w:t>Connexions applicatives (plugin)</w:t>
      </w:r>
      <w:r w:rsidRPr="001F506E">
        <w:t xml:space="preserve">: </w:t>
      </w:r>
      <w:r>
        <w:t xml:space="preserve">regroupe les évènements liés aux connexions traitées par un plugin applicatif (HTTP, FTP, SIP, </w:t>
      </w:r>
      <w:proofErr w:type="spellStart"/>
      <w:r>
        <w:t>etc</w:t>
      </w:r>
      <w:proofErr w:type="spellEnd"/>
      <w:r>
        <w:t>).</w:t>
      </w:r>
    </w:p>
    <w:p w14:paraId="0CE17E3B" w14:textId="23B114A2" w:rsidR="001F506E" w:rsidRDefault="001F506E" w:rsidP="00C95046">
      <w:pPr>
        <w:pStyle w:val="Listepuces"/>
        <w:numPr>
          <w:ilvl w:val="0"/>
          <w:numId w:val="3"/>
        </w:numPr>
      </w:pPr>
      <w:r w:rsidRPr="001F506E">
        <w:rPr>
          <w:b/>
          <w:bCs/>
        </w:rPr>
        <w:t>Politique de filtrage:</w:t>
      </w:r>
      <w:r>
        <w:t xml:space="preserve"> regroupe les évènements liés aux règles de filtrages et/ou de NAT, lorsque la journalisation des règles est en mode verbeux.</w:t>
      </w:r>
    </w:p>
    <w:p w14:paraId="51F942DE" w14:textId="271C6BB4" w:rsidR="003F0842" w:rsidRDefault="00000942">
      <w:r>
        <w:t xml:space="preserve">Dans le contexte </w:t>
      </w:r>
      <w:r>
        <w:rPr>
          <w:b/>
        </w:rPr>
        <w:t>Monitoring</w:t>
      </w:r>
      <w:r>
        <w:t xml:space="preserve">, le menu </w:t>
      </w:r>
      <w:r>
        <w:rPr>
          <w:b/>
        </w:rPr>
        <w:t>LOGS -</w:t>
      </w:r>
      <w:r>
        <w:t xml:space="preserve"> </w:t>
      </w:r>
      <w:r>
        <w:rPr>
          <w:b/>
        </w:rPr>
        <w:t>JOURNAUX D’AUDIT</w:t>
      </w:r>
      <w:r>
        <w:t xml:space="preserve"> permet de visualiser </w:t>
      </w:r>
      <w:r w:rsidR="00E718F4">
        <w:t xml:space="preserve">les journaux et </w:t>
      </w:r>
      <w:r>
        <w:t xml:space="preserve">traces sauvegardés en local sur le pare-feu SNS, regroupés par famille de journaux : trafic réseau, alarmes, web, etc. </w:t>
      </w:r>
    </w:p>
    <w:p w14:paraId="0E40E1D9" w14:textId="49684B4E" w:rsidR="0023477D" w:rsidRDefault="00000942">
      <w:r>
        <w:t xml:space="preserve">Exemple : la famille </w:t>
      </w:r>
      <w:r>
        <w:rPr>
          <w:b/>
          <w:bCs/>
        </w:rPr>
        <w:t xml:space="preserve">Trafic réseau </w:t>
      </w:r>
      <w:r>
        <w:t xml:space="preserve">concatène les journaux Connexions réseaux, filtrage, Proxy FTP, connexions applicatives, Proxy POP3, Proxy SMTP, Proxy SSL, Proxy HTTP, VPN SSL. </w:t>
      </w:r>
    </w:p>
    <w:p w14:paraId="6A24F921" w14:textId="77777777" w:rsidR="0023477D" w:rsidRDefault="00000942">
      <w:r>
        <w:t xml:space="preserve">Les traces sont affichées par ordre antichronologique (la trace la plus récente est en tête de liste). </w:t>
      </w:r>
    </w:p>
    <w:p w14:paraId="277659C8" w14:textId="77777777" w:rsidR="0023477D" w:rsidRDefault="00000942">
      <w:r>
        <w:t xml:space="preserve">Pour appliquer la nouvelle réglementation européenne sur les données personnelles, le RGPD (Règlement Général sur la Protection des Données), l’accès aux logs des firewalls SNS est restreint par défaut pour tous les administrateurs. </w:t>
      </w:r>
    </w:p>
    <w:p w14:paraId="3A2C2DC3" w14:textId="7F188B69" w:rsidR="00E3671F" w:rsidRDefault="00000942" w:rsidP="003F0842">
      <w:r>
        <w:t xml:space="preserve">Le super administrateur « admin », ainsi que les administrateurs disposant du droit « Accès aux données personnelles » peuvent accéder aux logs complets en cliquant simplement sur </w:t>
      </w:r>
      <w:r>
        <w:rPr>
          <w:b/>
          <w:bCs/>
        </w:rPr>
        <w:t>Obtenir le droit d’accès aux données personnelles (logs)</w:t>
      </w:r>
      <w:r>
        <w:t>. Cette manipulation ajoute une entrée dans les journaux qui permet de la tracer.</w:t>
      </w:r>
    </w:p>
    <w:p w14:paraId="38A716DD" w14:textId="792737EF" w:rsidR="00E73F3C" w:rsidRPr="00035CBC" w:rsidRDefault="00E73F3C">
      <w:pPr>
        <w:pStyle w:val="Titre4"/>
      </w:pPr>
      <w:r w:rsidRPr="00035CBC">
        <w:t>Consultation des Journaux</w:t>
      </w:r>
    </w:p>
    <w:p w14:paraId="134DB4EC" w14:textId="12547451" w:rsidR="0023477D" w:rsidRDefault="00000942">
      <w:pPr>
        <w:pStyle w:val="listeCertamanipulation"/>
        <w:numPr>
          <w:ilvl w:val="0"/>
          <w:numId w:val="4"/>
        </w:numPr>
      </w:pPr>
      <w:r>
        <w:t xml:space="preserve">Cliquez </w:t>
      </w:r>
      <w:r>
        <w:rPr>
          <w:b/>
        </w:rPr>
        <w:t xml:space="preserve">Monitoring </w:t>
      </w:r>
      <w:r>
        <w:rPr>
          <w:bCs/>
        </w:rPr>
        <w:t>puis</w:t>
      </w:r>
      <w:r>
        <w:rPr>
          <w:b/>
        </w:rPr>
        <w:t xml:space="preserve"> LOGS -</w:t>
      </w:r>
      <w:r>
        <w:t xml:space="preserve"> </w:t>
      </w:r>
      <w:r>
        <w:rPr>
          <w:b/>
        </w:rPr>
        <w:t xml:space="preserve">JOURNAUX D’AUDIT </w:t>
      </w:r>
      <w:r>
        <w:rPr>
          <w:bCs/>
        </w:rPr>
        <w:t>puis</w:t>
      </w:r>
      <w:r>
        <w:rPr>
          <w:b/>
        </w:rPr>
        <w:t xml:space="preserve"> </w:t>
      </w:r>
      <w:r>
        <w:rPr>
          <w:b/>
          <w:bCs/>
        </w:rPr>
        <w:t>Trafic réseau</w:t>
      </w:r>
      <w:r w:rsidR="00EE1A7D" w:rsidRPr="00EE1A7D">
        <w:t>.</w:t>
      </w:r>
    </w:p>
    <w:p w14:paraId="27227344" w14:textId="77777777" w:rsidR="0023477D" w:rsidRDefault="00000942" w:rsidP="009B3FFD">
      <w:pPr>
        <w:jc w:val="center"/>
      </w:pPr>
      <w:r>
        <w:rPr>
          <w:noProof/>
        </w:rPr>
        <w:drawing>
          <wp:inline distT="0" distB="0" distL="0" distR="0" wp14:anchorId="3C329B6D" wp14:editId="7C8173F1">
            <wp:extent cx="5759450" cy="1460500"/>
            <wp:effectExtent l="0" t="0" r="0" b="0"/>
            <wp:docPr id="31"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56"/>
                    <pic:cNvPicPr>
                      <a:picLocks noChangeAspect="1" noChangeArrowheads="1"/>
                    </pic:cNvPicPr>
                  </pic:nvPicPr>
                  <pic:blipFill>
                    <a:blip r:embed="rId51"/>
                    <a:stretch>
                      <a:fillRect/>
                    </a:stretch>
                  </pic:blipFill>
                  <pic:spPr bwMode="auto">
                    <a:xfrm>
                      <a:off x="0" y="0"/>
                      <a:ext cx="5759450" cy="1460500"/>
                    </a:xfrm>
                    <a:prstGeom prst="rect">
                      <a:avLst/>
                    </a:prstGeom>
                  </pic:spPr>
                </pic:pic>
              </a:graphicData>
            </a:graphic>
          </wp:inline>
        </w:drawing>
      </w:r>
    </w:p>
    <w:p w14:paraId="6FACC4A7" w14:textId="77777777" w:rsidR="0023477D" w:rsidRDefault="00000942">
      <w:pPr>
        <w:pStyle w:val="listeCertamanipulation"/>
        <w:numPr>
          <w:ilvl w:val="0"/>
          <w:numId w:val="4"/>
        </w:numPr>
      </w:pPr>
      <w:r>
        <w:t xml:space="preserve">Pour voir l’ensemble des données relatives à une trace, mettez la ligne désirée en surbrillance et cliquez sur la flèche en haut à droite </w:t>
      </w:r>
      <w:r>
        <w:rPr>
          <w:b/>
          <w:bCs/>
        </w:rPr>
        <w:t>Détails de la ligne de log</w:t>
      </w:r>
      <w:r>
        <w:t>.</w:t>
      </w:r>
    </w:p>
    <w:p w14:paraId="52012969" w14:textId="77777777" w:rsidR="0023477D" w:rsidRDefault="00000942">
      <w:pPr>
        <w:jc w:val="center"/>
      </w:pPr>
      <w:r>
        <w:rPr>
          <w:noProof/>
        </w:rPr>
        <w:drawing>
          <wp:inline distT="0" distB="0" distL="0" distR="0" wp14:anchorId="0D49F278" wp14:editId="68E79A44">
            <wp:extent cx="5146675" cy="2721610"/>
            <wp:effectExtent l="0" t="0" r="0" b="0"/>
            <wp:docPr id="3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11"/>
                    <pic:cNvPicPr>
                      <a:picLocks noChangeAspect="1" noChangeArrowheads="1"/>
                    </pic:cNvPicPr>
                  </pic:nvPicPr>
                  <pic:blipFill>
                    <a:blip r:embed="rId52"/>
                    <a:stretch>
                      <a:fillRect/>
                    </a:stretch>
                  </pic:blipFill>
                  <pic:spPr bwMode="auto">
                    <a:xfrm>
                      <a:off x="0" y="0"/>
                      <a:ext cx="5146675" cy="2721610"/>
                    </a:xfrm>
                    <a:prstGeom prst="rect">
                      <a:avLst/>
                    </a:prstGeom>
                  </pic:spPr>
                </pic:pic>
              </a:graphicData>
            </a:graphic>
          </wp:inline>
        </w:drawing>
      </w:r>
    </w:p>
    <w:p w14:paraId="119E8CF8" w14:textId="77777777" w:rsidR="0023477D" w:rsidRDefault="00000942">
      <w:r>
        <w:t xml:space="preserve">L’affichage des journaux peut être restreint à une plage temporelle prédéfinie (dernière heure, aujourd’hui, hier, semaine dernière ou mois dernier) ou personnalisée. </w:t>
      </w:r>
    </w:p>
    <w:p w14:paraId="0A92C82F" w14:textId="77777777" w:rsidR="0023477D" w:rsidRDefault="00000942">
      <w:r>
        <w:t>En cliquant sur un type de trace, une fenêtre s’affiche pour offrir des raccourcis vers plusieurs fonctionnalités qui diffèrent suivant le type de trace affichée : afficher de l’aide, ajouter la machine à la base objet, filtrer les traces en se basant sur la valeur, voir la ligne complète de la trace, etc.</w:t>
      </w:r>
    </w:p>
    <w:p w14:paraId="3C166E7E" w14:textId="77777777" w:rsidR="0023477D" w:rsidRDefault="00000942">
      <w:r>
        <w:t xml:space="preserve">Pour </w:t>
      </w:r>
      <w:r>
        <w:rPr>
          <w:b/>
          <w:bCs/>
        </w:rPr>
        <w:t>filtrer les traces</w:t>
      </w:r>
      <w:r>
        <w:t xml:space="preserve">, une barre de recherche simple permet de rechercher une chaine de caractères dans toutes les colonnes de toutes les traces, voir l’exemple ci-dessous pour </w:t>
      </w:r>
      <w:proofErr w:type="spellStart"/>
      <w:r>
        <w:t>icmp</w:t>
      </w:r>
      <w:proofErr w:type="spellEnd"/>
      <w:r>
        <w:t>.</w:t>
      </w:r>
    </w:p>
    <w:p w14:paraId="4399B330" w14:textId="77777777" w:rsidR="0023477D" w:rsidRDefault="00000942">
      <w:pPr>
        <w:jc w:val="center"/>
      </w:pPr>
      <w:r>
        <w:rPr>
          <w:noProof/>
        </w:rPr>
        <w:drawing>
          <wp:inline distT="0" distB="0" distL="0" distR="0" wp14:anchorId="18161725" wp14:editId="2282A442">
            <wp:extent cx="5219065" cy="3371850"/>
            <wp:effectExtent l="0" t="0" r="0" b="0"/>
            <wp:docPr id="33" name="Imag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509"/>
                    <pic:cNvPicPr>
                      <a:picLocks noChangeAspect="1" noChangeArrowheads="1"/>
                    </pic:cNvPicPr>
                  </pic:nvPicPr>
                  <pic:blipFill>
                    <a:blip r:embed="rId53"/>
                    <a:stretch>
                      <a:fillRect/>
                    </a:stretch>
                  </pic:blipFill>
                  <pic:spPr bwMode="auto">
                    <a:xfrm>
                      <a:off x="0" y="0"/>
                      <a:ext cx="5219065" cy="3371850"/>
                    </a:xfrm>
                    <a:prstGeom prst="rect">
                      <a:avLst/>
                    </a:prstGeom>
                  </pic:spPr>
                </pic:pic>
              </a:graphicData>
            </a:graphic>
          </wp:inline>
        </w:drawing>
      </w:r>
    </w:p>
    <w:p w14:paraId="7A7C02FD" w14:textId="552F7E12" w:rsidR="0023477D" w:rsidRDefault="00000942">
      <w:pPr>
        <w:pStyle w:val="Titre2"/>
        <w:spacing w:before="280" w:after="280"/>
      </w:pPr>
      <w:bookmarkStart w:id="34" w:name="_Toc50052575"/>
      <w:bookmarkStart w:id="35" w:name="_Toc50530097"/>
      <w:bookmarkStart w:id="36" w:name="_Toc119082107"/>
      <w:r>
        <w:t>Phase 2 Mise en place du plan d’adressage réseau</w:t>
      </w:r>
      <w:bookmarkEnd w:id="34"/>
      <w:bookmarkEnd w:id="35"/>
      <w:bookmarkEnd w:id="36"/>
    </w:p>
    <w:p w14:paraId="028B99DA" w14:textId="77777777" w:rsidR="0023477D" w:rsidRDefault="00000942">
      <w:pPr>
        <w:pStyle w:val="Titre3"/>
      </w:pPr>
      <w:bookmarkStart w:id="37" w:name="_Toc50052576"/>
      <w:bookmarkStart w:id="38" w:name="_Toc50530098"/>
      <w:bookmarkStart w:id="39" w:name="_Toc119082108"/>
      <w:r>
        <w:t>2.1 - Configuration des interfaces réseau</w:t>
      </w:r>
      <w:bookmarkEnd w:id="37"/>
      <w:bookmarkEnd w:id="38"/>
      <w:bookmarkEnd w:id="39"/>
      <w:r>
        <w:t xml:space="preserve"> </w:t>
      </w:r>
    </w:p>
    <w:p w14:paraId="4099F013" w14:textId="77777777" w:rsidR="0023477D" w:rsidRDefault="00000942">
      <w:r>
        <w:t xml:space="preserve">Dans une configuration usine, la </w:t>
      </w:r>
      <w:r>
        <w:rPr>
          <w:b/>
        </w:rPr>
        <w:t>première interface</w:t>
      </w:r>
      <w:r>
        <w:t xml:space="preserve"> du pare-feu SNS est nommée « OUT » (qui correspond à l’interface WAN sur un boitier physique), la </w:t>
      </w:r>
      <w:r>
        <w:rPr>
          <w:b/>
        </w:rPr>
        <w:t>seconde</w:t>
      </w:r>
      <w:r>
        <w:t xml:space="preserve"> « IN » et le reste des interfaces « </w:t>
      </w:r>
      <w:proofErr w:type="spellStart"/>
      <w:r>
        <w:rPr>
          <w:b/>
        </w:rPr>
        <w:t>DMZx</w:t>
      </w:r>
      <w:proofErr w:type="spellEnd"/>
      <w:r>
        <w:t xml:space="preserve"> ». L’interface « OUT » est une </w:t>
      </w:r>
      <w:r>
        <w:rPr>
          <w:b/>
        </w:rPr>
        <w:t>interface externe</w:t>
      </w:r>
      <w:r>
        <w:t xml:space="preserve">, utilisée pour connecter le pare-feu SNS à internet (WAN) et le reste des interfaces sont internes et servent principalement à connecter le pare-feu SNS à des réseaux locaux. La distinction interface interne/externe permet de se protéger contre les attaques d’usurpation d’adresse IP. </w:t>
      </w:r>
    </w:p>
    <w:p w14:paraId="6C9BE55D" w14:textId="77777777" w:rsidR="0023477D" w:rsidRDefault="00000942">
      <w:r>
        <w:rPr>
          <w:b/>
          <w:color w:val="FF0000"/>
        </w:rPr>
        <w:t>Pour accéder à l’interface d’administration du pare-feu SNS, il faut connecter votre machine sur une interface interne</w:t>
      </w:r>
      <w:r>
        <w:rPr>
          <w:color w:val="FF0000"/>
        </w:rPr>
        <w:t xml:space="preserve"> </w:t>
      </w:r>
      <w:r>
        <w:t>sous peine d’être détecté comme tentative d’intrusion qui nécessite le redémarrage du firewall.</w:t>
      </w:r>
    </w:p>
    <w:p w14:paraId="33BB172C" w14:textId="77777777" w:rsidR="0023477D" w:rsidRDefault="00000942">
      <w:pPr>
        <w:rPr>
          <w:i/>
          <w:iCs/>
        </w:rPr>
      </w:pPr>
      <w:r>
        <w:rPr>
          <w:i/>
          <w:iCs/>
        </w:rPr>
        <w:t xml:space="preserve">NB : Dans ce cas, on aura un message « </w:t>
      </w:r>
      <w:proofErr w:type="spellStart"/>
      <w:r>
        <w:rPr>
          <w:i/>
          <w:iCs/>
        </w:rPr>
        <w:t>forbidden</w:t>
      </w:r>
      <w:proofErr w:type="spellEnd"/>
      <w:r>
        <w:rPr>
          <w:i/>
          <w:iCs/>
        </w:rPr>
        <w:t xml:space="preserve"> » sur le navigateur, on peut déconnecter le câble (faisable aussi en virtuel en désactivant la carte), changer son IP et se reconnecter à une autre interface interne sans redémarrage.</w:t>
      </w:r>
    </w:p>
    <w:p w14:paraId="2B74CC86" w14:textId="77777777" w:rsidR="0023477D" w:rsidRDefault="00000942">
      <w:r>
        <w:t>Nous allons configurer votre pare-feu SNS selon les paramètres de l’architecture globale présentée dans la phase 1 (interfaces IN, OUT et DMZ1) en utilisant le pare-feu SNS en mode « routeur ».</w:t>
      </w:r>
    </w:p>
    <w:p w14:paraId="3AD70CD8" w14:textId="77777777" w:rsidR="0023477D" w:rsidRDefault="00000942">
      <w:r>
        <w:t xml:space="preserve">@Interface </w:t>
      </w:r>
      <w:r>
        <w:rPr>
          <w:b/>
          <w:bCs/>
        </w:rPr>
        <w:t>OUT</w:t>
      </w:r>
      <w:r>
        <w:t> </w:t>
      </w:r>
      <w:r>
        <w:tab/>
        <w:t>192.36.253.</w:t>
      </w:r>
      <w:r>
        <w:rPr>
          <w:color w:val="FF0000"/>
        </w:rPr>
        <w:t>x</w:t>
      </w:r>
      <w:r>
        <w:t>0 /24 qui correspond au premier port (WAN)</w:t>
      </w:r>
    </w:p>
    <w:p w14:paraId="67147DFA" w14:textId="77777777" w:rsidR="0023477D" w:rsidRDefault="00000942">
      <w:r>
        <w:t xml:space="preserve">@Interface </w:t>
      </w:r>
      <w:r>
        <w:rPr>
          <w:b/>
          <w:bCs/>
        </w:rPr>
        <w:t>IN</w:t>
      </w:r>
      <w:r>
        <w:t> </w:t>
      </w:r>
      <w:r>
        <w:tab/>
        <w:t>192.168.</w:t>
      </w:r>
      <w:r>
        <w:rPr>
          <w:color w:val="FF0000"/>
        </w:rPr>
        <w:t>x</w:t>
      </w:r>
      <w:r>
        <w:t>.254 /24 qui correspond au deuxième port (port LAN N°1)</w:t>
      </w:r>
    </w:p>
    <w:p w14:paraId="1831D2EA" w14:textId="77777777" w:rsidR="0023477D" w:rsidRDefault="00000942">
      <w:r>
        <w:t xml:space="preserve">@Interface </w:t>
      </w:r>
      <w:r>
        <w:rPr>
          <w:b/>
          <w:bCs/>
        </w:rPr>
        <w:t>DMZ1</w:t>
      </w:r>
      <w:r>
        <w:t> </w:t>
      </w:r>
      <w:r>
        <w:tab/>
        <w:t>172.16.</w:t>
      </w:r>
      <w:r>
        <w:rPr>
          <w:color w:val="FF0000"/>
        </w:rPr>
        <w:t>x</w:t>
      </w:r>
      <w:r>
        <w:t>.254 /24 qui correspond au port DMZ</w:t>
      </w:r>
      <w:bookmarkStart w:id="40" w:name="_Hlk49939940"/>
      <w:bookmarkEnd w:id="40"/>
    </w:p>
    <w:p w14:paraId="4A750E7C" w14:textId="77777777" w:rsidR="0023477D" w:rsidRDefault="00000942">
      <w:r>
        <w:t xml:space="preserve">@Interface </w:t>
      </w:r>
      <w:r>
        <w:rPr>
          <w:b/>
          <w:bCs/>
        </w:rPr>
        <w:t>DMZ2</w:t>
      </w:r>
      <w:r>
        <w:t> </w:t>
      </w:r>
      <w:r>
        <w:tab/>
        <w:t>DHCP qui correspond au port DMZ2 relié à votre LAN interne (BTSSIO).</w:t>
      </w:r>
    </w:p>
    <w:p w14:paraId="07B97CB9" w14:textId="77777777" w:rsidR="0023477D" w:rsidRDefault="00000942">
      <w:r>
        <w:t xml:space="preserve">La </w:t>
      </w:r>
      <w:r>
        <w:rPr>
          <w:b/>
          <w:bCs/>
        </w:rPr>
        <w:t xml:space="preserve">passerelle par défaut </w:t>
      </w:r>
      <w:r>
        <w:t xml:space="preserve">de votre pare-feu SNS sera le pare-feu SNS </w:t>
      </w:r>
      <w:r>
        <w:rPr>
          <w:b/>
        </w:rPr>
        <w:t>Siège</w:t>
      </w:r>
      <w:r>
        <w:t xml:space="preserve"> (ou enseignant) </w:t>
      </w:r>
      <w:r>
        <w:rPr>
          <w:b/>
        </w:rPr>
        <w:t>@ 192.36.253.1</w:t>
      </w:r>
      <w:r>
        <w:t>.</w:t>
      </w:r>
    </w:p>
    <w:p w14:paraId="71F2783B" w14:textId="77777777" w:rsidR="0023477D" w:rsidRDefault="00000942">
      <w:r>
        <w:t>Pour faciliter la configuration, nous proposons d’effectuer la configuration depuis un poste client connecté à l’interface DMZ2 ou DMZ1 suivant votre pare-feu SNS, que l’on conservera en DHCP sur le réseau interne BTSSIO.</w:t>
      </w:r>
    </w:p>
    <w:p w14:paraId="7DFB6405" w14:textId="77777777" w:rsidR="0023477D" w:rsidRDefault="0023477D"/>
    <w:p w14:paraId="719AC183" w14:textId="77777777" w:rsidR="00AB3B28" w:rsidRDefault="0054388B" w:rsidP="00AB3B28">
      <w:bookmarkStart w:id="41" w:name="_Hlk50047787"/>
      <w:bookmarkEnd w:id="41"/>
      <w:r>
        <w:t xml:space="preserve">La </w:t>
      </w:r>
      <w:r>
        <w:rPr>
          <w:b/>
          <w:bCs/>
        </w:rPr>
        <w:t xml:space="preserve">configuration des interfaces </w:t>
      </w:r>
      <w:r>
        <w:t xml:space="preserve">s’effectue dans le menu </w:t>
      </w:r>
      <w:r>
        <w:rPr>
          <w:rStyle w:val="Rfrencelgre"/>
        </w:rPr>
        <w:t>Configuration / Réseau / Interface</w:t>
      </w:r>
      <w:r>
        <w:rPr>
          <w:b/>
          <w:bCs/>
        </w:rPr>
        <w:t>s</w:t>
      </w:r>
      <w:r>
        <w:t>, en faisant « sortir » les interfaces Ethernet de l’interface bridge créée par défaut</w:t>
      </w:r>
      <w:r w:rsidR="00AB3B28">
        <w:t>.</w:t>
      </w:r>
      <w:r>
        <w:t xml:space="preserve"> </w:t>
      </w:r>
    </w:p>
    <w:p w14:paraId="3C9C4058" w14:textId="007A5EFD" w:rsidR="00AB3B28" w:rsidRDefault="00AB3B28" w:rsidP="00AB3B28">
      <w:r>
        <w:t>NB : Si vous avez effectué la réinitialisation de la VM, alors vous avez déjà configuré des adresses pour vos interfaces réseau.</w:t>
      </w:r>
    </w:p>
    <w:p w14:paraId="3BBC71A4" w14:textId="77777777" w:rsidR="0054388B" w:rsidRDefault="0054388B" w:rsidP="0054388B">
      <w:pPr>
        <w:pStyle w:val="listeCertamanipulation"/>
        <w:numPr>
          <w:ilvl w:val="0"/>
          <w:numId w:val="4"/>
        </w:numPr>
      </w:pPr>
      <w:r>
        <w:t xml:space="preserve">Sélectionner </w:t>
      </w:r>
      <w:r>
        <w:rPr>
          <w:rStyle w:val="Rfrencelgre"/>
        </w:rPr>
        <w:t xml:space="preserve">Configuration / Réseau / </w:t>
      </w:r>
      <w:r w:rsidRPr="00A45CBC">
        <w:rPr>
          <w:rStyle w:val="Rfrencelgre"/>
        </w:rPr>
        <w:t>Interfaces</w:t>
      </w:r>
      <w:r>
        <w:t>.</w:t>
      </w:r>
    </w:p>
    <w:tbl>
      <w:tblPr>
        <w:tblStyle w:val="Grilledutableau"/>
        <w:tblW w:w="4634" w:type="dxa"/>
        <w:jc w:val="center"/>
        <w:tblLook w:val="04A0" w:firstRow="1" w:lastRow="0" w:firstColumn="1" w:lastColumn="0" w:noHBand="0" w:noVBand="1"/>
      </w:tblPr>
      <w:tblGrid>
        <w:gridCol w:w="2315"/>
        <w:gridCol w:w="2319"/>
      </w:tblGrid>
      <w:tr w:rsidR="0054388B" w14:paraId="096C329B" w14:textId="7A9B167A" w:rsidTr="0054388B">
        <w:trPr>
          <w:jc w:val="center"/>
        </w:trPr>
        <w:tc>
          <w:tcPr>
            <w:tcW w:w="2317" w:type="dxa"/>
          </w:tcPr>
          <w:p w14:paraId="28D4DE98" w14:textId="3C50F6A0" w:rsidR="0054388B" w:rsidRPr="005D5F7C" w:rsidRDefault="0054388B" w:rsidP="0054388B">
            <w:pPr>
              <w:pStyle w:val="listeCertamanipulation"/>
              <w:rPr>
                <w:sz w:val="22"/>
                <w:szCs w:val="22"/>
              </w:rPr>
            </w:pPr>
            <w:r w:rsidRPr="005D5F7C">
              <w:rPr>
                <w:rFonts w:eastAsia="SimSun"/>
                <w:kern w:val="2"/>
                <w:sz w:val="22"/>
                <w:szCs w:val="22"/>
              </w:rPr>
              <w:t xml:space="preserve">Configuration </w:t>
            </w:r>
            <w:r w:rsidR="005D5F7C" w:rsidRPr="005D5F7C">
              <w:rPr>
                <w:rFonts w:eastAsia="SimSun"/>
                <w:kern w:val="2"/>
                <w:sz w:val="22"/>
                <w:szCs w:val="22"/>
              </w:rPr>
              <w:t xml:space="preserve">par défaut </w:t>
            </w:r>
            <w:r w:rsidRPr="005D5F7C">
              <w:rPr>
                <w:rFonts w:eastAsia="SimSun"/>
                <w:kern w:val="2"/>
                <w:sz w:val="22"/>
                <w:szCs w:val="22"/>
              </w:rPr>
              <w:t>avec bridge</w:t>
            </w:r>
          </w:p>
        </w:tc>
        <w:tc>
          <w:tcPr>
            <w:tcW w:w="2317" w:type="dxa"/>
          </w:tcPr>
          <w:p w14:paraId="2ABA4759" w14:textId="452711FF" w:rsidR="0054388B" w:rsidRPr="005D5F7C" w:rsidRDefault="0054388B" w:rsidP="0054388B">
            <w:pPr>
              <w:pStyle w:val="listeCertamanipulation"/>
              <w:rPr>
                <w:rFonts w:eastAsia="SimSun"/>
                <w:kern w:val="2"/>
                <w:sz w:val="22"/>
                <w:szCs w:val="22"/>
              </w:rPr>
            </w:pPr>
            <w:r w:rsidRPr="005D5F7C">
              <w:rPr>
                <w:rFonts w:eastAsia="SimSun"/>
                <w:kern w:val="2"/>
                <w:sz w:val="22"/>
                <w:szCs w:val="22"/>
              </w:rPr>
              <w:t xml:space="preserve">Configuration </w:t>
            </w:r>
            <w:r w:rsidR="005D5F7C" w:rsidRPr="005D5F7C">
              <w:rPr>
                <w:rFonts w:eastAsia="SimSun"/>
                <w:kern w:val="2"/>
                <w:sz w:val="22"/>
                <w:szCs w:val="22"/>
              </w:rPr>
              <w:t>en mode routeur</w:t>
            </w:r>
          </w:p>
        </w:tc>
      </w:tr>
      <w:tr w:rsidR="0054388B" w14:paraId="5DC9CF89" w14:textId="474FF314" w:rsidTr="0054388B">
        <w:trPr>
          <w:jc w:val="center"/>
        </w:trPr>
        <w:tc>
          <w:tcPr>
            <w:tcW w:w="2317" w:type="dxa"/>
          </w:tcPr>
          <w:p w14:paraId="62687E80" w14:textId="77777777" w:rsidR="0054388B" w:rsidRDefault="0054388B" w:rsidP="0054388B">
            <w:pPr>
              <w:pStyle w:val="listeCertamanipulation"/>
              <w:rPr>
                <w:rFonts w:eastAsia="SimSun"/>
                <w:kern w:val="2"/>
              </w:rPr>
            </w:pPr>
            <w:r>
              <w:rPr>
                <w:noProof/>
              </w:rPr>
              <w:drawing>
                <wp:inline distT="0" distB="0" distL="0" distR="0" wp14:anchorId="32CE112C" wp14:editId="26759D7A">
                  <wp:extent cx="1216660" cy="1384935"/>
                  <wp:effectExtent l="0" t="0" r="0" b="0"/>
                  <wp:docPr id="3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5"/>
                          <pic:cNvPicPr>
                            <a:picLocks noChangeAspect="1" noChangeArrowheads="1"/>
                          </pic:cNvPicPr>
                        </pic:nvPicPr>
                        <pic:blipFill>
                          <a:blip r:embed="rId54"/>
                          <a:stretch>
                            <a:fillRect/>
                          </a:stretch>
                        </pic:blipFill>
                        <pic:spPr bwMode="auto">
                          <a:xfrm>
                            <a:off x="0" y="0"/>
                            <a:ext cx="1216660" cy="1384935"/>
                          </a:xfrm>
                          <a:prstGeom prst="rect">
                            <a:avLst/>
                          </a:prstGeom>
                        </pic:spPr>
                      </pic:pic>
                    </a:graphicData>
                  </a:graphic>
                </wp:inline>
              </w:drawing>
            </w:r>
          </w:p>
        </w:tc>
        <w:tc>
          <w:tcPr>
            <w:tcW w:w="2317" w:type="dxa"/>
          </w:tcPr>
          <w:p w14:paraId="612D269F" w14:textId="59656865" w:rsidR="0054388B" w:rsidRDefault="0054388B" w:rsidP="0054388B">
            <w:pPr>
              <w:pStyle w:val="listeCertamanipulation"/>
              <w:rPr>
                <w:noProof/>
              </w:rPr>
            </w:pPr>
            <w:r>
              <w:rPr>
                <w:noProof/>
              </w:rPr>
              <w:drawing>
                <wp:inline distT="0" distB="0" distL="0" distR="0" wp14:anchorId="2262C8CE" wp14:editId="42BE3FB5">
                  <wp:extent cx="1335405" cy="1320800"/>
                  <wp:effectExtent l="0" t="0" r="0" b="0"/>
                  <wp:docPr id="34"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17"/>
                          <pic:cNvPicPr>
                            <a:picLocks noChangeAspect="1" noChangeArrowheads="1"/>
                          </pic:cNvPicPr>
                        </pic:nvPicPr>
                        <pic:blipFill>
                          <a:blip r:embed="rId55"/>
                          <a:stretch>
                            <a:fillRect/>
                          </a:stretch>
                        </pic:blipFill>
                        <pic:spPr bwMode="auto">
                          <a:xfrm>
                            <a:off x="0" y="0"/>
                            <a:ext cx="1335405" cy="1320800"/>
                          </a:xfrm>
                          <a:prstGeom prst="rect">
                            <a:avLst/>
                          </a:prstGeom>
                        </pic:spPr>
                      </pic:pic>
                    </a:graphicData>
                  </a:graphic>
                </wp:inline>
              </w:drawing>
            </w:r>
          </w:p>
        </w:tc>
      </w:tr>
    </w:tbl>
    <w:p w14:paraId="222BAF36" w14:textId="77777777" w:rsidR="0023477D" w:rsidRDefault="00000942">
      <w:pPr>
        <w:pStyle w:val="listeCertamanipulation"/>
        <w:numPr>
          <w:ilvl w:val="0"/>
          <w:numId w:val="4"/>
        </w:numPr>
      </w:pPr>
      <w:r>
        <w:t xml:space="preserve">Choisir une première interface (par exemple </w:t>
      </w:r>
      <w:r>
        <w:rPr>
          <w:b/>
        </w:rPr>
        <w:t>IN</w:t>
      </w:r>
      <w:r>
        <w:t>), pour la sortir du bridge ou la configurer avec une IP fixe, les manipulations sont identiques.</w:t>
      </w:r>
    </w:p>
    <w:p w14:paraId="00ED6870" w14:textId="77777777" w:rsidR="0023477D" w:rsidRDefault="00000942">
      <w:pPr>
        <w:jc w:val="center"/>
      </w:pPr>
      <w:r>
        <w:rPr>
          <w:noProof/>
        </w:rPr>
        <w:drawing>
          <wp:inline distT="0" distB="0" distL="0" distR="0" wp14:anchorId="092718A8" wp14:editId="3BE99583">
            <wp:extent cx="5036185" cy="3117850"/>
            <wp:effectExtent l="0" t="0" r="0" b="0"/>
            <wp:docPr id="3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22"/>
                    <pic:cNvPicPr>
                      <a:picLocks noChangeAspect="1" noChangeArrowheads="1"/>
                    </pic:cNvPicPr>
                  </pic:nvPicPr>
                  <pic:blipFill>
                    <a:blip r:embed="rId56"/>
                    <a:stretch>
                      <a:fillRect/>
                    </a:stretch>
                  </pic:blipFill>
                  <pic:spPr bwMode="auto">
                    <a:xfrm>
                      <a:off x="0" y="0"/>
                      <a:ext cx="5036185" cy="3117850"/>
                    </a:xfrm>
                    <a:prstGeom prst="rect">
                      <a:avLst/>
                    </a:prstGeom>
                  </pic:spPr>
                </pic:pic>
              </a:graphicData>
            </a:graphic>
          </wp:inline>
        </w:drawing>
      </w:r>
    </w:p>
    <w:p w14:paraId="2ECC3E8C" w14:textId="77777777" w:rsidR="0023477D" w:rsidRDefault="00000942">
      <w:bookmarkStart w:id="42" w:name="_Hlk87440377"/>
      <w:r>
        <w:t xml:space="preserve">Si l’interface était membre d’un bridge, la configuration est légèrement différente pour la zone </w:t>
      </w:r>
      <w:r>
        <w:rPr>
          <w:b/>
          <w:bCs/>
        </w:rPr>
        <w:t>Plan d’adressage</w:t>
      </w:r>
      <w:r>
        <w:t> :</w:t>
      </w:r>
    </w:p>
    <w:p w14:paraId="6C883AA1" w14:textId="77777777" w:rsidR="0023477D" w:rsidRDefault="00000942">
      <w:r>
        <w:rPr>
          <w:noProof/>
        </w:rPr>
        <w:drawing>
          <wp:inline distT="0" distB="0" distL="0" distR="0" wp14:anchorId="0B198A13" wp14:editId="6DD2B951">
            <wp:extent cx="5753100" cy="825500"/>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20"/>
                    <pic:cNvPicPr>
                      <a:picLocks noChangeAspect="1" noChangeArrowheads="1"/>
                    </pic:cNvPicPr>
                  </pic:nvPicPr>
                  <pic:blipFill>
                    <a:blip r:embed="rId57"/>
                    <a:stretch>
                      <a:fillRect/>
                    </a:stretch>
                  </pic:blipFill>
                  <pic:spPr bwMode="auto">
                    <a:xfrm>
                      <a:off x="0" y="0"/>
                      <a:ext cx="5753100" cy="825500"/>
                    </a:xfrm>
                    <a:prstGeom prst="rect">
                      <a:avLst/>
                    </a:prstGeom>
                  </pic:spPr>
                </pic:pic>
              </a:graphicData>
            </a:graphic>
          </wp:inline>
        </w:drawing>
      </w:r>
    </w:p>
    <w:bookmarkEnd w:id="42"/>
    <w:p w14:paraId="413E198D" w14:textId="563C135B" w:rsidR="0023477D" w:rsidRDefault="00000942">
      <w:pPr>
        <w:pStyle w:val="listeCertamanipulation"/>
        <w:numPr>
          <w:ilvl w:val="0"/>
          <w:numId w:val="4"/>
        </w:numPr>
      </w:pPr>
      <w:r>
        <w:t xml:space="preserve">Le cas échéant, </w:t>
      </w:r>
      <w:r w:rsidR="009A59FE">
        <w:t>c</w:t>
      </w:r>
      <w:r>
        <w:t xml:space="preserve">liquez dans la zone </w:t>
      </w:r>
      <w:r>
        <w:rPr>
          <w:b/>
          <w:bCs/>
        </w:rPr>
        <w:t xml:space="preserve">Plan d’adressage </w:t>
      </w:r>
      <w:r>
        <w:t xml:space="preserve">sur </w:t>
      </w:r>
      <w:r>
        <w:rPr>
          <w:rStyle w:val="Rfrencelgre"/>
        </w:rPr>
        <w:t>Dynamique/Statique</w:t>
      </w:r>
      <w:r w:rsidR="00E672CE">
        <w:t>.</w:t>
      </w:r>
    </w:p>
    <w:p w14:paraId="06671D67" w14:textId="77777777" w:rsidR="0023477D" w:rsidRDefault="00000942">
      <w:pPr>
        <w:pStyle w:val="listeCertamanipulation"/>
        <w:numPr>
          <w:ilvl w:val="0"/>
          <w:numId w:val="4"/>
        </w:numPr>
      </w:pPr>
      <w:r>
        <w:t xml:space="preserve">Cliquez </w:t>
      </w:r>
      <w:proofErr w:type="spellStart"/>
      <w:r>
        <w:rPr>
          <w:rStyle w:val="Rfrencelgre"/>
        </w:rPr>
        <w:t>Ip</w:t>
      </w:r>
      <w:proofErr w:type="spellEnd"/>
      <w:r>
        <w:rPr>
          <w:rStyle w:val="Rfrencelgre"/>
        </w:rPr>
        <w:t xml:space="preserve"> fixe (statique)</w:t>
      </w:r>
      <w:r>
        <w:t xml:space="preserve">, </w:t>
      </w:r>
      <w:r>
        <w:rPr>
          <w:bCs/>
        </w:rPr>
        <w:t>un tableau apparaît :</w:t>
      </w:r>
      <w:bookmarkStart w:id="43" w:name="_Hlk50048850"/>
      <w:bookmarkEnd w:id="43"/>
    </w:p>
    <w:p w14:paraId="3CDFB077" w14:textId="77777777" w:rsidR="0023477D" w:rsidRDefault="00000942">
      <w:pPr>
        <w:jc w:val="center"/>
      </w:pPr>
      <w:r>
        <w:rPr>
          <w:noProof/>
        </w:rPr>
        <w:drawing>
          <wp:inline distT="0" distB="0" distL="0" distR="0" wp14:anchorId="481C3E07" wp14:editId="7E847811">
            <wp:extent cx="5759450" cy="1435735"/>
            <wp:effectExtent l="0" t="0" r="0" b="0"/>
            <wp:docPr id="38"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49"/>
                    <pic:cNvPicPr>
                      <a:picLocks noChangeAspect="1" noChangeArrowheads="1"/>
                    </pic:cNvPicPr>
                  </pic:nvPicPr>
                  <pic:blipFill>
                    <a:blip r:embed="rId58"/>
                    <a:stretch>
                      <a:fillRect/>
                    </a:stretch>
                  </pic:blipFill>
                  <pic:spPr bwMode="auto">
                    <a:xfrm>
                      <a:off x="0" y="0"/>
                      <a:ext cx="5759450" cy="1435735"/>
                    </a:xfrm>
                    <a:prstGeom prst="rect">
                      <a:avLst/>
                    </a:prstGeom>
                  </pic:spPr>
                </pic:pic>
              </a:graphicData>
            </a:graphic>
          </wp:inline>
        </w:drawing>
      </w:r>
    </w:p>
    <w:p w14:paraId="7533C67D" w14:textId="77777777" w:rsidR="00A06159" w:rsidRDefault="00A06159" w:rsidP="00A06159">
      <w:pPr>
        <w:pStyle w:val="listeCertamanipulation"/>
        <w:numPr>
          <w:ilvl w:val="0"/>
          <w:numId w:val="4"/>
        </w:numPr>
      </w:pPr>
      <w:r>
        <w:t xml:space="preserve">Cliquez </w:t>
      </w:r>
      <w:r>
        <w:rPr>
          <w:rStyle w:val="Rfrencelgre"/>
        </w:rPr>
        <w:t>+Ajouter</w:t>
      </w:r>
      <w:r>
        <w:rPr>
          <w:b/>
          <w:bCs/>
        </w:rPr>
        <w:t xml:space="preserve"> </w:t>
      </w:r>
      <w:r>
        <w:t xml:space="preserve">et dans la zone </w:t>
      </w:r>
      <w:r w:rsidRPr="00DA1B4C">
        <w:rPr>
          <w:rStyle w:val="Rfrencelgre"/>
        </w:rPr>
        <w:t>Adresse / Masque</w:t>
      </w:r>
      <w:r>
        <w:t xml:space="preserve"> saisissez </w:t>
      </w:r>
      <w:r>
        <w:rPr>
          <w:b/>
          <w:bCs/>
        </w:rPr>
        <w:t xml:space="preserve">l’adresse IP de l’interface IN </w:t>
      </w:r>
      <w:r>
        <w:t>192.168.</w:t>
      </w:r>
      <w:r w:rsidRPr="00DA1B4C">
        <w:rPr>
          <w:color w:val="FF0000"/>
        </w:rPr>
        <w:t>x</w:t>
      </w:r>
      <w:r>
        <w:t xml:space="preserve">.254 puis le masque en CIDR, </w:t>
      </w:r>
      <w:r w:rsidRPr="00DA1B4C">
        <w:rPr>
          <w:b/>
          <w:bCs/>
        </w:rPr>
        <w:t>/24</w:t>
      </w:r>
      <w:r>
        <w:t xml:space="preserve"> ou en notation décimale pointée : 255.255.255.0.</w:t>
      </w:r>
    </w:p>
    <w:p w14:paraId="42FCD001" w14:textId="77777777" w:rsidR="0023477D" w:rsidRDefault="00000942">
      <w:pPr>
        <w:jc w:val="center"/>
      </w:pPr>
      <w:r>
        <w:rPr>
          <w:noProof/>
        </w:rPr>
        <w:drawing>
          <wp:inline distT="0" distB="0" distL="0" distR="0" wp14:anchorId="3AFF2919" wp14:editId="69D886E9">
            <wp:extent cx="6120130" cy="1580515"/>
            <wp:effectExtent l="0" t="0" r="0" b="0"/>
            <wp:docPr id="39"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60"/>
                    <pic:cNvPicPr>
                      <a:picLocks noChangeAspect="1" noChangeArrowheads="1"/>
                    </pic:cNvPicPr>
                  </pic:nvPicPr>
                  <pic:blipFill>
                    <a:blip r:embed="rId59"/>
                    <a:stretch>
                      <a:fillRect/>
                    </a:stretch>
                  </pic:blipFill>
                  <pic:spPr bwMode="auto">
                    <a:xfrm>
                      <a:off x="0" y="0"/>
                      <a:ext cx="6120130" cy="1580515"/>
                    </a:xfrm>
                    <a:prstGeom prst="rect">
                      <a:avLst/>
                    </a:prstGeom>
                  </pic:spPr>
                </pic:pic>
              </a:graphicData>
            </a:graphic>
          </wp:inline>
        </w:drawing>
      </w:r>
    </w:p>
    <w:p w14:paraId="77C49B97" w14:textId="77777777" w:rsidR="0023477D" w:rsidRDefault="00000942">
      <w:pPr>
        <w:pStyle w:val="listeCertamanipulation"/>
        <w:numPr>
          <w:ilvl w:val="0"/>
          <w:numId w:val="4"/>
        </w:numPr>
      </w:pPr>
      <w:r>
        <w:t xml:space="preserve">Cliquez le bouton </w:t>
      </w:r>
      <w:r>
        <w:rPr>
          <w:rStyle w:val="Rfrencelgre"/>
        </w:rPr>
        <w:t xml:space="preserve">Appliquer </w:t>
      </w:r>
      <w:r>
        <w:t>puis</w:t>
      </w:r>
      <w:r>
        <w:rPr>
          <w:rStyle w:val="Rfrencelgre"/>
        </w:rPr>
        <w:t xml:space="preserve"> Sauvegarder</w:t>
      </w:r>
      <w:r>
        <w:rPr>
          <w:bCs/>
        </w:rPr>
        <w:t xml:space="preserve"> </w:t>
      </w:r>
      <w:r>
        <w:t>et à nouveau</w:t>
      </w:r>
      <w:r>
        <w:rPr>
          <w:rStyle w:val="Rfrencelgre"/>
        </w:rPr>
        <w:t xml:space="preserve"> Sauvegarder</w:t>
      </w:r>
      <w:r>
        <w:rPr>
          <w:bCs/>
        </w:rPr>
        <w:t xml:space="preserve">. </w:t>
      </w:r>
    </w:p>
    <w:p w14:paraId="4C91D8E8" w14:textId="77777777" w:rsidR="0023477D" w:rsidRDefault="00000942" w:rsidP="00206611">
      <w:pPr>
        <w:ind w:left="397"/>
        <w:rPr>
          <w:bCs/>
        </w:rPr>
      </w:pPr>
      <w:r>
        <w:rPr>
          <w:bCs/>
        </w:rPr>
        <w:t xml:space="preserve">Un message de reconnexion peut s’afficher, le cas échéant reconnectez-vous. </w:t>
      </w:r>
    </w:p>
    <w:p w14:paraId="123B093C" w14:textId="6302918A" w:rsidR="0023477D" w:rsidRPr="0098021B" w:rsidRDefault="00000942">
      <w:pPr>
        <w:pStyle w:val="listeCertamanipulation"/>
        <w:numPr>
          <w:ilvl w:val="0"/>
          <w:numId w:val="4"/>
        </w:numPr>
        <w:rPr>
          <w:b/>
        </w:rPr>
      </w:pPr>
      <w:r>
        <w:t xml:space="preserve">Procédez de manière identique pour les autres interfaces </w:t>
      </w:r>
      <w:r w:rsidR="00231584">
        <w:t>(</w:t>
      </w:r>
      <w:r w:rsidR="00231584" w:rsidRPr="00231584">
        <w:rPr>
          <w:b/>
          <w:bCs/>
        </w:rPr>
        <w:t>DMZ1</w:t>
      </w:r>
      <w:r w:rsidR="00B12851">
        <w:rPr>
          <w:b/>
          <w:bCs/>
        </w:rPr>
        <w:t>, DMZ2</w:t>
      </w:r>
      <w:r w:rsidR="00231584">
        <w:t xml:space="preserve"> et </w:t>
      </w:r>
      <w:r w:rsidR="00231584" w:rsidRPr="00231584">
        <w:rPr>
          <w:b/>
          <w:bCs/>
        </w:rPr>
        <w:t>OUT</w:t>
      </w:r>
      <w:r w:rsidR="00231584">
        <w:t xml:space="preserve">) </w:t>
      </w:r>
      <w:r>
        <w:t>à configurer.</w:t>
      </w:r>
    </w:p>
    <w:p w14:paraId="4A5FA905" w14:textId="77777777" w:rsidR="0023477D" w:rsidRDefault="00000942">
      <w:pPr>
        <w:pStyle w:val="Titre3"/>
      </w:pPr>
      <w:bookmarkStart w:id="44" w:name="_Toc50530099"/>
      <w:bookmarkStart w:id="45" w:name="_Toc119082109"/>
      <w:bookmarkStart w:id="46" w:name="_Toc50052577"/>
      <w:r>
        <w:t>2.2 - Route par défaut</w:t>
      </w:r>
      <w:bookmarkEnd w:id="44"/>
      <w:bookmarkEnd w:id="45"/>
      <w:r>
        <w:t xml:space="preserve"> </w:t>
      </w:r>
      <w:bookmarkEnd w:id="46"/>
    </w:p>
    <w:p w14:paraId="52E3FF67" w14:textId="38621B78" w:rsidR="0023477D" w:rsidRPr="00860ADA" w:rsidRDefault="00000942">
      <w:r>
        <w:t xml:space="preserve">La configuration de la passerelle par défaut de votre pare-feu SNS doit pointer sur l’adresse IP du pare-feu SNS </w:t>
      </w:r>
      <w:r w:rsidR="005A451F">
        <w:rPr>
          <w:b/>
        </w:rPr>
        <w:t>Siège</w:t>
      </w:r>
      <w:r w:rsidR="005A451F">
        <w:t xml:space="preserve"> </w:t>
      </w:r>
      <w:r>
        <w:t>(</w:t>
      </w:r>
      <w:r w:rsidR="00EB7F66">
        <w:t xml:space="preserve">ou </w:t>
      </w:r>
      <w:r>
        <w:t xml:space="preserve">enseignant) : </w:t>
      </w:r>
      <w:r w:rsidRPr="00D83DE2">
        <w:rPr>
          <w:b/>
          <w:bCs/>
        </w:rPr>
        <w:t>192.36.253.1</w:t>
      </w:r>
      <w:r w:rsidR="008458F2">
        <w:rPr>
          <w:b/>
          <w:bCs/>
        </w:rPr>
        <w:t xml:space="preserve"> </w:t>
      </w:r>
      <w:r w:rsidR="008458F2" w:rsidRPr="00860ADA">
        <w:t xml:space="preserve">qui </w:t>
      </w:r>
      <w:r w:rsidR="00860ADA">
        <w:t>devra</w:t>
      </w:r>
      <w:r w:rsidR="008458F2" w:rsidRPr="00860ADA">
        <w:t xml:space="preserve"> permettre la sortie vers Internet</w:t>
      </w:r>
      <w:r w:rsidR="00860ADA" w:rsidRPr="00860ADA">
        <w:t xml:space="preserve"> de vos réseaux.</w:t>
      </w:r>
    </w:p>
    <w:p w14:paraId="0FCA036A" w14:textId="753BDF78" w:rsidR="0023477D" w:rsidRDefault="00000942">
      <w:pPr>
        <w:pStyle w:val="listeCertamanipulation"/>
        <w:numPr>
          <w:ilvl w:val="0"/>
          <w:numId w:val="4"/>
        </w:numPr>
        <w:rPr>
          <w:rStyle w:val="Rfrencelgre"/>
          <w:rFonts w:ascii="Times New Roman" w:hAnsi="Times New Roman" w:cs="Mangal"/>
          <w:b w:val="0"/>
          <w:sz w:val="24"/>
          <w:szCs w:val="21"/>
        </w:rPr>
      </w:pPr>
      <w:r>
        <w:t xml:space="preserve">Cliquez </w:t>
      </w:r>
      <w:r>
        <w:rPr>
          <w:rStyle w:val="Rfrencelgre"/>
        </w:rPr>
        <w:t xml:space="preserve">Configuration / Réseau / Routage / </w:t>
      </w:r>
      <w:r>
        <w:t xml:space="preserve">onglet </w:t>
      </w:r>
      <w:r w:rsidR="007554C3">
        <w:t xml:space="preserve"> </w:t>
      </w:r>
      <w:r>
        <w:rPr>
          <w:rStyle w:val="Rfrencelgre"/>
        </w:rPr>
        <w:t>Routes statiques IPv4</w:t>
      </w:r>
      <w:r>
        <w:t>.</w:t>
      </w:r>
    </w:p>
    <w:p w14:paraId="53F1A9B0" w14:textId="77777777" w:rsidR="0023477D" w:rsidRDefault="00000942">
      <w:pPr>
        <w:jc w:val="center"/>
      </w:pPr>
      <w:r>
        <w:rPr>
          <w:noProof/>
        </w:rPr>
        <w:drawing>
          <wp:inline distT="0" distB="0" distL="0" distR="0" wp14:anchorId="32BC88E3" wp14:editId="05DC4A0E">
            <wp:extent cx="4958715" cy="1485900"/>
            <wp:effectExtent l="0" t="0" r="0" b="0"/>
            <wp:docPr id="40"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 54"/>
                    <pic:cNvPicPr>
                      <a:picLocks noChangeAspect="1" noChangeArrowheads="1"/>
                    </pic:cNvPicPr>
                  </pic:nvPicPr>
                  <pic:blipFill>
                    <a:blip r:embed="rId60"/>
                    <a:stretch>
                      <a:fillRect/>
                    </a:stretch>
                  </pic:blipFill>
                  <pic:spPr bwMode="auto">
                    <a:xfrm>
                      <a:off x="0" y="0"/>
                      <a:ext cx="4958715" cy="1485900"/>
                    </a:xfrm>
                    <a:prstGeom prst="rect">
                      <a:avLst/>
                    </a:prstGeom>
                  </pic:spPr>
                </pic:pic>
              </a:graphicData>
            </a:graphic>
          </wp:inline>
        </w:drawing>
      </w:r>
    </w:p>
    <w:p w14:paraId="790796E8" w14:textId="7B9A80F6" w:rsidR="0023477D" w:rsidRDefault="00000942">
      <w:pPr>
        <w:pStyle w:val="listeCertamanipulation"/>
        <w:numPr>
          <w:ilvl w:val="0"/>
          <w:numId w:val="4"/>
        </w:numPr>
      </w:pPr>
      <w:r>
        <w:t xml:space="preserve">Cliquez sur </w:t>
      </w:r>
      <w:r w:rsidR="00C86E8D">
        <w:t>l’icône</w:t>
      </w:r>
      <w:r>
        <w:t xml:space="preserve"> </w:t>
      </w:r>
      <w:r>
        <w:rPr>
          <w:noProof/>
        </w:rPr>
        <w:drawing>
          <wp:inline distT="0" distB="0" distL="0" distR="0" wp14:anchorId="6F11A98A" wp14:editId="13A204A7">
            <wp:extent cx="172085" cy="207645"/>
            <wp:effectExtent l="0" t="0" r="0" b="0"/>
            <wp:docPr id="41" name="Imag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 487"/>
                    <pic:cNvPicPr>
                      <a:picLocks noChangeAspect="1" noChangeArrowheads="1"/>
                    </pic:cNvPicPr>
                  </pic:nvPicPr>
                  <pic:blipFill>
                    <a:blip r:embed="rId61"/>
                    <a:stretch>
                      <a:fillRect/>
                    </a:stretch>
                  </pic:blipFill>
                  <pic:spPr bwMode="auto">
                    <a:xfrm>
                      <a:off x="0" y="0"/>
                      <a:ext cx="172085" cy="207645"/>
                    </a:xfrm>
                    <a:prstGeom prst="rect">
                      <a:avLst/>
                    </a:prstGeom>
                  </pic:spPr>
                </pic:pic>
              </a:graphicData>
            </a:graphic>
          </wp:inline>
        </w:drawing>
      </w:r>
      <w:r>
        <w:t xml:space="preserve"> pour </w:t>
      </w:r>
      <w:r>
        <w:rPr>
          <w:b/>
        </w:rPr>
        <w:t xml:space="preserve">ajouter un objet réseau, </w:t>
      </w:r>
      <w:r>
        <w:rPr>
          <w:bCs/>
        </w:rPr>
        <w:t>choisissez</w:t>
      </w:r>
      <w:r>
        <w:rPr>
          <w:b/>
        </w:rPr>
        <w:t xml:space="preserve"> </w:t>
      </w:r>
      <w:r>
        <w:rPr>
          <w:rStyle w:val="Rfrencelgre"/>
          <w:bCs/>
        </w:rPr>
        <w:t>Machine</w:t>
      </w:r>
      <w:r>
        <w:t xml:space="preserve"> et renseignez les champs </w:t>
      </w:r>
      <w:r>
        <w:rPr>
          <w:rStyle w:val="Rfrencelgre"/>
          <w:bCs/>
        </w:rPr>
        <w:t>Nom</w:t>
      </w:r>
      <w:r>
        <w:t xml:space="preserve"> (Ex : </w:t>
      </w:r>
      <w:proofErr w:type="spellStart"/>
      <w:r>
        <w:rPr>
          <w:b/>
          <w:bCs/>
        </w:rPr>
        <w:t>FWOUT</w:t>
      </w:r>
      <w:r>
        <w:rPr>
          <w:b/>
          <w:bCs/>
          <w:u w:val="single"/>
        </w:rPr>
        <w:t>_</w:t>
      </w:r>
      <w:r>
        <w:rPr>
          <w:b/>
          <w:bCs/>
        </w:rPr>
        <w:t>Siege</w:t>
      </w:r>
      <w:proofErr w:type="spellEnd"/>
      <w:r>
        <w:t xml:space="preserve">) et </w:t>
      </w:r>
      <w:r>
        <w:rPr>
          <w:rStyle w:val="Rfrencelgre"/>
          <w:bCs/>
        </w:rPr>
        <w:t>Adresse IPv4</w:t>
      </w:r>
      <w:r>
        <w:t xml:space="preserve"> du pare-feu SNS </w:t>
      </w:r>
      <w:r w:rsidR="005A451F">
        <w:rPr>
          <w:b/>
        </w:rPr>
        <w:t>Siège</w:t>
      </w:r>
      <w:r>
        <w:t xml:space="preserve"> : </w:t>
      </w:r>
      <w:r>
        <w:rPr>
          <w:i/>
          <w:iCs/>
        </w:rPr>
        <w:t>192.36.253.1</w:t>
      </w:r>
      <w:r>
        <w:t xml:space="preserve"> puis cliquez le bouton </w:t>
      </w:r>
      <w:r>
        <w:rPr>
          <w:rStyle w:val="Rfrencelgre"/>
        </w:rPr>
        <w:t>Créer</w:t>
      </w:r>
      <w:r>
        <w:t>.</w:t>
      </w:r>
    </w:p>
    <w:p w14:paraId="3335378C" w14:textId="77777777" w:rsidR="0023477D" w:rsidRDefault="00000942">
      <w:pPr>
        <w:jc w:val="center"/>
      </w:pPr>
      <w:r>
        <w:rPr>
          <w:noProof/>
        </w:rPr>
        <w:drawing>
          <wp:inline distT="0" distB="0" distL="0" distR="0" wp14:anchorId="49993556" wp14:editId="15A006B3">
            <wp:extent cx="6120130" cy="2101215"/>
            <wp:effectExtent l="0" t="0" r="0" b="0"/>
            <wp:docPr id="4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15"/>
                    <pic:cNvPicPr>
                      <a:picLocks noChangeAspect="1" noChangeArrowheads="1"/>
                    </pic:cNvPicPr>
                  </pic:nvPicPr>
                  <pic:blipFill>
                    <a:blip r:embed="rId62"/>
                    <a:stretch>
                      <a:fillRect/>
                    </a:stretch>
                  </pic:blipFill>
                  <pic:spPr bwMode="auto">
                    <a:xfrm>
                      <a:off x="0" y="0"/>
                      <a:ext cx="6120130" cy="2101215"/>
                    </a:xfrm>
                    <a:prstGeom prst="rect">
                      <a:avLst/>
                    </a:prstGeom>
                  </pic:spPr>
                </pic:pic>
              </a:graphicData>
            </a:graphic>
          </wp:inline>
        </w:drawing>
      </w:r>
    </w:p>
    <w:p w14:paraId="3370E32F" w14:textId="77777777" w:rsidR="006C7485" w:rsidRDefault="006C7485" w:rsidP="006C7485">
      <w:pPr>
        <w:pStyle w:val="Titre3"/>
      </w:pPr>
      <w:bookmarkStart w:id="47" w:name="_Toc119082110"/>
      <w:bookmarkStart w:id="48" w:name="_Toc50530100"/>
      <w:bookmarkStart w:id="49" w:name="_Toc50052578"/>
      <w:r>
        <w:t>2.3 - Configuration du proxy cache DNS</w:t>
      </w:r>
      <w:bookmarkEnd w:id="47"/>
    </w:p>
    <w:p w14:paraId="0CC856D2" w14:textId="77777777" w:rsidR="006C7485" w:rsidRDefault="006C7485" w:rsidP="006C7485">
      <w:r>
        <w:t>Le proxy cache DNS doit être activé pour permettre la résolution de noms DNS de façon correcte pour la mise en œuvre des activités (</w:t>
      </w:r>
      <w:proofErr w:type="spellStart"/>
      <w:r>
        <w:t>labs</w:t>
      </w:r>
      <w:proofErr w:type="spellEnd"/>
      <w:r>
        <w:t xml:space="preserve">). </w:t>
      </w:r>
    </w:p>
    <w:p w14:paraId="7CB77A78" w14:textId="77777777" w:rsidR="006C7485" w:rsidRDefault="006C7485">
      <w:pPr>
        <w:pStyle w:val="listeCertamanipulation"/>
        <w:numPr>
          <w:ilvl w:val="0"/>
          <w:numId w:val="28"/>
        </w:numPr>
        <w:rPr>
          <w:bCs/>
        </w:rPr>
      </w:pPr>
      <w:r>
        <w:rPr>
          <w:bCs/>
        </w:rPr>
        <w:t xml:space="preserve">Dans le volet </w:t>
      </w:r>
      <w:r>
        <w:rPr>
          <w:rStyle w:val="Rfrencelgre"/>
        </w:rPr>
        <w:t>Système / Configuration</w:t>
      </w:r>
      <w:r>
        <w:rPr>
          <w:bCs/>
        </w:rPr>
        <w:t>, ouvrez l’onglet</w:t>
      </w:r>
      <w:r>
        <w:rPr>
          <w:rStyle w:val="Rfrencelgre"/>
        </w:rPr>
        <w:t xml:space="preserve"> Paramètres réseaux</w:t>
      </w:r>
      <w:r>
        <w:t xml:space="preserve"> pour visualiser les options de configuration réseau du pare-feu.</w:t>
      </w:r>
    </w:p>
    <w:p w14:paraId="25E2590A" w14:textId="15C48653" w:rsidR="006C7485" w:rsidRDefault="006C7485" w:rsidP="006C7485">
      <w:pPr>
        <w:jc w:val="center"/>
      </w:pPr>
      <w:r>
        <w:rPr>
          <w:noProof/>
        </w:rPr>
        <w:drawing>
          <wp:inline distT="0" distB="0" distL="0" distR="0" wp14:anchorId="5550B285" wp14:editId="3446A8BF">
            <wp:extent cx="4150995" cy="1161415"/>
            <wp:effectExtent l="0" t="0" r="1905" b="635"/>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50995" cy="1161415"/>
                    </a:xfrm>
                    <a:prstGeom prst="rect">
                      <a:avLst/>
                    </a:prstGeom>
                    <a:noFill/>
                    <a:ln>
                      <a:noFill/>
                    </a:ln>
                  </pic:spPr>
                </pic:pic>
              </a:graphicData>
            </a:graphic>
          </wp:inline>
        </w:drawing>
      </w:r>
    </w:p>
    <w:p w14:paraId="777E8974" w14:textId="77777777" w:rsidR="006C7485" w:rsidRDefault="006C7485" w:rsidP="006C7485">
      <w:pPr>
        <w:pStyle w:val="listeCertamanipulation"/>
        <w:ind w:left="397"/>
      </w:pPr>
      <w:r>
        <w:t>La liste des serveurs DNS utilisés par le firewall doit permettre la résolution DNS vers des serveurs de l’Internet, vous pouvez conserver les serveurs de google (par défaut) ou les remplacer par d’autres.</w:t>
      </w:r>
    </w:p>
    <w:p w14:paraId="4C6C2984" w14:textId="77777777" w:rsidR="006C7485" w:rsidRDefault="006C7485" w:rsidP="006C7485">
      <w:pPr>
        <w:pStyle w:val="listeCertamanipulation"/>
        <w:ind w:left="397"/>
        <w:rPr>
          <w:bCs/>
        </w:rPr>
      </w:pPr>
      <w:r>
        <w:rPr>
          <w:bCs/>
        </w:rPr>
        <w:t>Le firewall intercepte les requêtes DNS à destination d’Internet, et effectue lui-même la requête vers le serveur DNS configuré.</w:t>
      </w:r>
    </w:p>
    <w:p w14:paraId="6C8188E3" w14:textId="77777777" w:rsidR="006C7485" w:rsidRDefault="006C7485" w:rsidP="006C7485">
      <w:pPr>
        <w:pStyle w:val="listeCertamanipulation"/>
        <w:ind w:left="397"/>
        <w:rPr>
          <w:bCs/>
        </w:rPr>
      </w:pPr>
      <w:r>
        <w:rPr>
          <w:bCs/>
        </w:rPr>
        <w:t>Si le nom demandé est dans son cache, le firewall répond directement à la demande selon les informations qu’il possède. Nous allons configurer le proxy cache afin que le serveur DNS présent sur la DMZ puisse l’interroger.</w:t>
      </w:r>
    </w:p>
    <w:p w14:paraId="406D67CC" w14:textId="77777777" w:rsidR="006C7485" w:rsidRDefault="006C7485">
      <w:pPr>
        <w:pStyle w:val="listeCertamanipulation"/>
        <w:numPr>
          <w:ilvl w:val="0"/>
          <w:numId w:val="28"/>
        </w:numPr>
        <w:rPr>
          <w:bCs/>
        </w:rPr>
      </w:pPr>
      <w:r>
        <w:rPr>
          <w:bCs/>
        </w:rPr>
        <w:t xml:space="preserve">Dans le volet </w:t>
      </w:r>
      <w:r>
        <w:rPr>
          <w:rStyle w:val="Rfrencelgre"/>
        </w:rPr>
        <w:t xml:space="preserve">Configuration / </w:t>
      </w:r>
      <w:r>
        <w:rPr>
          <w:rFonts w:ascii="Liberation Mono" w:hAnsi="Liberation Mono" w:cs="Liberation Mono"/>
          <w:b/>
        </w:rPr>
        <w:t>Réseau</w:t>
      </w:r>
      <w:r>
        <w:rPr>
          <w:b/>
        </w:rPr>
        <w:t xml:space="preserve">, </w:t>
      </w:r>
      <w:r>
        <w:t>ouvrez</w:t>
      </w:r>
      <w:r>
        <w:rPr>
          <w:b/>
        </w:rPr>
        <w:t xml:space="preserve"> </w:t>
      </w:r>
      <w:r>
        <w:rPr>
          <w:rStyle w:val="Rfrencelgre"/>
        </w:rPr>
        <w:t>Proxy cache DNS</w:t>
      </w:r>
      <w:r>
        <w:rPr>
          <w:bCs/>
        </w:rPr>
        <w:t xml:space="preserve">. </w:t>
      </w:r>
    </w:p>
    <w:p w14:paraId="4033D659" w14:textId="77777777" w:rsidR="006C7485" w:rsidRDefault="006C7485">
      <w:pPr>
        <w:pStyle w:val="listeCertamanipulation"/>
        <w:numPr>
          <w:ilvl w:val="0"/>
          <w:numId w:val="28"/>
        </w:numPr>
        <w:rPr>
          <w:bCs/>
        </w:rPr>
      </w:pPr>
      <w:r>
        <w:rPr>
          <w:bCs/>
        </w:rPr>
        <w:t xml:space="preserve">Cliquez sur </w:t>
      </w:r>
      <w:r>
        <w:rPr>
          <w:b/>
        </w:rPr>
        <w:t>OFF</w:t>
      </w:r>
      <w:r>
        <w:rPr>
          <w:bCs/>
        </w:rPr>
        <w:t xml:space="preserve"> pour activer le cache DNS, il passe à </w:t>
      </w:r>
      <w:r>
        <w:rPr>
          <w:b/>
        </w:rPr>
        <w:t>ON</w:t>
      </w:r>
      <w:r>
        <w:rPr>
          <w:bCs/>
        </w:rPr>
        <w:t>.</w:t>
      </w:r>
    </w:p>
    <w:p w14:paraId="1FB2FAFC" w14:textId="7095CCDD" w:rsidR="006C7485" w:rsidRDefault="006C7485">
      <w:pPr>
        <w:pStyle w:val="listeCertamanipulation"/>
        <w:numPr>
          <w:ilvl w:val="0"/>
          <w:numId w:val="28"/>
        </w:numPr>
        <w:rPr>
          <w:bCs/>
        </w:rPr>
      </w:pPr>
      <w:r>
        <w:rPr>
          <w:bCs/>
        </w:rPr>
        <w:t xml:space="preserve">Dans la « liste des clients autorisés à utiliser le cache DNS », cliquez </w:t>
      </w:r>
      <w:r>
        <w:rPr>
          <w:b/>
        </w:rPr>
        <w:t>+ Ajouter</w:t>
      </w:r>
      <w:r>
        <w:rPr>
          <w:bCs/>
        </w:rPr>
        <w:t xml:space="preserve"> puis c</w:t>
      </w:r>
      <w:r>
        <w:t xml:space="preserve">liquez sur l’icône </w:t>
      </w:r>
      <w:r>
        <w:rPr>
          <w:noProof/>
        </w:rPr>
        <w:drawing>
          <wp:inline distT="0" distB="0" distL="0" distR="0" wp14:anchorId="13DD7F7F" wp14:editId="298864F5">
            <wp:extent cx="173990" cy="207645"/>
            <wp:effectExtent l="0" t="0" r="0" b="1905"/>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8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3990" cy="207645"/>
                    </a:xfrm>
                    <a:prstGeom prst="rect">
                      <a:avLst/>
                    </a:prstGeom>
                    <a:noFill/>
                    <a:ln>
                      <a:noFill/>
                    </a:ln>
                  </pic:spPr>
                </pic:pic>
              </a:graphicData>
            </a:graphic>
          </wp:inline>
        </w:drawing>
      </w:r>
      <w:r>
        <w:t xml:space="preserve"> pour </w:t>
      </w:r>
      <w:r>
        <w:rPr>
          <w:bCs/>
        </w:rPr>
        <w:t>ajouter un objet</w:t>
      </w:r>
      <w:r>
        <w:rPr>
          <w:b/>
        </w:rPr>
        <w:t xml:space="preserve"> Machine</w:t>
      </w:r>
      <w:r>
        <w:rPr>
          <w:bCs/>
        </w:rPr>
        <w:t>, dans</w:t>
      </w:r>
      <w:r>
        <w:rPr>
          <w:b/>
        </w:rPr>
        <w:t xml:space="preserve"> Nom de l’objet</w:t>
      </w:r>
      <w:r>
        <w:rPr>
          <w:bCs/>
        </w:rPr>
        <w:t>, tapez</w:t>
      </w:r>
      <w:r>
        <w:rPr>
          <w:b/>
        </w:rPr>
        <w:t xml:space="preserve"> </w:t>
      </w:r>
      <w:proofErr w:type="spellStart"/>
      <w:r>
        <w:rPr>
          <w:b/>
        </w:rPr>
        <w:t>srv_dns_priv</w:t>
      </w:r>
      <w:proofErr w:type="spellEnd"/>
      <w:r>
        <w:rPr>
          <w:bCs/>
        </w:rPr>
        <w:t>, dans</w:t>
      </w:r>
      <w:r>
        <w:rPr>
          <w:b/>
        </w:rPr>
        <w:t xml:space="preserve"> Adresse IPv4 </w:t>
      </w:r>
      <w:r>
        <w:rPr>
          <w:bCs/>
        </w:rPr>
        <w:t>saisir l’adresse</w:t>
      </w:r>
      <w:r>
        <w:rPr>
          <w:b/>
        </w:rPr>
        <w:t xml:space="preserve"> </w:t>
      </w:r>
      <w:r>
        <w:rPr>
          <w:bCs/>
        </w:rPr>
        <w:t>172.16.</w:t>
      </w:r>
      <w:r>
        <w:rPr>
          <w:bCs/>
          <w:color w:val="FF0000"/>
        </w:rPr>
        <w:t>x</w:t>
      </w:r>
      <w:r>
        <w:rPr>
          <w:bCs/>
        </w:rPr>
        <w:t xml:space="preserve">.10 puis </w:t>
      </w:r>
      <w:r>
        <w:rPr>
          <w:b/>
        </w:rPr>
        <w:t>Créer</w:t>
      </w:r>
      <w:r>
        <w:rPr>
          <w:bCs/>
        </w:rPr>
        <w:t xml:space="preserve"> pour l’ajouter puis </w:t>
      </w:r>
      <w:r>
        <w:rPr>
          <w:b/>
        </w:rPr>
        <w:t>Appliquer</w:t>
      </w:r>
      <w:r>
        <w:rPr>
          <w:bCs/>
        </w:rPr>
        <w:t>.</w:t>
      </w:r>
    </w:p>
    <w:p w14:paraId="1BA0B3AE" w14:textId="68AE6AAC" w:rsidR="0023477D" w:rsidRDefault="00000942">
      <w:pPr>
        <w:pStyle w:val="Titre3"/>
      </w:pPr>
      <w:bookmarkStart w:id="50" w:name="_Toc119082111"/>
      <w:r>
        <w:t>2.</w:t>
      </w:r>
      <w:r w:rsidR="006C7485">
        <w:t>4</w:t>
      </w:r>
      <w:r>
        <w:t xml:space="preserve"> - Mise en œuvre de la traduction d’adresses pour l’accès à Internet (NAT/PAT)</w:t>
      </w:r>
      <w:bookmarkEnd w:id="48"/>
      <w:bookmarkEnd w:id="49"/>
      <w:bookmarkEnd w:id="50"/>
    </w:p>
    <w:p w14:paraId="7F19C810" w14:textId="4D2FF25F" w:rsidR="0023477D" w:rsidRDefault="00000942" w:rsidP="006F5BF3">
      <w:pPr>
        <w:ind w:left="397"/>
      </w:pPr>
      <w:r w:rsidRPr="00D064F9">
        <w:rPr>
          <w:highlight w:val="yellow"/>
        </w:rPr>
        <w:t xml:space="preserve">Pour </w:t>
      </w:r>
      <w:r w:rsidR="00C67E76" w:rsidRPr="00D064F9">
        <w:rPr>
          <w:highlight w:val="yellow"/>
        </w:rPr>
        <w:t>cette activité</w:t>
      </w:r>
      <w:r w:rsidRPr="00D064F9">
        <w:rPr>
          <w:highlight w:val="yellow"/>
        </w:rPr>
        <w:t>, nous considérons le réseau externe inter-entreprises comme un réseau pu</w:t>
      </w:r>
      <w:r w:rsidRPr="00D064F9">
        <w:rPr>
          <w:rFonts w:eastAsia="Calibri"/>
          <w:highlight w:val="yellow"/>
        </w:rPr>
        <w:t xml:space="preserve">blic </w:t>
      </w:r>
      <w:r w:rsidRPr="00D064F9">
        <w:rPr>
          <w:highlight w:val="yellow"/>
        </w:rPr>
        <w:t>da</w:t>
      </w:r>
      <w:r w:rsidRPr="00D064F9">
        <w:rPr>
          <w:rFonts w:eastAsia="Calibri"/>
          <w:highlight w:val="yellow"/>
        </w:rPr>
        <w:t>n</w:t>
      </w:r>
      <w:r w:rsidRPr="00D064F9">
        <w:rPr>
          <w:highlight w:val="yellow"/>
        </w:rPr>
        <w:t>s le</w:t>
      </w:r>
      <w:r w:rsidRPr="00D064F9">
        <w:rPr>
          <w:rFonts w:eastAsia="Calibri"/>
          <w:highlight w:val="yellow"/>
        </w:rPr>
        <w:t>q</w:t>
      </w:r>
      <w:r w:rsidRPr="00D064F9">
        <w:rPr>
          <w:highlight w:val="yellow"/>
        </w:rPr>
        <w:t>uel aucu</w:t>
      </w:r>
      <w:r w:rsidRPr="00D064F9">
        <w:rPr>
          <w:rFonts w:eastAsia="Calibri"/>
          <w:highlight w:val="yellow"/>
        </w:rPr>
        <w:t>ne</w:t>
      </w:r>
      <w:r w:rsidRPr="00D064F9">
        <w:rPr>
          <w:highlight w:val="yellow"/>
        </w:rPr>
        <w:t xml:space="preserve"> ad</w:t>
      </w:r>
      <w:r w:rsidRPr="00D064F9">
        <w:rPr>
          <w:rFonts w:eastAsia="Calibri"/>
          <w:highlight w:val="yellow"/>
        </w:rPr>
        <w:t>r</w:t>
      </w:r>
      <w:r w:rsidRPr="00D064F9">
        <w:rPr>
          <w:highlight w:val="yellow"/>
        </w:rPr>
        <w:t>esse IP p</w:t>
      </w:r>
      <w:r w:rsidRPr="00D064F9">
        <w:rPr>
          <w:rFonts w:eastAsia="Calibri"/>
          <w:highlight w:val="yellow"/>
        </w:rPr>
        <w:t>r</w:t>
      </w:r>
      <w:r w:rsidRPr="00D064F9">
        <w:rPr>
          <w:highlight w:val="yellow"/>
        </w:rPr>
        <w:t>iv</w:t>
      </w:r>
      <w:r w:rsidRPr="00D064F9">
        <w:rPr>
          <w:rFonts w:eastAsia="DengXian"/>
          <w:highlight w:val="yellow"/>
        </w:rPr>
        <w:t>ée n’</w:t>
      </w:r>
      <w:r w:rsidRPr="00D064F9">
        <w:rPr>
          <w:highlight w:val="yellow"/>
        </w:rPr>
        <w:t>est tol</w:t>
      </w:r>
      <w:r w:rsidRPr="00D064F9">
        <w:rPr>
          <w:rFonts w:eastAsia="DengXian"/>
          <w:highlight w:val="yellow"/>
        </w:rPr>
        <w:t>éré</w:t>
      </w:r>
      <w:r w:rsidRPr="00D064F9">
        <w:rPr>
          <w:highlight w:val="yellow"/>
        </w:rPr>
        <w:t>e.</w:t>
      </w:r>
      <w:r>
        <w:t xml:space="preserve"> De plus, le pare-feu SNS du </w:t>
      </w:r>
      <w:r w:rsidR="00E96FA2">
        <w:rPr>
          <w:b/>
        </w:rPr>
        <w:t>Siège</w:t>
      </w:r>
      <w:r w:rsidR="00E96FA2">
        <w:t xml:space="preserve"> </w:t>
      </w:r>
      <w:r>
        <w:t>(</w:t>
      </w:r>
      <w:r w:rsidR="00EB7F66">
        <w:t>ou</w:t>
      </w:r>
      <w:r>
        <w:t xml:space="preserve"> </w:t>
      </w:r>
      <w:r w:rsidR="00EB7F66">
        <w:t>e</w:t>
      </w:r>
      <w:r>
        <w:t>nseignant) est connecté à internet via un</w:t>
      </w:r>
      <w:r w:rsidR="00D064F9">
        <w:t xml:space="preserve"> réseau</w:t>
      </w:r>
      <w:r>
        <w:t xml:space="preserve"> autre que </w:t>
      </w:r>
      <w:r w:rsidR="00D064F9">
        <w:t>ceux</w:t>
      </w:r>
      <w:r>
        <w:t xml:space="preserve"> utilisés dans l’archite</w:t>
      </w:r>
      <w:r>
        <w:rPr>
          <w:rFonts w:eastAsia="Calibri"/>
        </w:rPr>
        <w:t>c</w:t>
      </w:r>
      <w:r>
        <w:t>tu</w:t>
      </w:r>
      <w:r>
        <w:rPr>
          <w:rFonts w:eastAsia="Calibri"/>
        </w:rPr>
        <w:t>r</w:t>
      </w:r>
      <w:r>
        <w:t>e du LAB.</w:t>
      </w:r>
    </w:p>
    <w:p w14:paraId="1B1D1450" w14:textId="77777777" w:rsidR="0023477D" w:rsidRDefault="00000942">
      <w:pPr>
        <w:pStyle w:val="listeCertamanipulation"/>
        <w:numPr>
          <w:ilvl w:val="0"/>
          <w:numId w:val="4"/>
        </w:numPr>
        <w:rPr>
          <w:rStyle w:val="Rfrencelgre"/>
          <w:bCs/>
        </w:r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Filtrage et NAT.</w:t>
      </w:r>
    </w:p>
    <w:p w14:paraId="45A0F656" w14:textId="77777777" w:rsidR="0023477D" w:rsidRDefault="00000942">
      <w:pPr>
        <w:jc w:val="center"/>
      </w:pPr>
      <w:r>
        <w:rPr>
          <w:noProof/>
        </w:rPr>
        <w:drawing>
          <wp:inline distT="0" distB="0" distL="0" distR="0" wp14:anchorId="372DCE6E" wp14:editId="73551DC9">
            <wp:extent cx="6424295" cy="2085975"/>
            <wp:effectExtent l="0" t="0" r="0" b="0"/>
            <wp:docPr id="4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23"/>
                    <pic:cNvPicPr>
                      <a:picLocks noChangeAspect="1" noChangeArrowheads="1"/>
                    </pic:cNvPicPr>
                  </pic:nvPicPr>
                  <pic:blipFill>
                    <a:blip r:embed="rId64"/>
                    <a:stretch>
                      <a:fillRect/>
                    </a:stretch>
                  </pic:blipFill>
                  <pic:spPr bwMode="auto">
                    <a:xfrm>
                      <a:off x="0" y="0"/>
                      <a:ext cx="6424295" cy="2085975"/>
                    </a:xfrm>
                    <a:prstGeom prst="rect">
                      <a:avLst/>
                    </a:prstGeom>
                  </pic:spPr>
                </pic:pic>
              </a:graphicData>
            </a:graphic>
          </wp:inline>
        </w:drawing>
      </w:r>
    </w:p>
    <w:p w14:paraId="4B1720B3" w14:textId="22656DC7" w:rsidR="0023477D" w:rsidRDefault="00000942">
      <w:pPr>
        <w:pStyle w:val="listeCertamanipulation"/>
        <w:ind w:left="397"/>
      </w:pPr>
      <w:r>
        <w:t xml:space="preserve">Dans les </w:t>
      </w:r>
      <w:r w:rsidR="00F039C2">
        <w:t xml:space="preserve">pare-feu </w:t>
      </w:r>
      <w:r>
        <w:t xml:space="preserve"> SNS, les règles de filtrage et NAT (traduction d’adresses) sont regroupées sous une même politique. Il est possible de définir 10 politiques différentes mais une seule politique est active à la fois, identifiée par l’icône :</w:t>
      </w:r>
      <w:r w:rsidR="00FE40CB" w:rsidRPr="00FE40CB">
        <w:rPr>
          <w:noProof/>
        </w:rPr>
        <w:t xml:space="preserve"> </w:t>
      </w:r>
      <w:r w:rsidR="00FE40CB">
        <w:rPr>
          <w:noProof/>
        </w:rPr>
        <w:drawing>
          <wp:anchor distT="0" distB="0" distL="114300" distR="114300" simplePos="0" relativeHeight="251664384" behindDoc="0" locked="0" layoutInCell="1" allowOverlap="1" wp14:anchorId="07FED158" wp14:editId="6CB45B68">
            <wp:simplePos x="0" y="0"/>
            <wp:positionH relativeFrom="column">
              <wp:posOffset>1767205</wp:posOffset>
            </wp:positionH>
            <wp:positionV relativeFrom="paragraph">
              <wp:posOffset>309245</wp:posOffset>
            </wp:positionV>
            <wp:extent cx="174625" cy="149225"/>
            <wp:effectExtent l="19050" t="19050" r="53975" b="60325"/>
            <wp:wrapNone/>
            <wp:docPr id="44" name="Picture 5"/>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65">
                      <a:extLst>
                        <a:ext uri="{28A0092B-C50C-407E-A947-70E740481C1C}">
                          <a14:useLocalDpi xmlns:a14="http://schemas.microsoft.com/office/drawing/2010/main" val="0"/>
                        </a:ext>
                      </a:extLst>
                    </a:blip>
                    <a:stretch/>
                  </pic:blipFill>
                  <pic:spPr>
                    <a:xfrm flipH="1">
                      <a:off x="0" y="0"/>
                      <a:ext cx="174625" cy="149225"/>
                    </a:xfrm>
                    <a:prstGeom prst="rect">
                      <a:avLst/>
                    </a:prstGeom>
                    <a:ln w="9360">
                      <a:solidFill>
                        <a:schemeClr val="tx1"/>
                      </a:solidFill>
                      <a:miter/>
                    </a:ln>
                    <a:effectLst>
                      <a:outerShdw dist="36147" dir="2700000" algn="ctr" rotWithShape="0">
                        <a:schemeClr val="bg2"/>
                      </a:outerShdw>
                    </a:effectLst>
                  </pic:spPr>
                </pic:pic>
              </a:graphicData>
            </a:graphic>
          </wp:anchor>
        </w:drawing>
      </w:r>
    </w:p>
    <w:p w14:paraId="514E5C9A" w14:textId="77777777" w:rsidR="0023477D" w:rsidRDefault="00000942" w:rsidP="00F62E2A">
      <w:pPr>
        <w:pStyle w:val="listeCertamanipulation"/>
        <w:spacing w:before="120"/>
        <w:ind w:left="397"/>
      </w:pPr>
      <w:r>
        <w:t xml:space="preserve">La politique de sécurité active en configuration usine est </w:t>
      </w:r>
      <w:r>
        <w:rPr>
          <w:b/>
          <w:bCs/>
        </w:rPr>
        <w:t>(1)</w:t>
      </w:r>
      <w:r>
        <w:t xml:space="preserve"> </w:t>
      </w:r>
      <w:r>
        <w:rPr>
          <w:rStyle w:val="Rfrencelgre"/>
        </w:rPr>
        <w:t>Block all</w:t>
      </w:r>
      <w:r>
        <w:t>, elle n’autorise que le ping des interfaces du firewall et l’accès en https à l’administration du boitier.</w:t>
      </w:r>
    </w:p>
    <w:p w14:paraId="46435729" w14:textId="77777777" w:rsidR="0023477D" w:rsidRDefault="00000942">
      <w:pPr>
        <w:pStyle w:val="listeCertamanipulation"/>
        <w:ind w:left="397"/>
      </w:pPr>
      <w:r>
        <w:t xml:space="preserve">Une politique implicite </w:t>
      </w:r>
      <w:r>
        <w:rPr>
          <w:rStyle w:val="Rfrencelgre"/>
        </w:rPr>
        <w:t xml:space="preserve">Block all </w:t>
      </w:r>
      <w:r>
        <w:t>est également configurée sur le pare-feu SNS.</w:t>
      </w:r>
    </w:p>
    <w:p w14:paraId="2073AA38" w14:textId="77777777" w:rsidR="0023477D" w:rsidRDefault="00000942">
      <w:pPr>
        <w:pStyle w:val="listeCertamanipulation"/>
        <w:ind w:left="397"/>
        <w:rPr>
          <w:bCs/>
        </w:rPr>
      </w:pPr>
      <w:r>
        <w:rPr>
          <w:bCs/>
        </w:rPr>
        <w:t>Pour réaliser les activités, nous allons choisir une politique plus permissive que nous durcirons progressivement.</w:t>
      </w:r>
    </w:p>
    <w:p w14:paraId="3BC8312B" w14:textId="77777777" w:rsidR="0031321D" w:rsidRDefault="0031321D" w:rsidP="0031321D">
      <w:pPr>
        <w:pStyle w:val="listeCertamanipulation"/>
        <w:pBdr>
          <w:top w:val="single" w:sz="12" w:space="1" w:color="000000"/>
          <w:left w:val="single" w:sz="12" w:space="4" w:color="000000"/>
          <w:bottom w:val="single" w:sz="12" w:space="1" w:color="000000"/>
          <w:right w:val="single" w:sz="12" w:space="4" w:color="000000"/>
        </w:pBdr>
      </w:pPr>
      <w:r>
        <w:rPr>
          <w:b/>
          <w:bCs/>
        </w:rPr>
        <w:t>Étape 1</w:t>
      </w:r>
      <w:r>
        <w:t xml:space="preserve"> : Copiez la politique de filtrage/NAT (10) </w:t>
      </w:r>
      <w:proofErr w:type="spellStart"/>
      <w:r>
        <w:rPr>
          <w:rStyle w:val="Rfrencelgre"/>
        </w:rPr>
        <w:t>Pass</w:t>
      </w:r>
      <w:proofErr w:type="spellEnd"/>
      <w:r>
        <w:rPr>
          <w:rStyle w:val="Rfrencelgre"/>
        </w:rPr>
        <w:t xml:space="preserve"> all</w:t>
      </w:r>
      <w:r>
        <w:t xml:space="preserve"> vers une la politique vide numéro 9, que vous renommerez « </w:t>
      </w:r>
      <w:r>
        <w:rPr>
          <w:rStyle w:val="Rfrencelgre"/>
        </w:rPr>
        <w:t xml:space="preserve">NAT </w:t>
      </w:r>
      <w:proofErr w:type="spellStart"/>
      <w:r>
        <w:rPr>
          <w:rStyle w:val="Rfrencelgre"/>
        </w:rPr>
        <w:t>Internet_Pass</w:t>
      </w:r>
      <w:proofErr w:type="spellEnd"/>
      <w:r>
        <w:rPr>
          <w:rStyle w:val="Rfrencelgre"/>
        </w:rPr>
        <w:t xml:space="preserve"> all</w:t>
      </w:r>
      <w:r>
        <w:t xml:space="preserve"> ». Ensuite, </w:t>
      </w:r>
      <w:r>
        <w:rPr>
          <w:b/>
        </w:rPr>
        <w:t>activez cette politique</w:t>
      </w:r>
      <w:r>
        <w:t>.</w:t>
      </w:r>
    </w:p>
    <w:p w14:paraId="0A130296" w14:textId="77777777" w:rsidR="0031321D" w:rsidRDefault="0031321D">
      <w:pPr>
        <w:pStyle w:val="listeCertamanipulation"/>
        <w:numPr>
          <w:ilvl w:val="0"/>
          <w:numId w:val="28"/>
        </w:numPr>
      </w:pPr>
      <w:r>
        <w:t xml:space="preserve">Dans la liste déroulante des politiques de sécurité, choisissez </w:t>
      </w:r>
      <w:r>
        <w:rPr>
          <w:b/>
          <w:bCs/>
        </w:rPr>
        <w:t xml:space="preserve">(10) </w:t>
      </w:r>
      <w:proofErr w:type="spellStart"/>
      <w:r>
        <w:rPr>
          <w:b/>
          <w:bCs/>
        </w:rPr>
        <w:t>Pass</w:t>
      </w:r>
      <w:proofErr w:type="spellEnd"/>
      <w:r>
        <w:rPr>
          <w:b/>
        </w:rPr>
        <w:t xml:space="preserve"> all.</w:t>
      </w:r>
    </w:p>
    <w:p w14:paraId="1656DE4E" w14:textId="25A18D2C" w:rsidR="0031321D" w:rsidRDefault="0031321D" w:rsidP="0031321D">
      <w:pPr>
        <w:jc w:val="center"/>
      </w:pPr>
      <w:r>
        <w:rPr>
          <w:noProof/>
        </w:rPr>
        <w:drawing>
          <wp:inline distT="0" distB="0" distL="0" distR="0" wp14:anchorId="4E2D4D23" wp14:editId="6CD43FD4">
            <wp:extent cx="5755640" cy="1144270"/>
            <wp:effectExtent l="0" t="0" r="0" b="0"/>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5640" cy="1144270"/>
                    </a:xfrm>
                    <a:prstGeom prst="rect">
                      <a:avLst/>
                    </a:prstGeom>
                    <a:noFill/>
                    <a:ln>
                      <a:noFill/>
                    </a:ln>
                  </pic:spPr>
                </pic:pic>
              </a:graphicData>
            </a:graphic>
          </wp:inline>
        </w:drawing>
      </w:r>
    </w:p>
    <w:p w14:paraId="1D9B1773" w14:textId="77777777" w:rsidR="0031321D" w:rsidRDefault="0031321D" w:rsidP="0031321D">
      <w:pPr>
        <w:pStyle w:val="listeCertamanipulation"/>
        <w:ind w:left="681"/>
      </w:pPr>
      <w:r>
        <w:t>Cette politique laisse explicitement passer tous les flux.</w:t>
      </w:r>
    </w:p>
    <w:p w14:paraId="61DF6AB2" w14:textId="77777777" w:rsidR="0031321D" w:rsidRDefault="0031321D">
      <w:pPr>
        <w:pStyle w:val="listeCertamanipulation"/>
        <w:numPr>
          <w:ilvl w:val="0"/>
          <w:numId w:val="28"/>
        </w:numPr>
      </w:pPr>
      <w:r>
        <w:t>Cliquez</w:t>
      </w:r>
      <w:r>
        <w:rPr>
          <w:b/>
        </w:rPr>
        <w:t xml:space="preserve"> Éditer</w:t>
      </w:r>
      <w:r>
        <w:t xml:space="preserve"> puis </w:t>
      </w:r>
      <w:r>
        <w:rPr>
          <w:b/>
        </w:rPr>
        <w:t>copier vers</w:t>
      </w:r>
      <w:r>
        <w:t xml:space="preserve"> et choisir une politique vide (par exemple </w:t>
      </w:r>
      <w:proofErr w:type="spellStart"/>
      <w:r>
        <w:rPr>
          <w:b/>
          <w:bCs/>
        </w:rPr>
        <w:t>Filter</w:t>
      </w:r>
      <w:proofErr w:type="spellEnd"/>
      <w:r>
        <w:t xml:space="preserve"> </w:t>
      </w:r>
      <w:r>
        <w:rPr>
          <w:b/>
          <w:bCs/>
        </w:rPr>
        <w:t>09</w:t>
      </w:r>
      <w:r>
        <w:t>).</w:t>
      </w:r>
    </w:p>
    <w:p w14:paraId="530D1949" w14:textId="66841740" w:rsidR="0031321D" w:rsidRDefault="0031321D" w:rsidP="0031321D">
      <w:pPr>
        <w:jc w:val="center"/>
      </w:pPr>
      <w:r>
        <w:rPr>
          <w:noProof/>
        </w:rPr>
        <w:drawing>
          <wp:inline distT="0" distB="0" distL="0" distR="0" wp14:anchorId="3AF5172D" wp14:editId="36FEC2CE">
            <wp:extent cx="5721985" cy="1284605"/>
            <wp:effectExtent l="0" t="0" r="0" b="0"/>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21985" cy="1284605"/>
                    </a:xfrm>
                    <a:prstGeom prst="rect">
                      <a:avLst/>
                    </a:prstGeom>
                    <a:noFill/>
                    <a:ln>
                      <a:noFill/>
                    </a:ln>
                  </pic:spPr>
                </pic:pic>
              </a:graphicData>
            </a:graphic>
          </wp:inline>
        </w:drawing>
      </w:r>
    </w:p>
    <w:p w14:paraId="388FF191" w14:textId="77777777" w:rsidR="0031321D" w:rsidRDefault="0031321D">
      <w:pPr>
        <w:pStyle w:val="listeCertamanipulation"/>
        <w:numPr>
          <w:ilvl w:val="0"/>
          <w:numId w:val="28"/>
        </w:numPr>
      </w:pPr>
      <w:r>
        <w:t xml:space="preserve">Cliquez </w:t>
      </w:r>
      <w:r>
        <w:rPr>
          <w:b/>
          <w:bCs/>
        </w:rPr>
        <w:t>Sauvegarder les modifications…</w:t>
      </w:r>
    </w:p>
    <w:p w14:paraId="05331EAC" w14:textId="77777777" w:rsidR="0031321D" w:rsidRDefault="0031321D">
      <w:pPr>
        <w:pStyle w:val="listeCertamanipulation"/>
        <w:numPr>
          <w:ilvl w:val="0"/>
          <w:numId w:val="28"/>
        </w:numPr>
      </w:pPr>
      <w:r>
        <w:t xml:space="preserve">Dans la liste déroulante des politiques de sécurité, choisissez la politique copiée </w:t>
      </w:r>
      <w:r>
        <w:rPr>
          <w:b/>
          <w:bCs/>
        </w:rPr>
        <w:t xml:space="preserve">(09) </w:t>
      </w:r>
      <w:proofErr w:type="spellStart"/>
      <w:r>
        <w:rPr>
          <w:b/>
          <w:bCs/>
        </w:rPr>
        <w:t>Pass</w:t>
      </w:r>
      <w:proofErr w:type="spellEnd"/>
      <w:r>
        <w:rPr>
          <w:b/>
        </w:rPr>
        <w:t xml:space="preserve"> all.</w:t>
      </w:r>
    </w:p>
    <w:p w14:paraId="152C5B8B" w14:textId="77777777" w:rsidR="0031321D" w:rsidRDefault="0031321D">
      <w:pPr>
        <w:pStyle w:val="listeCertamanipulation"/>
        <w:numPr>
          <w:ilvl w:val="0"/>
          <w:numId w:val="28"/>
        </w:numPr>
      </w:pPr>
      <w:r>
        <w:t xml:space="preserve">Cliquez </w:t>
      </w:r>
      <w:r>
        <w:rPr>
          <w:b/>
        </w:rPr>
        <w:t>Éditer</w:t>
      </w:r>
      <w:r>
        <w:t xml:space="preserve"> puis </w:t>
      </w:r>
      <w:r>
        <w:rPr>
          <w:b/>
        </w:rPr>
        <w:t>Renommer</w:t>
      </w:r>
      <w:r>
        <w:t xml:space="preserve"> et renommez-la en « </w:t>
      </w:r>
      <w:r>
        <w:rPr>
          <w:b/>
          <w:bCs/>
        </w:rPr>
        <w:t xml:space="preserve">NAT </w:t>
      </w:r>
      <w:proofErr w:type="spellStart"/>
      <w:r>
        <w:rPr>
          <w:b/>
          <w:bCs/>
        </w:rPr>
        <w:t>Internet_Pass</w:t>
      </w:r>
      <w:proofErr w:type="spellEnd"/>
      <w:r>
        <w:rPr>
          <w:b/>
          <w:bCs/>
        </w:rPr>
        <w:t xml:space="preserve"> all</w:t>
      </w:r>
      <w:r>
        <w:t xml:space="preserve"> », puis </w:t>
      </w:r>
      <w:r>
        <w:rPr>
          <w:b/>
          <w:bCs/>
        </w:rPr>
        <w:t>Mettre à jour</w:t>
      </w:r>
      <w:r>
        <w:t>.</w:t>
      </w:r>
    </w:p>
    <w:p w14:paraId="61C099AB" w14:textId="77777777" w:rsidR="0031321D" w:rsidRDefault="0031321D">
      <w:pPr>
        <w:pStyle w:val="listeCertamanipulation"/>
        <w:numPr>
          <w:ilvl w:val="0"/>
          <w:numId w:val="28"/>
        </w:numPr>
      </w:pPr>
      <w:r>
        <w:t xml:space="preserve">Cliquez le bouton </w:t>
      </w:r>
      <w:r>
        <w:rPr>
          <w:b/>
          <w:bCs/>
        </w:rPr>
        <w:t>Appliquer</w:t>
      </w:r>
      <w:r>
        <w:t xml:space="preserve"> puis </w:t>
      </w:r>
      <w:r>
        <w:rPr>
          <w:b/>
        </w:rPr>
        <w:t xml:space="preserve">Activer la politique </w:t>
      </w:r>
      <w:r>
        <w:t>« </w:t>
      </w:r>
      <w:r>
        <w:rPr>
          <w:b/>
          <w:bCs/>
        </w:rPr>
        <w:t xml:space="preserve">NAT </w:t>
      </w:r>
      <w:proofErr w:type="spellStart"/>
      <w:r>
        <w:rPr>
          <w:b/>
          <w:bCs/>
        </w:rPr>
        <w:t>Internet_Pass</w:t>
      </w:r>
      <w:proofErr w:type="spellEnd"/>
      <w:r>
        <w:rPr>
          <w:b/>
          <w:bCs/>
        </w:rPr>
        <w:t xml:space="preserve"> all</w:t>
      </w:r>
      <w:r>
        <w:t> ».</w:t>
      </w:r>
    </w:p>
    <w:p w14:paraId="34D41B79" w14:textId="7627A55F" w:rsidR="0031321D" w:rsidRDefault="0031321D" w:rsidP="0031321D">
      <w:pPr>
        <w:jc w:val="center"/>
      </w:pPr>
      <w:r>
        <w:rPr>
          <w:noProof/>
        </w:rPr>
        <w:drawing>
          <wp:inline distT="0" distB="0" distL="0" distR="0" wp14:anchorId="6786DC8E" wp14:editId="782D1FBE">
            <wp:extent cx="4544060" cy="1284605"/>
            <wp:effectExtent l="0" t="0" r="8890" b="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44060" cy="1284605"/>
                    </a:xfrm>
                    <a:prstGeom prst="rect">
                      <a:avLst/>
                    </a:prstGeom>
                    <a:noFill/>
                    <a:ln>
                      <a:noFill/>
                    </a:ln>
                  </pic:spPr>
                </pic:pic>
              </a:graphicData>
            </a:graphic>
          </wp:inline>
        </w:drawing>
      </w:r>
    </w:p>
    <w:p w14:paraId="482ECF71" w14:textId="77777777" w:rsidR="0031321D" w:rsidRDefault="0031321D" w:rsidP="0031321D">
      <w:pPr>
        <w:pStyle w:val="listeCertamanipulation"/>
        <w:ind w:left="284"/>
        <w:jc w:val="left"/>
      </w:pPr>
      <w:r>
        <w:t>La politique « </w:t>
      </w:r>
      <w:r>
        <w:rPr>
          <w:b/>
          <w:bCs/>
        </w:rPr>
        <w:t xml:space="preserve">NAT </w:t>
      </w:r>
      <w:proofErr w:type="spellStart"/>
      <w:r>
        <w:rPr>
          <w:b/>
          <w:bCs/>
        </w:rPr>
        <w:t>Internet_Pass</w:t>
      </w:r>
      <w:proofErr w:type="spellEnd"/>
      <w:r>
        <w:rPr>
          <w:b/>
          <w:bCs/>
        </w:rPr>
        <w:t xml:space="preserve"> all</w:t>
      </w:r>
      <w:r>
        <w:t> » est activée :</w:t>
      </w:r>
    </w:p>
    <w:p w14:paraId="3F928611" w14:textId="77777777" w:rsidR="0023477D" w:rsidRDefault="00000942">
      <w:r>
        <w:rPr>
          <w:noProof/>
        </w:rPr>
        <w:drawing>
          <wp:inline distT="0" distB="0" distL="0" distR="0" wp14:anchorId="1167972B" wp14:editId="7AE997E6">
            <wp:extent cx="5759450" cy="1095375"/>
            <wp:effectExtent l="0" t="0" r="0" b="0"/>
            <wp:docPr id="4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 88"/>
                    <pic:cNvPicPr>
                      <a:picLocks noChangeAspect="1" noChangeArrowheads="1"/>
                    </pic:cNvPicPr>
                  </pic:nvPicPr>
                  <pic:blipFill>
                    <a:blip r:embed="rId69"/>
                    <a:stretch>
                      <a:fillRect/>
                    </a:stretch>
                  </pic:blipFill>
                  <pic:spPr bwMode="auto">
                    <a:xfrm>
                      <a:off x="0" y="0"/>
                      <a:ext cx="5759450" cy="1095375"/>
                    </a:xfrm>
                    <a:prstGeom prst="rect">
                      <a:avLst/>
                    </a:prstGeom>
                  </pic:spPr>
                </pic:pic>
              </a:graphicData>
            </a:graphic>
          </wp:inline>
        </w:drawing>
      </w:r>
    </w:p>
    <w:p w14:paraId="6F394CDD" w14:textId="77777777" w:rsidR="00AC1852" w:rsidRDefault="00AC1852" w:rsidP="00AC1852">
      <w:pPr>
        <w:pBdr>
          <w:top w:val="single" w:sz="12" w:space="1" w:color="000000"/>
          <w:left w:val="single" w:sz="12" w:space="4" w:color="000000"/>
          <w:bottom w:val="single" w:sz="12" w:space="1" w:color="000000"/>
          <w:right w:val="single" w:sz="12" w:space="4" w:color="000000"/>
        </w:pBdr>
      </w:pPr>
      <w:r>
        <w:rPr>
          <w:b/>
          <w:bCs/>
        </w:rPr>
        <w:t>Étape 2</w:t>
      </w:r>
      <w:r>
        <w:t> : Ajoutez une règle de NAT dynamique NAPT afin que les machines de votre réseau interne (</w:t>
      </w:r>
      <w:proofErr w:type="spellStart"/>
      <w:r>
        <w:rPr>
          <w:b/>
        </w:rPr>
        <w:t>Network_internals</w:t>
      </w:r>
      <w:proofErr w:type="spellEnd"/>
      <w:r>
        <w:t>) puissent accéder au réseau externe (</w:t>
      </w:r>
      <w:proofErr w:type="spellStart"/>
      <w:r>
        <w:rPr>
          <w:b/>
          <w:bCs/>
        </w:rPr>
        <w:t>Network_Out</w:t>
      </w:r>
      <w:proofErr w:type="spellEnd"/>
      <w:r>
        <w:t xml:space="preserve">) et à Internet. </w:t>
      </w:r>
      <w:r>
        <w:br/>
        <w:t>Testez l’accès au réseau externe et l’accès à Internet depuis le client sur le réseau interne</w:t>
      </w:r>
      <w:r>
        <w:rPr>
          <w:b/>
          <w:bCs/>
        </w:rPr>
        <w:t xml:space="preserve"> IN</w:t>
      </w:r>
      <w:r>
        <w:t xml:space="preserve"> de votre agence.</w:t>
      </w:r>
    </w:p>
    <w:p w14:paraId="480DC2C8" w14:textId="4852863C" w:rsidR="0023477D" w:rsidRDefault="00000942">
      <w:r>
        <w:t xml:space="preserve">La règle de </w:t>
      </w:r>
      <w:r>
        <w:rPr>
          <w:b/>
        </w:rPr>
        <w:t>NAT dynamique</w:t>
      </w:r>
      <w:r>
        <w:t xml:space="preserve"> est créée avec le bouton </w:t>
      </w:r>
      <w:r>
        <w:rPr>
          <w:b/>
        </w:rPr>
        <w:t>Nouvelle règle</w:t>
      </w:r>
      <w:r>
        <w:t xml:space="preserve"> / </w:t>
      </w:r>
      <w:r>
        <w:rPr>
          <w:b/>
        </w:rPr>
        <w:t>règle de partage d’adresse source (</w:t>
      </w:r>
      <w:proofErr w:type="spellStart"/>
      <w:r>
        <w:rPr>
          <w:b/>
        </w:rPr>
        <w:t>masquerading</w:t>
      </w:r>
      <w:proofErr w:type="spellEnd"/>
      <w:r>
        <w:rPr>
          <w:b/>
        </w:rPr>
        <w:t>)</w:t>
      </w:r>
      <w:r>
        <w:t xml:space="preserve"> qui ajoute automatiquement la plage de ports </w:t>
      </w:r>
      <w:r>
        <w:rPr>
          <w:bCs/>
        </w:rPr>
        <w:t>prédéfinie</w:t>
      </w:r>
      <w:r>
        <w:t xml:space="preserve"> </w:t>
      </w:r>
      <w:proofErr w:type="spellStart"/>
      <w:r>
        <w:rPr>
          <w:b/>
        </w:rPr>
        <w:t>ephemeral_fw</w:t>
      </w:r>
      <w:proofErr w:type="spellEnd"/>
      <w:r>
        <w:rPr>
          <w:b/>
        </w:rPr>
        <w:t xml:space="preserve"> </w:t>
      </w:r>
      <w:r>
        <w:rPr>
          <w:bCs/>
        </w:rPr>
        <w:t xml:space="preserve">[20000-59999] </w:t>
      </w:r>
      <w:r>
        <w:t xml:space="preserve">au niveau du port source dans le trafic après traduction. </w:t>
      </w:r>
      <w:r>
        <w:rPr>
          <w:bCs/>
        </w:rPr>
        <w:t>Par défaut, les ports sont choisis séquentiellement dans cette plage, cependant une option est disponible pour permettre un choix aléatoire du</w:t>
      </w:r>
      <w:r>
        <w:t xml:space="preserve"> numéro de port pour chaque nouvelle connexion et le rend</w:t>
      </w:r>
      <w:r w:rsidR="00924DC3">
        <w:t>re</w:t>
      </w:r>
      <w:r>
        <w:t xml:space="preserve"> ainsi moins prédictible. </w:t>
      </w:r>
    </w:p>
    <w:p w14:paraId="52F658C8" w14:textId="740CEDD5" w:rsidR="0023477D" w:rsidRDefault="00000942">
      <w:pPr>
        <w:pStyle w:val="listeCertamanipulation"/>
        <w:numPr>
          <w:ilvl w:val="0"/>
          <w:numId w:val="4"/>
        </w:numPr>
      </w:pPr>
      <w:r>
        <w:t xml:space="preserve">Dans votre politique </w:t>
      </w:r>
      <w:r>
        <w:rPr>
          <w:b/>
          <w:bCs/>
        </w:rPr>
        <w:t>(</w:t>
      </w:r>
      <w:r w:rsidR="00D26C10">
        <w:rPr>
          <w:b/>
          <w:bCs/>
        </w:rPr>
        <w:t>9</w:t>
      </w:r>
      <w:r>
        <w:rPr>
          <w:b/>
          <w:bCs/>
        </w:rPr>
        <w:t>)</w:t>
      </w:r>
      <w:r>
        <w:t xml:space="preserve">, sélectionnez l’onglet NAT puis </w:t>
      </w:r>
      <w:r>
        <w:rPr>
          <w:b/>
          <w:bCs/>
        </w:rPr>
        <w:t>Nouvelle règle</w:t>
      </w:r>
      <w:r>
        <w:t xml:space="preserve"> / </w:t>
      </w:r>
      <w:r>
        <w:rPr>
          <w:b/>
          <w:bCs/>
        </w:rPr>
        <w:t>règle de partage d’adresse source (</w:t>
      </w:r>
      <w:proofErr w:type="spellStart"/>
      <w:r>
        <w:rPr>
          <w:b/>
          <w:bCs/>
        </w:rPr>
        <w:t>masquerading</w:t>
      </w:r>
      <w:proofErr w:type="spellEnd"/>
      <w:r>
        <w:rPr>
          <w:b/>
          <w:bCs/>
        </w:rPr>
        <w:t>)</w:t>
      </w:r>
      <w:r>
        <w:t xml:space="preserve"> </w:t>
      </w:r>
    </w:p>
    <w:p w14:paraId="4FB8E099" w14:textId="77777777" w:rsidR="0023477D" w:rsidRDefault="00000942">
      <w:pPr>
        <w:jc w:val="center"/>
      </w:pPr>
      <w:r>
        <w:rPr>
          <w:noProof/>
        </w:rPr>
        <w:drawing>
          <wp:inline distT="0" distB="0" distL="0" distR="0" wp14:anchorId="15EEF548" wp14:editId="6E7547E4">
            <wp:extent cx="5759450" cy="880110"/>
            <wp:effectExtent l="0" t="0" r="0" b="0"/>
            <wp:docPr id="49"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 37"/>
                    <pic:cNvPicPr>
                      <a:picLocks noChangeAspect="1" noChangeArrowheads="1"/>
                    </pic:cNvPicPr>
                  </pic:nvPicPr>
                  <pic:blipFill>
                    <a:blip r:embed="rId70"/>
                    <a:stretch>
                      <a:fillRect/>
                    </a:stretch>
                  </pic:blipFill>
                  <pic:spPr bwMode="auto">
                    <a:xfrm>
                      <a:off x="0" y="0"/>
                      <a:ext cx="5759450" cy="880110"/>
                    </a:xfrm>
                    <a:prstGeom prst="rect">
                      <a:avLst/>
                    </a:prstGeom>
                  </pic:spPr>
                </pic:pic>
              </a:graphicData>
            </a:graphic>
          </wp:inline>
        </w:drawing>
      </w:r>
    </w:p>
    <w:p w14:paraId="028D35A9" w14:textId="0C496EBA" w:rsidR="0023477D" w:rsidRDefault="00000942">
      <w:pPr>
        <w:rPr>
          <w:bCs/>
        </w:rPr>
      </w:pPr>
      <w:r>
        <w:t xml:space="preserve">Une nouvelle règle non activée apparaît avec des valeurs par défaut </w:t>
      </w:r>
      <w:proofErr w:type="spellStart"/>
      <w:r>
        <w:t>any</w:t>
      </w:r>
      <w:proofErr w:type="spellEnd"/>
      <w:r>
        <w:t xml:space="preserve">, </w:t>
      </w:r>
      <w:proofErr w:type="spellStart"/>
      <w:r>
        <w:t>any</w:t>
      </w:r>
      <w:proofErr w:type="spellEnd"/>
      <w:r>
        <w:t xml:space="preserve">. Dans la section </w:t>
      </w:r>
      <w:r>
        <w:rPr>
          <w:b/>
          <w:bCs/>
        </w:rPr>
        <w:t>Trafic après translation</w:t>
      </w:r>
      <w:r>
        <w:t xml:space="preserve">, le port source sera traduit par un numéro de port choisi dans la plage </w:t>
      </w:r>
      <w:proofErr w:type="spellStart"/>
      <w:r>
        <w:rPr>
          <w:b/>
        </w:rPr>
        <w:t>ephemeral_fw</w:t>
      </w:r>
      <w:proofErr w:type="spellEnd"/>
      <w:r>
        <w:rPr>
          <w:bCs/>
        </w:rPr>
        <w:t>.</w:t>
      </w:r>
    </w:p>
    <w:p w14:paraId="7E505355" w14:textId="77777777" w:rsidR="0023477D" w:rsidRDefault="00000942">
      <w:pPr>
        <w:pStyle w:val="Listepuces3"/>
      </w:pPr>
      <w:r>
        <w:t xml:space="preserve">La configuration du </w:t>
      </w:r>
      <w:r>
        <w:rPr>
          <w:b/>
          <w:bCs/>
        </w:rPr>
        <w:t>Trafic original (avant translation)</w:t>
      </w:r>
      <w:r>
        <w:t xml:space="preserve"> permet de renseigner les valeurs des paramètres avant traduction (par défaut </w:t>
      </w:r>
      <w:proofErr w:type="spellStart"/>
      <w:r>
        <w:t>any</w:t>
      </w:r>
      <w:proofErr w:type="spellEnd"/>
      <w:r>
        <w:t xml:space="preserve">, </w:t>
      </w:r>
      <w:proofErr w:type="spellStart"/>
      <w:r>
        <w:t>any</w:t>
      </w:r>
      <w:proofErr w:type="spellEnd"/>
      <w:r>
        <w:t xml:space="preserve">). </w:t>
      </w:r>
      <w:r>
        <w:rPr>
          <w:b/>
          <w:bCs/>
        </w:rPr>
        <w:t>Source Originale</w:t>
      </w:r>
      <w:r>
        <w:rPr>
          <w:b/>
          <w:bCs/>
          <w:color w:val="0070C1"/>
        </w:rPr>
        <w:t xml:space="preserve"> </w:t>
      </w:r>
      <w:r>
        <w:t xml:space="preserve">permet de définir l’adresse IP d’un hôte ou du réseau source. </w:t>
      </w:r>
      <w:r>
        <w:rPr>
          <w:b/>
        </w:rPr>
        <w:t xml:space="preserve">Destination </w:t>
      </w:r>
      <w:r>
        <w:rPr>
          <w:b/>
          <w:bCs/>
        </w:rPr>
        <w:t>Originale</w:t>
      </w:r>
      <w:r>
        <w:rPr>
          <w:b/>
          <w:bCs/>
          <w:color w:val="0070C1"/>
        </w:rPr>
        <w:t xml:space="preserve"> </w:t>
      </w:r>
      <w:r>
        <w:t xml:space="preserve">permet de définir l’adresse IP d’un hôte ou du réseau le réseau destination. La configuration du </w:t>
      </w:r>
      <w:r>
        <w:rPr>
          <w:b/>
          <w:bCs/>
        </w:rPr>
        <w:t>Trafic après translation</w:t>
      </w:r>
      <w:r>
        <w:t xml:space="preserve"> permet de renseigner les nouvelles valeurs des paramètres après traduction (par défaut </w:t>
      </w:r>
      <w:proofErr w:type="spellStart"/>
      <w:r>
        <w:t>any</w:t>
      </w:r>
      <w:proofErr w:type="spellEnd"/>
      <w:r>
        <w:t xml:space="preserve">, </w:t>
      </w:r>
      <w:proofErr w:type="spellStart"/>
      <w:r>
        <w:t>any</w:t>
      </w:r>
      <w:proofErr w:type="spellEnd"/>
      <w:r>
        <w:t xml:space="preserve">). </w:t>
      </w:r>
      <w:r>
        <w:rPr>
          <w:b/>
          <w:bCs/>
        </w:rPr>
        <w:t xml:space="preserve">Source </w:t>
      </w:r>
      <w:r>
        <w:t xml:space="preserve">translatée définit l’adresse IP ou le réseau source et le </w:t>
      </w:r>
      <w:r>
        <w:rPr>
          <w:b/>
          <w:bCs/>
        </w:rPr>
        <w:t>port</w:t>
      </w:r>
      <w:r>
        <w:t xml:space="preserve"> source vus de l’extérieur. </w:t>
      </w:r>
      <w:r>
        <w:rPr>
          <w:b/>
          <w:bCs/>
        </w:rPr>
        <w:t>Destination</w:t>
      </w:r>
      <w:r>
        <w:t xml:space="preserve"> translatée définit l’adresse IP ou le réseau destination et </w:t>
      </w:r>
      <w:r>
        <w:rPr>
          <w:b/>
          <w:bCs/>
        </w:rPr>
        <w:t>Port destination</w:t>
      </w:r>
      <w:r>
        <w:t xml:space="preserve"> translatée le port de destination.</w:t>
      </w:r>
    </w:p>
    <w:p w14:paraId="6A99D3E6" w14:textId="77777777" w:rsidR="0023477D" w:rsidRDefault="00000942">
      <w:pPr>
        <w:rPr>
          <w:bCs/>
        </w:rPr>
      </w:pPr>
      <w:r>
        <w:rPr>
          <w:bCs/>
        </w:rPr>
        <w:t>Nous allons détailler chaque élément de la configuration de la règle.</w:t>
      </w:r>
    </w:p>
    <w:p w14:paraId="217B7FC4" w14:textId="77777777" w:rsidR="00FE107C" w:rsidRDefault="00000942">
      <w:pPr>
        <w:pStyle w:val="listeCertamanipulation"/>
        <w:numPr>
          <w:ilvl w:val="0"/>
          <w:numId w:val="28"/>
        </w:numPr>
      </w:pPr>
      <w:r>
        <w:t>Double-cliquez sur une zone vide de la règle pour ouvrir la fenêtre de configuration détaillée</w:t>
      </w:r>
      <w:r w:rsidR="00FE107C">
        <w:t>« </w:t>
      </w:r>
      <w:r w:rsidR="00FE107C">
        <w:rPr>
          <w:b/>
          <w:bCs/>
        </w:rPr>
        <w:t>Edition de la règle N°1 </w:t>
      </w:r>
      <w:r w:rsidR="00FE107C">
        <w:t>».</w:t>
      </w:r>
    </w:p>
    <w:p w14:paraId="2FD121BC" w14:textId="19E14A49" w:rsidR="00466BDD" w:rsidRDefault="00466BDD" w:rsidP="007C31C9">
      <w:pPr>
        <w:pStyle w:val="listeCertamanipulation"/>
        <w:numPr>
          <w:ilvl w:val="0"/>
          <w:numId w:val="4"/>
        </w:numPr>
      </w:pPr>
      <w:r>
        <w:t xml:space="preserve">Cliquez l’onglet du menu de gauche </w:t>
      </w:r>
      <w:r w:rsidRPr="00FE107C">
        <w:rPr>
          <w:b/>
        </w:rPr>
        <w:t>Général</w:t>
      </w:r>
      <w:r w:rsidRPr="00FE107C">
        <w:rPr>
          <w:bCs/>
        </w:rPr>
        <w:t>, dans la zone</w:t>
      </w:r>
      <w:r w:rsidRPr="00FE107C">
        <w:rPr>
          <w:b/>
        </w:rPr>
        <w:t xml:space="preserve"> Commentaire,</w:t>
      </w:r>
      <w:r>
        <w:t xml:space="preserve"> saisir « Configuration de la règle de NAT/PAT de base pour la sortie internet ».</w:t>
      </w:r>
    </w:p>
    <w:p w14:paraId="0507FA99" w14:textId="77777777" w:rsidR="00466BDD" w:rsidRDefault="00466BDD" w:rsidP="00466BDD">
      <w:pPr>
        <w:pStyle w:val="listeCertamanipulation"/>
        <w:numPr>
          <w:ilvl w:val="0"/>
          <w:numId w:val="4"/>
        </w:numPr>
      </w:pPr>
      <w:r>
        <w:t xml:space="preserve">Cliquez l’onglet du menu de gauche </w:t>
      </w:r>
      <w:r>
        <w:rPr>
          <w:b/>
        </w:rPr>
        <w:t>Source Originale.</w:t>
      </w:r>
    </w:p>
    <w:p w14:paraId="14BB68A6" w14:textId="77777777" w:rsidR="0023477D" w:rsidRDefault="00000942">
      <w:pPr>
        <w:jc w:val="center"/>
      </w:pPr>
      <w:r>
        <w:rPr>
          <w:noProof/>
        </w:rPr>
        <w:drawing>
          <wp:inline distT="0" distB="0" distL="0" distR="0" wp14:anchorId="6207CCFD" wp14:editId="2453E10D">
            <wp:extent cx="5753735" cy="1906270"/>
            <wp:effectExtent l="0" t="0" r="0" b="0"/>
            <wp:docPr id="50"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89"/>
                    <pic:cNvPicPr>
                      <a:picLocks noChangeAspect="1" noChangeArrowheads="1"/>
                    </pic:cNvPicPr>
                  </pic:nvPicPr>
                  <pic:blipFill>
                    <a:blip r:embed="rId71"/>
                    <a:stretch>
                      <a:fillRect/>
                    </a:stretch>
                  </pic:blipFill>
                  <pic:spPr bwMode="auto">
                    <a:xfrm>
                      <a:off x="0" y="0"/>
                      <a:ext cx="5753735" cy="1906270"/>
                    </a:xfrm>
                    <a:prstGeom prst="rect">
                      <a:avLst/>
                    </a:prstGeom>
                  </pic:spPr>
                </pic:pic>
              </a:graphicData>
            </a:graphic>
          </wp:inline>
        </w:drawing>
      </w:r>
    </w:p>
    <w:p w14:paraId="74AA6D63" w14:textId="77777777" w:rsidR="0023477D" w:rsidRDefault="00000942">
      <w:pPr>
        <w:pStyle w:val="listeCertamanipulation"/>
        <w:numPr>
          <w:ilvl w:val="0"/>
          <w:numId w:val="4"/>
        </w:numPr>
        <w:rPr>
          <w:b/>
        </w:rPr>
      </w:pPr>
      <w:r>
        <w:t xml:space="preserve">Cliquez sur </w:t>
      </w:r>
      <w:proofErr w:type="spellStart"/>
      <w:r>
        <w:rPr>
          <w:b/>
        </w:rPr>
        <w:t>Any</w:t>
      </w:r>
      <w:proofErr w:type="spellEnd"/>
      <w:r>
        <w:t xml:space="preserve"> et avec la flèche choisir </w:t>
      </w:r>
      <w:proofErr w:type="spellStart"/>
      <w:r>
        <w:rPr>
          <w:b/>
        </w:rPr>
        <w:t>Network_internals</w:t>
      </w:r>
      <w:proofErr w:type="spellEnd"/>
      <w:r>
        <w:rPr>
          <w:bCs/>
        </w:rPr>
        <w:t xml:space="preserve">, dans l’onglet </w:t>
      </w:r>
      <w:r>
        <w:rPr>
          <w:b/>
        </w:rPr>
        <w:t>Configuration avancée</w:t>
      </w:r>
      <w:r>
        <w:rPr>
          <w:bCs/>
        </w:rPr>
        <w:t>, laissez</w:t>
      </w:r>
      <w:r>
        <w:rPr>
          <w:b/>
        </w:rPr>
        <w:t xml:space="preserve"> </w:t>
      </w:r>
      <w:proofErr w:type="spellStart"/>
      <w:r>
        <w:rPr>
          <w:b/>
        </w:rPr>
        <w:t>Any</w:t>
      </w:r>
      <w:proofErr w:type="spellEnd"/>
      <w:r>
        <w:rPr>
          <w:b/>
        </w:rPr>
        <w:t xml:space="preserve"> </w:t>
      </w:r>
      <w:r>
        <w:t>pour le port de destination.</w:t>
      </w:r>
    </w:p>
    <w:p w14:paraId="49335AF0" w14:textId="77777777" w:rsidR="0023477D" w:rsidRDefault="00000942">
      <w:pPr>
        <w:pStyle w:val="listeCertamanipulation"/>
        <w:numPr>
          <w:ilvl w:val="0"/>
          <w:numId w:val="4"/>
        </w:numPr>
      </w:pPr>
      <w:r>
        <w:t xml:space="preserve">Cliquez l’onglet du menu de gauche </w:t>
      </w:r>
      <w:r>
        <w:rPr>
          <w:b/>
        </w:rPr>
        <w:t>Destination Originale.</w:t>
      </w:r>
    </w:p>
    <w:p w14:paraId="52347949" w14:textId="77777777" w:rsidR="0023477D" w:rsidRDefault="00000942">
      <w:pPr>
        <w:pStyle w:val="listeCertamanipulation"/>
        <w:numPr>
          <w:ilvl w:val="0"/>
          <w:numId w:val="4"/>
        </w:numPr>
        <w:rPr>
          <w:b/>
        </w:rPr>
      </w:pPr>
      <w:r>
        <w:t xml:space="preserve">Cliquez sur </w:t>
      </w:r>
      <w:proofErr w:type="spellStart"/>
      <w:r>
        <w:rPr>
          <w:b/>
        </w:rPr>
        <w:t>Any</w:t>
      </w:r>
      <w:proofErr w:type="spellEnd"/>
      <w:r>
        <w:t xml:space="preserve"> et avec la flèche choisir </w:t>
      </w:r>
      <w:r>
        <w:rPr>
          <w:b/>
        </w:rPr>
        <w:t>Internet</w:t>
      </w:r>
      <w:r>
        <w:rPr>
          <w:bCs/>
        </w:rPr>
        <w:t>, laissez</w:t>
      </w:r>
      <w:r>
        <w:rPr>
          <w:b/>
        </w:rPr>
        <w:t xml:space="preserve"> </w:t>
      </w:r>
      <w:proofErr w:type="spellStart"/>
      <w:r>
        <w:rPr>
          <w:b/>
        </w:rPr>
        <w:t>Any</w:t>
      </w:r>
      <w:proofErr w:type="spellEnd"/>
      <w:r>
        <w:rPr>
          <w:b/>
        </w:rPr>
        <w:t xml:space="preserve"> </w:t>
      </w:r>
      <w:r>
        <w:t>pour le port de destination.</w:t>
      </w:r>
    </w:p>
    <w:p w14:paraId="421DC607" w14:textId="77777777" w:rsidR="0023477D" w:rsidRDefault="00000942">
      <w:pPr>
        <w:jc w:val="center"/>
      </w:pPr>
      <w:r>
        <w:rPr>
          <w:noProof/>
        </w:rPr>
        <w:drawing>
          <wp:inline distT="0" distB="0" distL="0" distR="0" wp14:anchorId="7824426C" wp14:editId="40ED86DD">
            <wp:extent cx="4599305" cy="2141855"/>
            <wp:effectExtent l="0" t="0" r="0" b="0"/>
            <wp:docPr id="5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33"/>
                    <pic:cNvPicPr>
                      <a:picLocks noChangeAspect="1" noChangeArrowheads="1"/>
                    </pic:cNvPicPr>
                  </pic:nvPicPr>
                  <pic:blipFill>
                    <a:blip r:embed="rId72"/>
                    <a:stretch>
                      <a:fillRect/>
                    </a:stretch>
                  </pic:blipFill>
                  <pic:spPr bwMode="auto">
                    <a:xfrm>
                      <a:off x="0" y="0"/>
                      <a:ext cx="4599305" cy="2141855"/>
                    </a:xfrm>
                    <a:prstGeom prst="rect">
                      <a:avLst/>
                    </a:prstGeom>
                  </pic:spPr>
                </pic:pic>
              </a:graphicData>
            </a:graphic>
          </wp:inline>
        </w:drawing>
      </w:r>
    </w:p>
    <w:p w14:paraId="0B42D296" w14:textId="0F757A5B" w:rsidR="0023477D" w:rsidRDefault="00000942">
      <w:pPr>
        <w:ind w:left="720"/>
      </w:pPr>
      <w:r>
        <w:rPr>
          <w:b/>
          <w:bCs/>
          <w:highlight w:val="yellow"/>
        </w:rPr>
        <w:t>Attention</w:t>
      </w:r>
      <w:r>
        <w:rPr>
          <w:highlight w:val="yellow"/>
        </w:rPr>
        <w:t xml:space="preserve"> : </w:t>
      </w:r>
      <w:bookmarkStart w:id="51" w:name="_Hlk91082183"/>
      <w:r w:rsidR="00196847" w:rsidRPr="00196847">
        <w:rPr>
          <w:highlight w:val="yellow"/>
        </w:rPr>
        <w:t xml:space="preserve">si dans la zone </w:t>
      </w:r>
      <w:r w:rsidR="00196847" w:rsidRPr="00196847">
        <w:rPr>
          <w:b/>
          <w:bCs/>
          <w:highlight w:val="yellow"/>
        </w:rPr>
        <w:t>destination originale</w:t>
      </w:r>
      <w:r w:rsidR="00196847">
        <w:rPr>
          <w:highlight w:val="yellow"/>
        </w:rPr>
        <w:t xml:space="preserve">, </w:t>
      </w:r>
      <w:bookmarkEnd w:id="51"/>
      <w:r>
        <w:rPr>
          <w:highlight w:val="yellow"/>
        </w:rPr>
        <w:t xml:space="preserve">vous laissez </w:t>
      </w:r>
      <w:proofErr w:type="spellStart"/>
      <w:r>
        <w:rPr>
          <w:b/>
          <w:highlight w:val="yellow"/>
        </w:rPr>
        <w:t>Any</w:t>
      </w:r>
      <w:proofErr w:type="spellEnd"/>
      <w:r>
        <w:rPr>
          <w:highlight w:val="yellow"/>
        </w:rPr>
        <w:t>, plutôt qu’</w:t>
      </w:r>
      <w:r>
        <w:rPr>
          <w:b/>
          <w:highlight w:val="yellow"/>
        </w:rPr>
        <w:t>Internet</w:t>
      </w:r>
      <w:r>
        <w:rPr>
          <w:highlight w:val="yellow"/>
        </w:rPr>
        <w:t xml:space="preserve"> qui désigne tous les réseaux sauf ceux internes au pare-feu SNS, le pare-feu SNS bloquera les flux d’administration (en </w:t>
      </w:r>
      <w:proofErr w:type="spellStart"/>
      <w:r>
        <w:rPr>
          <w:highlight w:val="yellow"/>
        </w:rPr>
        <w:t>ssh</w:t>
      </w:r>
      <w:proofErr w:type="spellEnd"/>
      <w:r>
        <w:rPr>
          <w:highlight w:val="yellow"/>
        </w:rPr>
        <w:t xml:space="preserve"> et en https). En effet, les flux d’administration </w:t>
      </w:r>
      <w:r w:rsidRPr="00FC5174">
        <w:rPr>
          <w:highlight w:val="yellow"/>
        </w:rPr>
        <w:t>subiront également</w:t>
      </w:r>
      <w:r>
        <w:rPr>
          <w:highlight w:val="yellow"/>
        </w:rPr>
        <w:t xml:space="preserve"> </w:t>
      </w:r>
      <w:r w:rsidRPr="00FC5174">
        <w:rPr>
          <w:highlight w:val="yellow"/>
        </w:rPr>
        <w:t>une traduction</w:t>
      </w:r>
      <w:r w:rsidR="00FC5174" w:rsidRPr="00FC5174">
        <w:rPr>
          <w:highlight w:val="yellow"/>
        </w:rPr>
        <w:t xml:space="preserve"> NAT</w:t>
      </w:r>
      <w:r w:rsidRPr="00FC5174">
        <w:rPr>
          <w:highlight w:val="yellow"/>
        </w:rPr>
        <w:t xml:space="preserve"> vers l’interface </w:t>
      </w:r>
      <w:r w:rsidRPr="00FC5174">
        <w:rPr>
          <w:b/>
          <w:bCs/>
          <w:highlight w:val="yellow"/>
        </w:rPr>
        <w:t>OUT</w:t>
      </w:r>
      <w:r>
        <w:rPr>
          <w:highlight w:val="yellow"/>
        </w:rPr>
        <w:t xml:space="preserve"> qui l’interprétera comme une tentative d’intrusion et les bloquera.</w:t>
      </w:r>
    </w:p>
    <w:p w14:paraId="1D958861" w14:textId="510368B6" w:rsidR="0023477D" w:rsidRDefault="00000942">
      <w:pPr>
        <w:ind w:left="720"/>
      </w:pPr>
      <w:r>
        <w:t xml:space="preserve">Vous pouvez </w:t>
      </w:r>
      <w:r w:rsidR="004A17AC">
        <w:t>rendre cette règle plus restrictive</w:t>
      </w:r>
      <w:r>
        <w:t xml:space="preserve"> en choisissant </w:t>
      </w:r>
      <w:r w:rsidR="004A17AC">
        <w:t xml:space="preserve">explicitement </w:t>
      </w:r>
      <w:r>
        <w:t>l’interface de sortie</w:t>
      </w:r>
      <w:r w:rsidR="004A17AC">
        <w:t>.</w:t>
      </w:r>
    </w:p>
    <w:p w14:paraId="0C9DBA72" w14:textId="77777777" w:rsidR="0023477D" w:rsidRDefault="00000942">
      <w:pPr>
        <w:pStyle w:val="listeCertamanipulation"/>
        <w:numPr>
          <w:ilvl w:val="0"/>
          <w:numId w:val="4"/>
        </w:numPr>
      </w:pPr>
      <w:r>
        <w:t xml:space="preserve">Cliquez l’onglet </w:t>
      </w:r>
      <w:r>
        <w:rPr>
          <w:b/>
        </w:rPr>
        <w:t>Configuration avancée</w:t>
      </w:r>
      <w:r>
        <w:t xml:space="preserve"> et sélectionnez </w:t>
      </w:r>
      <w:r>
        <w:rPr>
          <w:b/>
        </w:rPr>
        <w:t>out</w:t>
      </w:r>
      <w:r>
        <w:t xml:space="preserve"> dans </w:t>
      </w:r>
      <w:r>
        <w:rPr>
          <w:b/>
        </w:rPr>
        <w:t>Interface de sortie</w:t>
      </w:r>
      <w:r>
        <w:t>.</w:t>
      </w:r>
    </w:p>
    <w:p w14:paraId="1A066CA7" w14:textId="77777777" w:rsidR="0023477D" w:rsidRDefault="00000942">
      <w:pPr>
        <w:jc w:val="center"/>
      </w:pPr>
      <w:r>
        <w:rPr>
          <w:noProof/>
        </w:rPr>
        <w:drawing>
          <wp:inline distT="0" distB="0" distL="0" distR="0" wp14:anchorId="1DDE424D" wp14:editId="735BAFA3">
            <wp:extent cx="4587240" cy="1459230"/>
            <wp:effectExtent l="0" t="0" r="0" b="0"/>
            <wp:docPr id="5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32"/>
                    <pic:cNvPicPr>
                      <a:picLocks noChangeAspect="1" noChangeArrowheads="1"/>
                    </pic:cNvPicPr>
                  </pic:nvPicPr>
                  <pic:blipFill>
                    <a:blip r:embed="rId73"/>
                    <a:stretch>
                      <a:fillRect/>
                    </a:stretch>
                  </pic:blipFill>
                  <pic:spPr bwMode="auto">
                    <a:xfrm>
                      <a:off x="0" y="0"/>
                      <a:ext cx="4587240" cy="1459230"/>
                    </a:xfrm>
                    <a:prstGeom prst="rect">
                      <a:avLst/>
                    </a:prstGeom>
                  </pic:spPr>
                </pic:pic>
              </a:graphicData>
            </a:graphic>
          </wp:inline>
        </w:drawing>
      </w:r>
    </w:p>
    <w:p w14:paraId="0382EFDB" w14:textId="77777777" w:rsidR="0023477D" w:rsidRDefault="00000942">
      <w:pPr>
        <w:pStyle w:val="listeCertamanipulation"/>
        <w:numPr>
          <w:ilvl w:val="0"/>
          <w:numId w:val="4"/>
        </w:numPr>
      </w:pPr>
      <w:bookmarkStart w:id="52" w:name="_Hlk50125477"/>
      <w:r>
        <w:t xml:space="preserve">Cliquez l’onglet </w:t>
      </w:r>
      <w:r>
        <w:rPr>
          <w:b/>
        </w:rPr>
        <w:t xml:space="preserve">Source translatée </w:t>
      </w:r>
      <w:r>
        <w:t xml:space="preserve">et sélectionnez </w:t>
      </w:r>
      <w:proofErr w:type="spellStart"/>
      <w:r>
        <w:rPr>
          <w:b/>
        </w:rPr>
        <w:t>Firewall_Out</w:t>
      </w:r>
      <w:proofErr w:type="spellEnd"/>
      <w:r>
        <w:rPr>
          <w:b/>
        </w:rPr>
        <w:t xml:space="preserve"> </w:t>
      </w:r>
      <w:r>
        <w:rPr>
          <w:bCs/>
        </w:rPr>
        <w:t>dans</w:t>
      </w:r>
      <w:r>
        <w:rPr>
          <w:b/>
        </w:rPr>
        <w:t xml:space="preserve"> Machine source translatée</w:t>
      </w:r>
      <w:r>
        <w:t>.</w:t>
      </w:r>
      <w:bookmarkEnd w:id="52"/>
    </w:p>
    <w:p w14:paraId="513845FA" w14:textId="77777777" w:rsidR="0023477D" w:rsidRDefault="00000942">
      <w:pPr>
        <w:pStyle w:val="listeCertamanipulation"/>
        <w:numPr>
          <w:ilvl w:val="0"/>
          <w:numId w:val="4"/>
        </w:numPr>
        <w:rPr>
          <w:b/>
        </w:rPr>
      </w:pPr>
      <w:r>
        <w:t xml:space="preserve">Dans </w:t>
      </w:r>
      <w:r>
        <w:rPr>
          <w:b/>
        </w:rPr>
        <w:t>Port source translaté</w:t>
      </w:r>
      <w:r>
        <w:t xml:space="preserve">, laisser </w:t>
      </w:r>
      <w:proofErr w:type="spellStart"/>
      <w:r>
        <w:rPr>
          <w:b/>
        </w:rPr>
        <w:t>ephemeral_fw</w:t>
      </w:r>
      <w:proofErr w:type="spellEnd"/>
      <w:r>
        <w:rPr>
          <w:b/>
        </w:rPr>
        <w:t xml:space="preserve"> </w:t>
      </w:r>
      <w:r>
        <w:t xml:space="preserve">et cochez </w:t>
      </w:r>
      <w:r>
        <w:rPr>
          <w:b/>
        </w:rPr>
        <w:t>choisir aléatoirement le port source translaté</w:t>
      </w:r>
      <w:r>
        <w:t>.</w:t>
      </w:r>
    </w:p>
    <w:p w14:paraId="76E1621B" w14:textId="77777777" w:rsidR="0023477D" w:rsidRDefault="00000942" w:rsidP="001B73ED">
      <w:pPr>
        <w:pStyle w:val="listeCertamanipulation"/>
        <w:ind w:left="397"/>
        <w:rPr>
          <w:color w:val="FF0000"/>
        </w:rPr>
      </w:pPr>
      <w:r>
        <w:rPr>
          <w:color w:val="FF0000"/>
        </w:rPr>
        <w:t xml:space="preserve">Cette option </w:t>
      </w:r>
      <w:r>
        <w:rPr>
          <w:b/>
          <w:color w:val="FF0000"/>
        </w:rPr>
        <w:t>choisir aléatoirement le port source translaté</w:t>
      </w:r>
      <w:r>
        <w:rPr>
          <w:bCs/>
          <w:color w:val="FF0000"/>
        </w:rPr>
        <w:t>,</w:t>
      </w:r>
      <w:r>
        <w:rPr>
          <w:b/>
          <w:color w:val="FF0000"/>
        </w:rPr>
        <w:t xml:space="preserve"> </w:t>
      </w:r>
      <w:r>
        <w:rPr>
          <w:bCs/>
          <w:color w:val="FF0000"/>
        </w:rPr>
        <w:t>permet d’éviter les attaques utilisant la prédictibilité des ports utilisés. Ainsi si le premier port est 10000, le suivant ne sera pas 10001. Cette précaution n’empêche pas les attaques, elle permet de les rendre plus complexes.</w:t>
      </w:r>
    </w:p>
    <w:p w14:paraId="3F7DA14A" w14:textId="77777777" w:rsidR="0023477D" w:rsidRDefault="00000942">
      <w:pPr>
        <w:jc w:val="center"/>
      </w:pPr>
      <w:r>
        <w:rPr>
          <w:noProof/>
        </w:rPr>
        <w:drawing>
          <wp:inline distT="0" distB="0" distL="0" distR="0" wp14:anchorId="55A31806" wp14:editId="1F6DFAE0">
            <wp:extent cx="6120130" cy="2169160"/>
            <wp:effectExtent l="0" t="0" r="0" b="0"/>
            <wp:docPr id="53"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34"/>
                    <pic:cNvPicPr>
                      <a:picLocks noChangeAspect="1" noChangeArrowheads="1"/>
                    </pic:cNvPicPr>
                  </pic:nvPicPr>
                  <pic:blipFill>
                    <a:blip r:embed="rId74"/>
                    <a:stretch>
                      <a:fillRect/>
                    </a:stretch>
                  </pic:blipFill>
                  <pic:spPr bwMode="auto">
                    <a:xfrm>
                      <a:off x="0" y="0"/>
                      <a:ext cx="6120130" cy="2169160"/>
                    </a:xfrm>
                    <a:prstGeom prst="rect">
                      <a:avLst/>
                    </a:prstGeom>
                  </pic:spPr>
                </pic:pic>
              </a:graphicData>
            </a:graphic>
          </wp:inline>
        </w:drawing>
      </w:r>
    </w:p>
    <w:p w14:paraId="51A17AE9" w14:textId="77777777" w:rsidR="0023477D" w:rsidRDefault="00000942">
      <w:pPr>
        <w:pStyle w:val="listeCertamanipulation"/>
        <w:numPr>
          <w:ilvl w:val="0"/>
          <w:numId w:val="4"/>
        </w:numPr>
        <w:rPr>
          <w:b/>
        </w:rPr>
      </w:pPr>
      <w:r>
        <w:t xml:space="preserve">Cliquez l’onglet du menu de gauche </w:t>
      </w:r>
      <w:r>
        <w:rPr>
          <w:b/>
        </w:rPr>
        <w:t>Protocole</w:t>
      </w:r>
      <w:r>
        <w:rPr>
          <w:bCs/>
        </w:rPr>
        <w:t>,</w:t>
      </w:r>
      <w:r>
        <w:rPr>
          <w:b/>
        </w:rPr>
        <w:t xml:space="preserve"> </w:t>
      </w:r>
      <w:r>
        <w:rPr>
          <w:bCs/>
        </w:rPr>
        <w:t>cela permet</w:t>
      </w:r>
      <w:r>
        <w:t xml:space="preserve"> de définir le type de protocole : applicatif, IP ou Ethernet, laisser </w:t>
      </w:r>
      <w:r>
        <w:rPr>
          <w:b/>
        </w:rPr>
        <w:t>Détection automatique du protocole (par défaut)</w:t>
      </w:r>
    </w:p>
    <w:p w14:paraId="3AF50D1E" w14:textId="77777777" w:rsidR="0023477D" w:rsidRDefault="00000942">
      <w:pPr>
        <w:jc w:val="center"/>
      </w:pPr>
      <w:r>
        <w:rPr>
          <w:noProof/>
        </w:rPr>
        <w:drawing>
          <wp:inline distT="0" distB="0" distL="0" distR="0" wp14:anchorId="0951D279" wp14:editId="593E2430">
            <wp:extent cx="6120130" cy="2065020"/>
            <wp:effectExtent l="0" t="0" r="0" b="0"/>
            <wp:docPr id="54"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39"/>
                    <pic:cNvPicPr>
                      <a:picLocks noChangeAspect="1" noChangeArrowheads="1"/>
                    </pic:cNvPicPr>
                  </pic:nvPicPr>
                  <pic:blipFill>
                    <a:blip r:embed="rId75"/>
                    <a:stretch>
                      <a:fillRect/>
                    </a:stretch>
                  </pic:blipFill>
                  <pic:spPr bwMode="auto">
                    <a:xfrm>
                      <a:off x="0" y="0"/>
                      <a:ext cx="6120130" cy="2065020"/>
                    </a:xfrm>
                    <a:prstGeom prst="rect">
                      <a:avLst/>
                    </a:prstGeom>
                  </pic:spPr>
                </pic:pic>
              </a:graphicData>
            </a:graphic>
          </wp:inline>
        </w:drawing>
      </w:r>
    </w:p>
    <w:p w14:paraId="660514E2" w14:textId="4FDCE4A6" w:rsidR="0023477D" w:rsidRDefault="00000942">
      <w:pPr>
        <w:pStyle w:val="listeCertamanipulation"/>
        <w:numPr>
          <w:ilvl w:val="0"/>
          <w:numId w:val="4"/>
        </w:numPr>
      </w:pPr>
      <w:r>
        <w:t xml:space="preserve">Cliquez l’onglet du menu de gauche </w:t>
      </w:r>
      <w:r>
        <w:rPr>
          <w:b/>
        </w:rPr>
        <w:t>Options</w:t>
      </w:r>
      <w:r>
        <w:rPr>
          <w:bCs/>
        </w:rPr>
        <w:t>,</w:t>
      </w:r>
      <w:r>
        <w:rPr>
          <w:b/>
        </w:rPr>
        <w:t xml:space="preserve"> </w:t>
      </w:r>
      <w:r>
        <w:rPr>
          <w:bCs/>
        </w:rPr>
        <w:t>cela permet</w:t>
      </w:r>
      <w:r>
        <w:t xml:space="preserve"> de tracer le trafic qui correspond à la règle de traduction dans le journal de connexions, choisir </w:t>
      </w:r>
      <w:r>
        <w:rPr>
          <w:b/>
          <w:bCs/>
        </w:rPr>
        <w:t>tracer</w:t>
      </w:r>
      <w:r>
        <w:t>.</w:t>
      </w:r>
    </w:p>
    <w:p w14:paraId="6BFF0BE6" w14:textId="77777777" w:rsidR="0023477D" w:rsidRDefault="00000942">
      <w:pPr>
        <w:jc w:val="center"/>
      </w:pPr>
      <w:r>
        <w:rPr>
          <w:noProof/>
        </w:rPr>
        <w:drawing>
          <wp:inline distT="0" distB="0" distL="0" distR="0" wp14:anchorId="6F733FCA" wp14:editId="3FFF23D9">
            <wp:extent cx="6120130" cy="1884045"/>
            <wp:effectExtent l="0" t="0" r="0" b="0"/>
            <wp:docPr id="55"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 40"/>
                    <pic:cNvPicPr>
                      <a:picLocks noChangeAspect="1" noChangeArrowheads="1"/>
                    </pic:cNvPicPr>
                  </pic:nvPicPr>
                  <pic:blipFill>
                    <a:blip r:embed="rId76"/>
                    <a:stretch>
                      <a:fillRect/>
                    </a:stretch>
                  </pic:blipFill>
                  <pic:spPr bwMode="auto">
                    <a:xfrm>
                      <a:off x="0" y="0"/>
                      <a:ext cx="6120130" cy="1884045"/>
                    </a:xfrm>
                    <a:prstGeom prst="rect">
                      <a:avLst/>
                    </a:prstGeom>
                  </pic:spPr>
                </pic:pic>
              </a:graphicData>
            </a:graphic>
          </wp:inline>
        </w:drawing>
      </w:r>
    </w:p>
    <w:p w14:paraId="327862AD" w14:textId="77777777" w:rsidR="0023477D" w:rsidRDefault="00000942">
      <w:pPr>
        <w:ind w:left="360"/>
        <w:rPr>
          <w:i/>
          <w:iCs/>
        </w:rPr>
      </w:pPr>
      <w:r>
        <w:rPr>
          <w:i/>
          <w:iCs/>
        </w:rPr>
        <w:t>NB : La NAT ne laisse jamais de traces dans le journal de connexions, pour tracer une règle de NAT, il faut choisir l’option « tracer », sinon, aucune journalisation de NAT ne sera effectuée.</w:t>
      </w:r>
    </w:p>
    <w:p w14:paraId="4F6E64E2" w14:textId="77777777" w:rsidR="0023477D" w:rsidRDefault="00000942">
      <w:pPr>
        <w:ind w:left="360"/>
      </w:pPr>
      <w:r>
        <w:t xml:space="preserve">L’onglet </w:t>
      </w:r>
      <w:r>
        <w:rPr>
          <w:b/>
        </w:rPr>
        <w:t>Options</w:t>
      </w:r>
      <w:r>
        <w:t xml:space="preserve"> permet également d’activer le NAT dans le tunnel </w:t>
      </w:r>
      <w:proofErr w:type="spellStart"/>
      <w:r>
        <w:t>IPSec</w:t>
      </w:r>
      <w:proofErr w:type="spellEnd"/>
      <w:r>
        <w:t xml:space="preserve"> (voir VPN </w:t>
      </w:r>
      <w:proofErr w:type="spellStart"/>
      <w:r>
        <w:t>IPSec</w:t>
      </w:r>
      <w:proofErr w:type="spellEnd"/>
      <w:r>
        <w:t>).</w:t>
      </w:r>
    </w:p>
    <w:p w14:paraId="59210A5E" w14:textId="77777777" w:rsidR="0023477D" w:rsidRDefault="00000942">
      <w:pPr>
        <w:pStyle w:val="listeCertamanipulation"/>
        <w:numPr>
          <w:ilvl w:val="0"/>
          <w:numId w:val="4"/>
        </w:numPr>
      </w:pPr>
      <w:r>
        <w:t xml:space="preserve">Cliquez </w:t>
      </w:r>
      <w:r>
        <w:rPr>
          <w:b/>
          <w:bCs/>
        </w:rPr>
        <w:t>OK</w:t>
      </w:r>
      <w:r>
        <w:t xml:space="preserve"> pour sauvegarder les modifications de la règle de NAT dynamique que vous venez de créer.</w:t>
      </w:r>
    </w:p>
    <w:p w14:paraId="639790F0" w14:textId="77777777" w:rsidR="0023477D" w:rsidRDefault="00000942">
      <w:pPr>
        <w:pStyle w:val="listeCertamanipulation"/>
        <w:numPr>
          <w:ilvl w:val="0"/>
          <w:numId w:val="4"/>
        </w:numPr>
      </w:pPr>
      <w:r>
        <w:t xml:space="preserve">Dans la colonne </w:t>
      </w:r>
      <w:r>
        <w:rPr>
          <w:b/>
        </w:rPr>
        <w:t>État</w:t>
      </w:r>
      <w:r>
        <w:t xml:space="preserve">, sélectionner avec la flèche </w:t>
      </w:r>
      <w:r>
        <w:rPr>
          <w:noProof/>
        </w:rPr>
        <w:drawing>
          <wp:inline distT="0" distB="0" distL="0" distR="0" wp14:anchorId="7A08430D" wp14:editId="3A0F1094">
            <wp:extent cx="1447800" cy="590550"/>
            <wp:effectExtent l="0" t="0" r="0" b="0"/>
            <wp:docPr id="56"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 59"/>
                    <pic:cNvPicPr>
                      <a:picLocks noChangeAspect="1" noChangeArrowheads="1"/>
                    </pic:cNvPicPr>
                  </pic:nvPicPr>
                  <pic:blipFill>
                    <a:blip r:embed="rId77"/>
                    <a:stretch>
                      <a:fillRect/>
                    </a:stretch>
                  </pic:blipFill>
                  <pic:spPr bwMode="auto">
                    <a:xfrm>
                      <a:off x="0" y="0"/>
                      <a:ext cx="1447800" cy="590550"/>
                    </a:xfrm>
                    <a:prstGeom prst="rect">
                      <a:avLst/>
                    </a:prstGeom>
                  </pic:spPr>
                </pic:pic>
              </a:graphicData>
            </a:graphic>
          </wp:inline>
        </w:drawing>
      </w:r>
      <w:r>
        <w:t xml:space="preserve"> </w:t>
      </w:r>
      <w:r>
        <w:rPr>
          <w:b/>
        </w:rPr>
        <w:t>Définir l’état on</w:t>
      </w:r>
    </w:p>
    <w:p w14:paraId="48A02A64" w14:textId="77777777" w:rsidR="0023477D" w:rsidRDefault="00000942">
      <w:pPr>
        <w:pStyle w:val="Paragraphedeliste"/>
      </w:pPr>
      <w:r>
        <w:t xml:space="preserve">La règle passe à </w:t>
      </w:r>
      <w:r>
        <w:rPr>
          <w:noProof/>
        </w:rPr>
        <w:drawing>
          <wp:inline distT="0" distB="0" distL="0" distR="0" wp14:anchorId="0ED13706" wp14:editId="6EFBC1F3">
            <wp:extent cx="476250" cy="219075"/>
            <wp:effectExtent l="0" t="0" r="0" b="0"/>
            <wp:docPr id="57"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61"/>
                    <pic:cNvPicPr>
                      <a:picLocks noChangeAspect="1" noChangeArrowheads="1"/>
                    </pic:cNvPicPr>
                  </pic:nvPicPr>
                  <pic:blipFill>
                    <a:blip r:embed="rId78"/>
                    <a:stretch>
                      <a:fillRect/>
                    </a:stretch>
                  </pic:blipFill>
                  <pic:spPr bwMode="auto">
                    <a:xfrm>
                      <a:off x="0" y="0"/>
                      <a:ext cx="476250" cy="219075"/>
                    </a:xfrm>
                    <a:prstGeom prst="rect">
                      <a:avLst/>
                    </a:prstGeom>
                  </pic:spPr>
                </pic:pic>
              </a:graphicData>
            </a:graphic>
          </wp:inline>
        </w:drawing>
      </w:r>
    </w:p>
    <w:p w14:paraId="43872B0D" w14:textId="77777777" w:rsidR="0023477D" w:rsidRDefault="00000942">
      <w:pPr>
        <w:pStyle w:val="listeCertamanipulation"/>
        <w:numPr>
          <w:ilvl w:val="0"/>
          <w:numId w:val="4"/>
        </w:numPr>
      </w:pPr>
      <w:r>
        <w:t xml:space="preserve">Cliquez </w:t>
      </w:r>
      <w:r>
        <w:rPr>
          <w:b/>
          <w:bCs/>
        </w:rPr>
        <w:t>Appliquer</w:t>
      </w:r>
      <w:r>
        <w:t xml:space="preserve"> puis </w:t>
      </w:r>
      <w:r>
        <w:rPr>
          <w:b/>
          <w:bCs/>
        </w:rPr>
        <w:t>Oui, Activer</w:t>
      </w:r>
      <w:r>
        <w:rPr>
          <w:b/>
        </w:rPr>
        <w:t xml:space="preserve"> la politique</w:t>
      </w:r>
      <w:r>
        <w:t xml:space="preserve"> puis confirmer.</w:t>
      </w:r>
    </w:p>
    <w:p w14:paraId="338B5AB4" w14:textId="77777777" w:rsidR="0023477D" w:rsidRDefault="00000942">
      <w:pPr>
        <w:jc w:val="center"/>
      </w:pPr>
      <w:r>
        <w:rPr>
          <w:noProof/>
        </w:rPr>
        <w:drawing>
          <wp:inline distT="0" distB="0" distL="0" distR="0" wp14:anchorId="13F0EB1D" wp14:editId="4B4C6C5B">
            <wp:extent cx="5759450" cy="1206500"/>
            <wp:effectExtent l="0" t="0" r="0" b="0"/>
            <wp:docPr id="58"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90"/>
                    <pic:cNvPicPr>
                      <a:picLocks noChangeAspect="1" noChangeArrowheads="1"/>
                    </pic:cNvPicPr>
                  </pic:nvPicPr>
                  <pic:blipFill>
                    <a:blip r:embed="rId79"/>
                    <a:stretch>
                      <a:fillRect/>
                    </a:stretch>
                  </pic:blipFill>
                  <pic:spPr bwMode="auto">
                    <a:xfrm>
                      <a:off x="0" y="0"/>
                      <a:ext cx="5759450" cy="1206500"/>
                    </a:xfrm>
                    <a:prstGeom prst="rect">
                      <a:avLst/>
                    </a:prstGeom>
                  </pic:spPr>
                </pic:pic>
              </a:graphicData>
            </a:graphic>
          </wp:inline>
        </w:drawing>
      </w:r>
    </w:p>
    <w:p w14:paraId="6208B512" w14:textId="5E6E360A" w:rsidR="003E3B2E" w:rsidRDefault="003E3B2E" w:rsidP="003E3B2E">
      <w:pPr>
        <w:rPr>
          <w:i/>
        </w:rPr>
      </w:pPr>
      <w:r>
        <w:rPr>
          <w:i/>
        </w:rPr>
        <w:t xml:space="preserve">NB : L’accès à Internet est normalement possible via la passerelle NAT si la traduction NAPT (Network </w:t>
      </w:r>
      <w:proofErr w:type="spellStart"/>
      <w:r>
        <w:rPr>
          <w:i/>
        </w:rPr>
        <w:t>Address</w:t>
      </w:r>
      <w:proofErr w:type="spellEnd"/>
      <w:r>
        <w:rPr>
          <w:i/>
        </w:rPr>
        <w:t xml:space="preserve"> and Port Translation) est configurée comme ci-dessus. Les adresses IP internes ne </w:t>
      </w:r>
      <w:bookmarkStart w:id="53" w:name="_Hlk91082270"/>
      <w:r>
        <w:rPr>
          <w:i/>
        </w:rPr>
        <w:t>s</w:t>
      </w:r>
      <w:r w:rsidR="00196847">
        <w:rPr>
          <w:i/>
        </w:rPr>
        <w:t>er</w:t>
      </w:r>
      <w:r>
        <w:rPr>
          <w:i/>
        </w:rPr>
        <w:t xml:space="preserve">ont </w:t>
      </w:r>
      <w:bookmarkEnd w:id="53"/>
      <w:r>
        <w:rPr>
          <w:i/>
        </w:rPr>
        <w:t>pas visibles (SNAT) dans les flux sortants.</w:t>
      </w:r>
    </w:p>
    <w:p w14:paraId="61423F89" w14:textId="6A2A8D82" w:rsidR="0023477D" w:rsidRDefault="00000942">
      <w:pPr>
        <w:rPr>
          <w:bCs/>
        </w:rPr>
      </w:pPr>
      <w:r>
        <w:rPr>
          <w:bCs/>
        </w:rPr>
        <w:t xml:space="preserve">Pour tester, configurez une machine virtuelle </w:t>
      </w:r>
      <w:r w:rsidR="001D300C">
        <w:rPr>
          <w:bCs/>
        </w:rPr>
        <w:t>cliente</w:t>
      </w:r>
      <w:r>
        <w:rPr>
          <w:bCs/>
        </w:rPr>
        <w:t xml:space="preserve"> dans le réseau interne de votre agence côté interface IN </w:t>
      </w:r>
      <w:bookmarkStart w:id="54" w:name="_Hlk89435582"/>
      <w:r w:rsidR="00577920">
        <w:rPr>
          <w:bCs/>
        </w:rPr>
        <w:t>(</w:t>
      </w:r>
      <w:r w:rsidR="00577920" w:rsidRPr="00004845">
        <w:t>LAN_IN_</w:t>
      </w:r>
      <w:r w:rsidR="00577920" w:rsidRPr="00577920">
        <w:rPr>
          <w:i/>
          <w:iCs/>
        </w:rPr>
        <w:t>X</w:t>
      </w:r>
      <w:r w:rsidR="00577920">
        <w:t>)</w:t>
      </w:r>
      <w:r w:rsidR="00577920" w:rsidRPr="00004845">
        <w:t xml:space="preserve"> </w:t>
      </w:r>
      <w:bookmarkEnd w:id="54"/>
      <w:r>
        <w:t>comme suit :</w:t>
      </w:r>
    </w:p>
    <w:p w14:paraId="458C57CA" w14:textId="77777777" w:rsidR="0023477D" w:rsidRDefault="00000942" w:rsidP="001C23AF">
      <w:pPr>
        <w:pStyle w:val="Paragraphedeliste"/>
        <w:numPr>
          <w:ilvl w:val="0"/>
          <w:numId w:val="15"/>
        </w:numPr>
      </w:pPr>
      <w:r>
        <w:t>Adresse IP : 192.168.</w:t>
      </w:r>
      <w:r w:rsidRPr="00D97C80">
        <w:rPr>
          <w:color w:val="FF0000"/>
        </w:rPr>
        <w:t>x</w:t>
      </w:r>
      <w:r>
        <w:t>.100/24</w:t>
      </w:r>
    </w:p>
    <w:p w14:paraId="3410C53D" w14:textId="77777777" w:rsidR="0023477D" w:rsidRDefault="00000942" w:rsidP="001C23AF">
      <w:pPr>
        <w:pStyle w:val="Paragraphedeliste"/>
        <w:numPr>
          <w:ilvl w:val="0"/>
          <w:numId w:val="15"/>
        </w:numPr>
      </w:pPr>
      <w:r>
        <w:t>Passerelle par défaut : 192.168.</w:t>
      </w:r>
      <w:r w:rsidRPr="00D97C80">
        <w:rPr>
          <w:color w:val="FF0000"/>
        </w:rPr>
        <w:t>x</w:t>
      </w:r>
      <w:r>
        <w:t>.254</w:t>
      </w:r>
    </w:p>
    <w:p w14:paraId="026B7B5F" w14:textId="77777777" w:rsidR="0023477D" w:rsidRDefault="00000942" w:rsidP="001C23AF">
      <w:pPr>
        <w:pStyle w:val="Paragraphedeliste"/>
        <w:numPr>
          <w:ilvl w:val="0"/>
          <w:numId w:val="15"/>
        </w:numPr>
      </w:pPr>
      <w:r>
        <w:t>Serveurs DNS : 172.16.</w:t>
      </w:r>
      <w:r w:rsidRPr="00D97C80">
        <w:rPr>
          <w:color w:val="FF0000"/>
        </w:rPr>
        <w:t>x</w:t>
      </w:r>
      <w:r>
        <w:t xml:space="preserve">.10 </w:t>
      </w:r>
    </w:p>
    <w:p w14:paraId="7068A68D" w14:textId="77777777" w:rsidR="0023477D" w:rsidRDefault="00000942">
      <w:pPr>
        <w:ind w:firstLine="1021"/>
      </w:pPr>
      <w:bookmarkStart w:id="55" w:name="_Hlk91082305"/>
      <w:r>
        <w:t>et en second le serveur DNS du réseau du BTSSIO ou 9.9.9.9</w:t>
      </w:r>
    </w:p>
    <w:bookmarkEnd w:id="55"/>
    <w:p w14:paraId="5E967C9B" w14:textId="77777777" w:rsidR="00A43E1C" w:rsidRDefault="00A43E1C" w:rsidP="00196847">
      <w:pPr>
        <w:pStyle w:val="listeCertamanipulation"/>
        <w:numPr>
          <w:ilvl w:val="0"/>
          <w:numId w:val="4"/>
        </w:numPr>
      </w:pPr>
      <w:r w:rsidRPr="00196847">
        <w:t>Effectuez</w:t>
      </w:r>
      <w:r>
        <w:t xml:space="preserve"> des tests de </w:t>
      </w:r>
      <w:r>
        <w:rPr>
          <w:bCs/>
        </w:rPr>
        <w:t>connectivité</w:t>
      </w:r>
      <w:r>
        <w:t xml:space="preserve"> vers un serveur extérieur à votre plateforme, par exemple la passerelle par défaut :</w:t>
      </w:r>
      <w:r>
        <w:rPr>
          <w:b/>
          <w:bCs/>
        </w:rPr>
        <w:t xml:space="preserve"> ping 192.36.253.1 </w:t>
      </w:r>
      <w:r>
        <w:t>puis</w:t>
      </w:r>
      <w:r>
        <w:rPr>
          <w:b/>
          <w:bCs/>
        </w:rPr>
        <w:t xml:space="preserve"> </w:t>
      </w:r>
      <w:r>
        <w:t xml:space="preserve">un serveur externe par exemple le DNS 9.9.9.9. </w:t>
      </w:r>
      <w:r>
        <w:rPr>
          <w:b/>
          <w:bCs/>
        </w:rPr>
        <w:t xml:space="preserve">ping 9.9.9.9 </w:t>
      </w:r>
      <w:r>
        <w:t>doit renvoyer une réponse.</w:t>
      </w:r>
    </w:p>
    <w:p w14:paraId="4E373161" w14:textId="77777777" w:rsidR="00A43E1C" w:rsidRDefault="00A43E1C" w:rsidP="00196847">
      <w:pPr>
        <w:pStyle w:val="listeCertamanipulation"/>
        <w:numPr>
          <w:ilvl w:val="0"/>
          <w:numId w:val="4"/>
        </w:numPr>
      </w:pPr>
      <w:r>
        <w:t xml:space="preserve">Testez l’accès à un site web, par exemple </w:t>
      </w:r>
      <w:hyperlink r:id="rId80" w:history="1">
        <w:r>
          <w:rPr>
            <w:rStyle w:val="Lienhypertexte"/>
          </w:rPr>
          <w:t>https://www.debian.org/</w:t>
        </w:r>
      </w:hyperlink>
      <w:r>
        <w:t xml:space="preserve"> ou </w:t>
      </w:r>
      <w:hyperlink r:id="rId81" w:history="1">
        <w:r>
          <w:rPr>
            <w:rStyle w:val="Lienhypertexte"/>
          </w:rPr>
          <w:t>https://allocine.fr</w:t>
        </w:r>
      </w:hyperlink>
      <w:r>
        <w:t xml:space="preserve"> doivent renvoyer une réponse.</w:t>
      </w:r>
    </w:p>
    <w:p w14:paraId="7CD8E88A" w14:textId="77777777" w:rsidR="005F28BC" w:rsidRPr="005F28BC" w:rsidRDefault="005F28BC" w:rsidP="005F28BC">
      <w:pPr>
        <w:rPr>
          <w:i/>
          <w:iCs/>
        </w:rPr>
      </w:pPr>
      <w:r w:rsidRPr="005F28BC">
        <w:rPr>
          <w:i/>
          <w:iCs/>
        </w:rPr>
        <w:t xml:space="preserve">NB : Le serveur DNS fourni avec le serveur </w:t>
      </w:r>
      <w:proofErr w:type="spellStart"/>
      <w:r w:rsidRPr="005F28BC">
        <w:rPr>
          <w:i/>
          <w:iCs/>
        </w:rPr>
        <w:t>debian</w:t>
      </w:r>
      <w:proofErr w:type="spellEnd"/>
      <w:r w:rsidRPr="005F28BC">
        <w:rPr>
          <w:i/>
          <w:iCs/>
        </w:rPr>
        <w:t xml:space="preserve"> effectue la résolution DNS pour vos adresses locales, la résolution vers Internet est également mise en place via la configuration DNS du pare-feu. </w:t>
      </w:r>
    </w:p>
    <w:p w14:paraId="4493E058" w14:textId="1330D20F" w:rsidR="006D6354" w:rsidRDefault="006D6354" w:rsidP="006D6354">
      <w:pPr>
        <w:rPr>
          <w:i/>
          <w:iCs/>
        </w:rPr>
      </w:pPr>
      <w:r w:rsidRPr="000B2DAF">
        <w:rPr>
          <w:i/>
          <w:iCs/>
          <w:highlight w:val="yellow"/>
        </w:rPr>
        <w:t>NB : À ce stade, nous vous conseillons d’effectuer à nouveau une sauvegarde de votre configuration.</w:t>
      </w:r>
    </w:p>
    <w:p w14:paraId="2F7E6F8C" w14:textId="4064ECB1" w:rsidR="00BF2D86" w:rsidRDefault="00BF2D86" w:rsidP="00BF2D86">
      <w:pPr>
        <w:pStyle w:val="Titre3"/>
      </w:pPr>
      <w:bookmarkStart w:id="56" w:name="_Toc119082112"/>
      <w:r>
        <w:t>2.</w:t>
      </w:r>
      <w:r w:rsidR="006C7485">
        <w:t>5</w:t>
      </w:r>
      <w:r>
        <w:t xml:space="preserve"> - Création de sous-interfaces pour la gestion des trames étiquetées (802.1q) et des VLAN</w:t>
      </w:r>
      <w:bookmarkEnd w:id="56"/>
    </w:p>
    <w:p w14:paraId="6AE060B6" w14:textId="1C191C9E" w:rsidR="00BF2D86" w:rsidRDefault="00BF2D86" w:rsidP="00BF2D86">
      <w:r>
        <w:t xml:space="preserve">Lorsque le pare-feu doit également gérer le routage inter-vlan, il est nécessaire de créer à partir d’une interface physique des sous-interfaces à même d’interpréter des trames Ethernet étiquetées </w:t>
      </w:r>
      <w:r>
        <w:rPr>
          <w:b/>
          <w:bCs/>
        </w:rPr>
        <w:t>802.1q</w:t>
      </w:r>
      <w:r>
        <w:t xml:space="preserve"> en fonction des VLAN créés.</w:t>
      </w:r>
    </w:p>
    <w:p w14:paraId="5B33689B" w14:textId="77777777" w:rsidR="003A77B8" w:rsidRPr="007E409C" w:rsidRDefault="003A77B8" w:rsidP="003A77B8">
      <w:pPr>
        <w:rPr>
          <w:color w:val="FF0000"/>
        </w:rPr>
      </w:pPr>
      <w:r w:rsidRPr="007E409C">
        <w:rPr>
          <w:b/>
          <w:bCs/>
          <w:color w:val="FF0000"/>
        </w:rPr>
        <w:t>Attention ! Les manipulations décrites ci-après ne sont pas nécessaires pour réaliser les activités, elles sont données à titre d’exemple, nous vous conseillons de les réaliser dans un second temps.</w:t>
      </w:r>
    </w:p>
    <w:p w14:paraId="22721D66" w14:textId="77777777" w:rsidR="00BF2D86" w:rsidRDefault="00BF2D86" w:rsidP="00BF2D86">
      <w:r>
        <w:rPr>
          <w:b/>
          <w:bCs/>
        </w:rPr>
        <w:t>Attention !</w:t>
      </w:r>
      <w:r>
        <w:t xml:space="preserve"> Si l’interface </w:t>
      </w:r>
      <w:r w:rsidRPr="004C2099">
        <w:rPr>
          <w:b/>
          <w:bCs/>
        </w:rPr>
        <w:t>IN</w:t>
      </w:r>
      <w:r>
        <w:t xml:space="preserve"> est celle utilisée pour se connecter à la page web d’administration du pare-feu mais également pour la création de sous-interfaces, il est </w:t>
      </w:r>
      <w:r>
        <w:rPr>
          <w:b/>
          <w:bCs/>
        </w:rPr>
        <w:t>indispensable</w:t>
      </w:r>
      <w:r>
        <w:t xml:space="preserve"> d’avoir un accès à cette même application par une autre interface telle que DMZ. Sans cela, il ne sera plus possible de se connecter au firewall pour l’administrer.</w:t>
      </w:r>
    </w:p>
    <w:p w14:paraId="542E54C0" w14:textId="77777777" w:rsidR="00F3464E" w:rsidRDefault="00F3464E">
      <w:pPr>
        <w:pStyle w:val="listeCertamanipulation"/>
        <w:numPr>
          <w:ilvl w:val="0"/>
          <w:numId w:val="20"/>
        </w:numPr>
      </w:pPr>
      <w:r>
        <w:t xml:space="preserve">Pour créer une sous-interface, il est nécessaire de se rendre dans le menu </w:t>
      </w:r>
      <w:r>
        <w:rPr>
          <w:b/>
          <w:bCs/>
        </w:rPr>
        <w:t>Configuration / Réseau / Interfaces</w:t>
      </w:r>
      <w:r>
        <w:t>.</w:t>
      </w:r>
    </w:p>
    <w:p w14:paraId="43EF1D59" w14:textId="77777777" w:rsidR="0060309A" w:rsidRDefault="0060309A" w:rsidP="0060309A">
      <w:pPr>
        <w:jc w:val="center"/>
      </w:pPr>
      <w:r>
        <w:rPr>
          <w:noProof/>
        </w:rPr>
        <w:drawing>
          <wp:inline distT="0" distB="0" distL="0" distR="0" wp14:anchorId="17F9857A" wp14:editId="4DE5BA3F">
            <wp:extent cx="5132705" cy="1102995"/>
            <wp:effectExtent l="0" t="0" r="0" b="1905"/>
            <wp:docPr id="24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5132705" cy="1102995"/>
                    </a:xfrm>
                    <a:prstGeom prst="rect">
                      <a:avLst/>
                    </a:prstGeom>
                  </pic:spPr>
                </pic:pic>
              </a:graphicData>
            </a:graphic>
          </wp:inline>
        </w:drawing>
      </w:r>
    </w:p>
    <w:p w14:paraId="32DDB04B" w14:textId="77777777" w:rsidR="005F6699" w:rsidRDefault="00BF2D86" w:rsidP="00E833FF">
      <w:pPr>
        <w:jc w:val="left"/>
      </w:pPr>
      <w:r>
        <w:t xml:space="preserve">Contrairement à la création de sous-interfaces sur des routeurs Cisco qui consiste à activer l’interface réseau physique sans lui attribuer de configuration IP, Stormshield recommande de désactiver </w:t>
      </w:r>
      <w:r w:rsidR="005F6699">
        <w:rPr>
          <w:noProof/>
        </w:rPr>
        <w:drawing>
          <wp:inline distT="0" distB="0" distL="0" distR="0" wp14:anchorId="512E172B" wp14:editId="703BB9DD">
            <wp:extent cx="424180" cy="151765"/>
            <wp:effectExtent l="0" t="0" r="0" b="635"/>
            <wp:docPr id="283" name="Imag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424180" cy="151765"/>
                    </a:xfrm>
                    <a:prstGeom prst="rect">
                      <a:avLst/>
                    </a:prstGeom>
                  </pic:spPr>
                </pic:pic>
              </a:graphicData>
            </a:graphic>
          </wp:inline>
        </w:drawing>
      </w:r>
      <w:r>
        <w:t>l’interface parente qui servira à la création des sous-interfaces associées à chaque VLAN.</w:t>
      </w:r>
      <w:r w:rsidR="00F3464E">
        <w:t xml:space="preserve"> </w:t>
      </w:r>
    </w:p>
    <w:p w14:paraId="6FEC146F" w14:textId="0FD67F48" w:rsidR="00BF2D86" w:rsidRPr="00F3464E" w:rsidRDefault="00F3464E" w:rsidP="00E833FF">
      <w:pPr>
        <w:jc w:val="left"/>
      </w:pPr>
      <w:r>
        <w:t xml:space="preserve">Voir la section </w:t>
      </w:r>
      <w:r w:rsidRPr="00F3464E">
        <w:rPr>
          <w:b/>
          <w:bCs/>
        </w:rPr>
        <w:t>Interface virtuelle : VLAN par port (802.1q)</w:t>
      </w:r>
      <w:r>
        <w:rPr>
          <w:b/>
          <w:bCs/>
        </w:rPr>
        <w:t xml:space="preserve"> </w:t>
      </w:r>
      <w:r w:rsidRPr="00F3464E">
        <w:t xml:space="preserve">du support </w:t>
      </w:r>
      <w:r>
        <w:t xml:space="preserve">CSNA </w:t>
      </w:r>
      <w:r w:rsidRPr="00F3464E">
        <w:t>(p162)</w:t>
      </w:r>
      <w:r>
        <w:t>.</w:t>
      </w:r>
    </w:p>
    <w:p w14:paraId="30A7B9DD" w14:textId="6207EE5B" w:rsidR="00F3464E" w:rsidRDefault="005F6699">
      <w:pPr>
        <w:pStyle w:val="listeCertamanipulation"/>
        <w:numPr>
          <w:ilvl w:val="0"/>
          <w:numId w:val="20"/>
        </w:numPr>
      </w:pPr>
      <w:r>
        <w:t xml:space="preserve">Double-cliquer sur </w:t>
      </w:r>
      <w:r w:rsidR="00F3464E">
        <w:t>l’interface physique concernée par le routage inter-vlan (</w:t>
      </w:r>
      <w:r w:rsidR="00F3464E" w:rsidRPr="004C2099">
        <w:rPr>
          <w:b/>
          <w:bCs/>
        </w:rPr>
        <w:t>in</w:t>
      </w:r>
      <w:r w:rsidR="00F3464E">
        <w:t xml:space="preserve"> la plupart du temps) puis </w:t>
      </w:r>
      <w:r>
        <w:t xml:space="preserve">dans </w:t>
      </w:r>
      <w:r w:rsidR="00E83CD4">
        <w:t>l</w:t>
      </w:r>
      <w:r w:rsidR="00E83CD4" w:rsidRPr="00E83CD4">
        <w:t xml:space="preserve">’onglet </w:t>
      </w:r>
      <w:r w:rsidRPr="005F6699">
        <w:rPr>
          <w:b/>
          <w:bCs/>
        </w:rPr>
        <w:t>Configuration</w:t>
      </w:r>
      <w:r>
        <w:t xml:space="preserve"> </w:t>
      </w:r>
      <w:r w:rsidR="00E83CD4" w:rsidRPr="00DC0A46">
        <w:rPr>
          <w:b/>
          <w:bCs/>
        </w:rPr>
        <w:t>G</w:t>
      </w:r>
      <w:r>
        <w:rPr>
          <w:b/>
          <w:bCs/>
        </w:rPr>
        <w:t>é</w:t>
      </w:r>
      <w:r w:rsidR="00E83CD4" w:rsidRPr="00DC0A46">
        <w:rPr>
          <w:b/>
          <w:bCs/>
        </w:rPr>
        <w:t>n</w:t>
      </w:r>
      <w:r>
        <w:rPr>
          <w:b/>
          <w:bCs/>
        </w:rPr>
        <w:t>é</w:t>
      </w:r>
      <w:r w:rsidR="00E83CD4" w:rsidRPr="00DC0A46">
        <w:rPr>
          <w:b/>
          <w:bCs/>
        </w:rPr>
        <w:t>ral</w:t>
      </w:r>
      <w:r>
        <w:rPr>
          <w:b/>
          <w:bCs/>
        </w:rPr>
        <w:t>e</w:t>
      </w:r>
      <w:r w:rsidR="00E83CD4">
        <w:t xml:space="preserve"> </w:t>
      </w:r>
      <w:r w:rsidR="000276C5">
        <w:t xml:space="preserve">pour la désactiver, </w:t>
      </w:r>
      <w:r w:rsidR="00E83CD4">
        <w:t xml:space="preserve">passer </w:t>
      </w:r>
      <w:r>
        <w:t>l’</w:t>
      </w:r>
      <w:proofErr w:type="spellStart"/>
      <w:r>
        <w:rPr>
          <w:b/>
          <w:bCs/>
        </w:rPr>
        <w:t>Etat</w:t>
      </w:r>
      <w:proofErr w:type="spellEnd"/>
      <w:r w:rsidR="00E83CD4" w:rsidRPr="00DC0A46">
        <w:rPr>
          <w:b/>
          <w:bCs/>
        </w:rPr>
        <w:t xml:space="preserve"> </w:t>
      </w:r>
      <w:r w:rsidR="00E83CD4" w:rsidRPr="00E83CD4">
        <w:t>à</w:t>
      </w:r>
      <w:r w:rsidR="00E83CD4">
        <w:rPr>
          <w:b/>
          <w:bCs/>
        </w:rPr>
        <w:t xml:space="preserve"> </w:t>
      </w:r>
      <w:r w:rsidR="00E83CD4" w:rsidRPr="00DC0A46">
        <w:rPr>
          <w:b/>
          <w:bCs/>
        </w:rPr>
        <w:t>Off</w:t>
      </w:r>
      <w:r w:rsidR="00F3464E">
        <w:t>.</w:t>
      </w:r>
    </w:p>
    <w:p w14:paraId="2AC53FE1" w14:textId="26978819" w:rsidR="00735E12" w:rsidRDefault="00703EFC" w:rsidP="00C543ED">
      <w:pPr>
        <w:jc w:val="center"/>
      </w:pPr>
      <w:r>
        <w:rPr>
          <w:noProof/>
        </w:rPr>
        <w:drawing>
          <wp:inline distT="0" distB="0" distL="0" distR="0" wp14:anchorId="2DBA4671" wp14:editId="395B4ED4">
            <wp:extent cx="4176979" cy="2440399"/>
            <wp:effectExtent l="0" t="0" r="0" b="0"/>
            <wp:docPr id="284"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187433" cy="2446507"/>
                    </a:xfrm>
                    <a:prstGeom prst="rect">
                      <a:avLst/>
                    </a:prstGeom>
                  </pic:spPr>
                </pic:pic>
              </a:graphicData>
            </a:graphic>
          </wp:inline>
        </w:drawing>
      </w:r>
      <w:r>
        <w:rPr>
          <w:noProof/>
        </w:rPr>
        <w:t xml:space="preserve"> </w:t>
      </w:r>
    </w:p>
    <w:p w14:paraId="6D5F10D8" w14:textId="1EFAA2CF" w:rsidR="00BF2D86" w:rsidRDefault="00BF2D86">
      <w:pPr>
        <w:pStyle w:val="listeCertamanipulation"/>
        <w:numPr>
          <w:ilvl w:val="0"/>
          <w:numId w:val="20"/>
        </w:numPr>
      </w:pPr>
      <w:r>
        <w:t xml:space="preserve">Sélectionner ensuite l’interface physique </w:t>
      </w:r>
      <w:r w:rsidR="00C543ED">
        <w:t xml:space="preserve">que vous venez de </w:t>
      </w:r>
      <w:r>
        <w:t>désactive</w:t>
      </w:r>
      <w:r w:rsidR="00C543ED">
        <w:t>r</w:t>
      </w:r>
      <w:r>
        <w:t xml:space="preserve"> puis cliquer sur </w:t>
      </w:r>
      <w:r>
        <w:rPr>
          <w:b/>
          <w:bCs/>
        </w:rPr>
        <w:t>Ajouter / VLAN / Pour in</w:t>
      </w:r>
      <w:r>
        <w:t xml:space="preserve"> (ou toute autre interface concernée).</w:t>
      </w:r>
    </w:p>
    <w:p w14:paraId="73163171" w14:textId="77777777" w:rsidR="00BF2D86" w:rsidRDefault="00BF2D86" w:rsidP="00E833FF">
      <w:pPr>
        <w:jc w:val="center"/>
      </w:pPr>
      <w:r>
        <w:rPr>
          <w:noProof/>
        </w:rPr>
        <w:drawing>
          <wp:inline distT="0" distB="0" distL="0" distR="0" wp14:anchorId="67C3C5B9" wp14:editId="4B41F97E">
            <wp:extent cx="5290820" cy="2359025"/>
            <wp:effectExtent l="0" t="0" r="5080" b="3175"/>
            <wp:docPr id="24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8"/>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bwMode="auto">
                    <a:xfrm>
                      <a:off x="0" y="0"/>
                      <a:ext cx="5290820" cy="2359025"/>
                    </a:xfrm>
                    <a:prstGeom prst="rect">
                      <a:avLst/>
                    </a:prstGeom>
                  </pic:spPr>
                </pic:pic>
              </a:graphicData>
            </a:graphic>
          </wp:inline>
        </w:drawing>
      </w:r>
    </w:p>
    <w:p w14:paraId="3573A95F" w14:textId="77777777" w:rsidR="00BF2D86" w:rsidRDefault="00BF2D86">
      <w:pPr>
        <w:pStyle w:val="listeCertamanipulation"/>
        <w:numPr>
          <w:ilvl w:val="0"/>
          <w:numId w:val="20"/>
        </w:numPr>
      </w:pPr>
      <w:r>
        <w:t>Définir un nom pour la sous-interface en respectant une convention de nommage cohérente puis un commentaire permettant d’expliciter l’utilité de celle-ci.</w:t>
      </w:r>
    </w:p>
    <w:p w14:paraId="31357BF4" w14:textId="6C297EE0" w:rsidR="00BF2D86" w:rsidRDefault="005A3FED">
      <w:pPr>
        <w:pStyle w:val="listeCertamanipulation"/>
        <w:numPr>
          <w:ilvl w:val="0"/>
          <w:numId w:val="20"/>
        </w:numPr>
      </w:pPr>
      <w:r>
        <w:t>Le cas échéant, c</w:t>
      </w:r>
      <w:r w:rsidR="00BF2D86">
        <w:t xml:space="preserve">hoisir l’interface parente correspondante et définir un identifiant correspondant au VID du VLAN concerné (10, 100, 200…). </w:t>
      </w:r>
    </w:p>
    <w:p w14:paraId="6BE0FC55" w14:textId="77777777" w:rsidR="00BF2D86" w:rsidRDefault="00BF2D86">
      <w:pPr>
        <w:pStyle w:val="listeCertamanipulation"/>
        <w:numPr>
          <w:ilvl w:val="0"/>
          <w:numId w:val="20"/>
        </w:numPr>
      </w:pPr>
      <w:r>
        <w:t>Cette sous-interface est interne puisque les VLAN sont très souvent implémentés sur le réseau local de l’entreprise.</w:t>
      </w:r>
    </w:p>
    <w:p w14:paraId="1227760F" w14:textId="32D26802" w:rsidR="00BF2D86" w:rsidRDefault="00BF2D86">
      <w:pPr>
        <w:pStyle w:val="listeCertamanipulation"/>
        <w:numPr>
          <w:ilvl w:val="0"/>
          <w:numId w:val="20"/>
        </w:numPr>
      </w:pPr>
      <w:r>
        <w:t>En tant que passerelle, l’utilisation d’une adresse IP fixe est fortement conseillée.</w:t>
      </w:r>
    </w:p>
    <w:p w14:paraId="4BCA6B2D" w14:textId="2C482D74" w:rsidR="00BF2D86" w:rsidRDefault="00BF2D86" w:rsidP="0060309A">
      <w:pPr>
        <w:pStyle w:val="listeCertamanipulation"/>
        <w:rPr>
          <w:i/>
          <w:iCs/>
        </w:rPr>
      </w:pPr>
      <w:r>
        <w:rPr>
          <w:b/>
          <w:bCs/>
        </w:rPr>
        <w:t>Remarque </w:t>
      </w:r>
      <w:r>
        <w:t>: La norme 802.1q prévoit un VLAN administratif (VLAN 1 sur Cisco), seul VLAN non étiqueté 802.1q entre deux éléments actifs. Pour des raisons de sécurité, ce comportement est désactivé sur les pare-feu Stormshield qui ajoutent un en-tête 802.1q à chaque trame sur un port étiqueté.</w:t>
      </w:r>
    </w:p>
    <w:p w14:paraId="7B831B64" w14:textId="77777777" w:rsidR="0023477D" w:rsidRDefault="00000942">
      <w:pPr>
        <w:jc w:val="left"/>
      </w:pPr>
      <w:r>
        <w:br w:type="page"/>
      </w:r>
    </w:p>
    <w:p w14:paraId="6FBEBAD2" w14:textId="38CD184C" w:rsidR="0023477D" w:rsidRDefault="00000942">
      <w:pPr>
        <w:pStyle w:val="titredocument"/>
      </w:pPr>
      <w:r>
        <w:t>Fiche pratique n°2 :</w:t>
      </w:r>
      <w:r w:rsidR="00CC50B7">
        <w:t> </w:t>
      </w:r>
      <w:r>
        <w:t xml:space="preserve">Configuration des Objets </w:t>
      </w:r>
      <w:bookmarkStart w:id="57" w:name="_Hlk50536483"/>
      <w:r>
        <w:t>Réseau</w:t>
      </w:r>
      <w:bookmarkEnd w:id="57"/>
    </w:p>
    <w:p w14:paraId="0311EEEC" w14:textId="77777777" w:rsidR="0023477D" w:rsidRDefault="00000942">
      <w:r>
        <w:t>Dans cette partie, vous allez configurer les objets réseau nécessaires à la mise en place de règles de filtrage et de NAT permettant d’accéder à vos services serveurs en DMZ et à ceux de vos voisins.</w:t>
      </w:r>
    </w:p>
    <w:p w14:paraId="6207851C" w14:textId="77777777" w:rsidR="0023477D" w:rsidRDefault="00000942">
      <w:pPr>
        <w:pStyle w:val="Titre2"/>
        <w:spacing w:before="280" w:after="280"/>
      </w:pPr>
      <w:bookmarkStart w:id="58" w:name="_Toc50530101"/>
      <w:bookmarkStart w:id="59" w:name="_Toc50052444"/>
      <w:bookmarkStart w:id="60" w:name="_Toc119082113"/>
      <w:r>
        <w:t xml:space="preserve">Phase 3 Configuration </w:t>
      </w:r>
      <w:bookmarkStart w:id="61" w:name="_Hlk50536471"/>
      <w:r>
        <w:t>des Objets</w:t>
      </w:r>
      <w:bookmarkEnd w:id="58"/>
      <w:bookmarkEnd w:id="59"/>
      <w:bookmarkEnd w:id="61"/>
      <w:r>
        <w:t xml:space="preserve"> Réseau</w:t>
      </w:r>
      <w:bookmarkEnd w:id="60"/>
    </w:p>
    <w:p w14:paraId="558A77E9" w14:textId="77777777" w:rsidR="0023477D" w:rsidRDefault="00000942">
      <w:pPr>
        <w:pStyle w:val="Titre3"/>
      </w:pPr>
      <w:bookmarkStart w:id="62" w:name="_Toc50052445"/>
      <w:bookmarkStart w:id="63" w:name="_Toc50530102"/>
      <w:bookmarkStart w:id="64" w:name="_Toc119082114"/>
      <w:r>
        <w:t>3.1 - Présentation des Objets</w:t>
      </w:r>
      <w:bookmarkStart w:id="65" w:name="_Hlk504739582"/>
      <w:bookmarkEnd w:id="62"/>
      <w:bookmarkEnd w:id="63"/>
      <w:bookmarkEnd w:id="64"/>
      <w:bookmarkEnd w:id="65"/>
    </w:p>
    <w:p w14:paraId="3C271656" w14:textId="53CC9665" w:rsidR="0023477D" w:rsidRDefault="00000942">
      <w:r>
        <w:t xml:space="preserve">Les menus de configuration des </w:t>
      </w:r>
      <w:r w:rsidR="00F039C2">
        <w:t xml:space="preserve">pare-feu </w:t>
      </w:r>
      <w:r>
        <w:t xml:space="preserve"> Stormshield Network utilisent des o</w:t>
      </w:r>
      <w:r>
        <w:rPr>
          <w:rFonts w:eastAsia="Calibri"/>
        </w:rPr>
        <w:t>b</w:t>
      </w:r>
      <w:r>
        <w:t>jets qui représentent des valeurs (adresse IP, adresse réseau, URL, événement temporel, etc.). L’utilisatio</w:t>
      </w:r>
      <w:r>
        <w:rPr>
          <w:rFonts w:eastAsia="Calibri"/>
        </w:rPr>
        <w:t xml:space="preserve">n </w:t>
      </w:r>
      <w:r>
        <w:t>d’o</w:t>
      </w:r>
      <w:r>
        <w:rPr>
          <w:rFonts w:eastAsia="Calibri"/>
        </w:rPr>
        <w:t>b</w:t>
      </w:r>
      <w:r>
        <w:t>jets au lieu de valeurs présente deux avantages majeurs :</w:t>
      </w:r>
    </w:p>
    <w:p w14:paraId="4290C246" w14:textId="77777777" w:rsidR="0023477D" w:rsidRDefault="00000942">
      <w:r>
        <w:t>1. Cela permet à l’ad</w:t>
      </w:r>
      <w:r>
        <w:rPr>
          <w:rFonts w:eastAsia="Calibri"/>
        </w:rPr>
        <w:t>min</w:t>
      </w:r>
      <w:r>
        <w:t>istrateur de manipuler des noms, plus parlants que des valeurs.</w:t>
      </w:r>
    </w:p>
    <w:p w14:paraId="4679D9E3" w14:textId="77777777" w:rsidR="0023477D" w:rsidRDefault="00000942">
      <w:r>
        <w:t>2. Dans le cas où une valeur change, il suffira de modifier la valeur au niveau de l’objet et non dans tous les menus où l’objet est utilisé.</w:t>
      </w:r>
    </w:p>
    <w:p w14:paraId="4BA8A6DE" w14:textId="77777777" w:rsidR="0023477D" w:rsidRDefault="00000942">
      <w:r>
        <w:t>La création et la configuration des objets s’effectuent :</w:t>
      </w:r>
    </w:p>
    <w:p w14:paraId="20165E7A" w14:textId="77777777" w:rsidR="0023477D" w:rsidRDefault="00000942">
      <w:pPr>
        <w:pStyle w:val="Listepuces"/>
        <w:numPr>
          <w:ilvl w:val="0"/>
          <w:numId w:val="3"/>
        </w:numPr>
      </w:pPr>
      <w:r>
        <w:t xml:space="preserve">Dans le menu : CONFIGURATION </w:t>
      </w:r>
      <w:r>
        <w:rPr>
          <w:rFonts w:ascii="Cambria Math" w:hAnsi="Cambria Math" w:cs="Cambria Math"/>
        </w:rPr>
        <w:t>/</w:t>
      </w:r>
      <w:r>
        <w:t xml:space="preserve"> OBJETS</w:t>
      </w:r>
    </w:p>
    <w:p w14:paraId="15334145" w14:textId="77777777" w:rsidR="0023477D" w:rsidRDefault="00000942">
      <w:pPr>
        <w:pStyle w:val="Listepuces"/>
        <w:numPr>
          <w:ilvl w:val="0"/>
          <w:numId w:val="3"/>
        </w:numPr>
      </w:pPr>
      <w:r>
        <w:t xml:space="preserve">Dans le menu raccourci : </w:t>
      </w:r>
      <w:r>
        <w:rPr>
          <w:noProof/>
        </w:rPr>
        <w:drawing>
          <wp:inline distT="0" distB="0" distL="0" distR="0" wp14:anchorId="528305B3" wp14:editId="3D0D2BBE">
            <wp:extent cx="1359535" cy="196850"/>
            <wp:effectExtent l="0" t="0" r="0" b="0"/>
            <wp:docPr id="59"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93"/>
                    <pic:cNvPicPr>
                      <a:picLocks noChangeAspect="1" noChangeArrowheads="1"/>
                    </pic:cNvPicPr>
                  </pic:nvPicPr>
                  <pic:blipFill>
                    <a:blip r:embed="rId86"/>
                    <a:stretch>
                      <a:fillRect/>
                    </a:stretch>
                  </pic:blipFill>
                  <pic:spPr bwMode="auto">
                    <a:xfrm>
                      <a:off x="0" y="0"/>
                      <a:ext cx="1359535" cy="196850"/>
                    </a:xfrm>
                    <a:prstGeom prst="rect">
                      <a:avLst/>
                    </a:prstGeom>
                  </pic:spPr>
                </pic:pic>
              </a:graphicData>
            </a:graphic>
          </wp:inline>
        </w:drawing>
      </w:r>
    </w:p>
    <w:p w14:paraId="6A5BAA76" w14:textId="77777777" w:rsidR="0023477D" w:rsidRDefault="00000942">
      <w:pPr>
        <w:pStyle w:val="Listepuces"/>
        <w:numPr>
          <w:ilvl w:val="0"/>
          <w:numId w:val="3"/>
        </w:numPr>
      </w:pPr>
      <w:r>
        <w:t xml:space="preserve">Depuis n’importe quel autre menu via le bouton </w:t>
      </w:r>
      <w:r>
        <w:rPr>
          <w:noProof/>
        </w:rPr>
        <w:drawing>
          <wp:inline distT="0" distB="0" distL="0" distR="0" wp14:anchorId="1E21F79F" wp14:editId="3D53FC94">
            <wp:extent cx="203200" cy="247650"/>
            <wp:effectExtent l="0" t="0" r="0" b="0"/>
            <wp:docPr id="60"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92"/>
                    <pic:cNvPicPr>
                      <a:picLocks noChangeAspect="1" noChangeArrowheads="1"/>
                    </pic:cNvPicPr>
                  </pic:nvPicPr>
                  <pic:blipFill>
                    <a:blip r:embed="rId87"/>
                    <a:stretch>
                      <a:fillRect/>
                    </a:stretch>
                  </pic:blipFill>
                  <pic:spPr bwMode="auto">
                    <a:xfrm>
                      <a:off x="0" y="0"/>
                      <a:ext cx="203200" cy="247650"/>
                    </a:xfrm>
                    <a:prstGeom prst="rect">
                      <a:avLst/>
                    </a:prstGeom>
                  </pic:spPr>
                </pic:pic>
              </a:graphicData>
            </a:graphic>
          </wp:inline>
        </w:drawing>
      </w:r>
    </w:p>
    <w:p w14:paraId="59A76C1F" w14:textId="77777777" w:rsidR="0023477D" w:rsidRDefault="00000942">
      <w:pPr>
        <w:ind w:firstLine="360"/>
      </w:pPr>
      <w:r>
        <w:t>Les objets sont classés en 3 catégories :</w:t>
      </w:r>
    </w:p>
    <w:p w14:paraId="06EBD9C0" w14:textId="77777777" w:rsidR="0023477D" w:rsidRDefault="00000942">
      <w:pPr>
        <w:ind w:left="720"/>
      </w:pPr>
      <w:r>
        <w:rPr>
          <w:b/>
          <w:bCs/>
          <w:color w:val="0070C1"/>
        </w:rPr>
        <w:t xml:space="preserve">1. Objets Réseau : </w:t>
      </w:r>
      <w:r>
        <w:t>Regroupe tous les objets en relation avec les valeurs réseaux (adresse IP, numéro de port, numéro de protocole, etc.) et les objets temps.</w:t>
      </w:r>
    </w:p>
    <w:p w14:paraId="210D513A" w14:textId="77777777" w:rsidR="0023477D" w:rsidRDefault="00000942">
      <w:pPr>
        <w:ind w:left="720"/>
      </w:pPr>
      <w:r>
        <w:rPr>
          <w:b/>
          <w:bCs/>
          <w:color w:val="0070C1"/>
        </w:rPr>
        <w:t>2. Objets Web</w:t>
      </w:r>
      <w:r>
        <w:rPr>
          <w:b/>
          <w:bCs/>
        </w:rPr>
        <w:t xml:space="preserve"> : </w:t>
      </w:r>
      <w:r>
        <w:t>Groupes d’URL (ou groupes de catégories) et groupes de noms de certificats.</w:t>
      </w:r>
    </w:p>
    <w:p w14:paraId="16F1D392" w14:textId="77777777" w:rsidR="0023477D" w:rsidRDefault="00000942">
      <w:pPr>
        <w:ind w:left="720"/>
      </w:pPr>
      <w:r>
        <w:rPr>
          <w:b/>
          <w:bCs/>
          <w:color w:val="0070C1"/>
        </w:rPr>
        <w:t xml:space="preserve">3. Certificats et PKI </w:t>
      </w:r>
      <w:r>
        <w:rPr>
          <w:b/>
          <w:bCs/>
        </w:rPr>
        <w:t xml:space="preserve">: </w:t>
      </w:r>
      <w:r>
        <w:t xml:space="preserve">Permet la création et la gestion des autorités de certification et de tous les certificats (de type serveur, utilisateur, ou </w:t>
      </w:r>
      <w:proofErr w:type="spellStart"/>
      <w:r>
        <w:t>smartcard</w:t>
      </w:r>
      <w:proofErr w:type="spellEnd"/>
      <w:r>
        <w:t>) qui en découlent.</w:t>
      </w:r>
    </w:p>
    <w:p w14:paraId="564E560A" w14:textId="77777777" w:rsidR="0023477D" w:rsidRDefault="00000942">
      <w:r>
        <w:rPr>
          <w:highlight w:val="yellow"/>
        </w:rPr>
        <w:t>Nous nous intéresserons principalement aux objets réseaux. Les objets Web seront abordés dans le chapitre « Filtrage applicatif ». Les objets Certificats et PKI seront abordés dans le chapitre « PKI ».</w:t>
      </w:r>
    </w:p>
    <w:p w14:paraId="16479AD9" w14:textId="7030AA8B" w:rsidR="0023477D" w:rsidRDefault="00000942">
      <w:r>
        <w:t xml:space="preserve">Lors de la création </w:t>
      </w:r>
      <w:bookmarkStart w:id="66" w:name="_Hlk50051660"/>
      <w:r>
        <w:t xml:space="preserve">de la passerelle par défaut (Fiche N°1, phase 2), </w:t>
      </w:r>
      <w:bookmarkEnd w:id="66"/>
      <w:r>
        <w:t>vous avez créé l’</w:t>
      </w:r>
      <w:r>
        <w:rPr>
          <w:b/>
          <w:bCs/>
        </w:rPr>
        <w:t>objet</w:t>
      </w:r>
      <w:r>
        <w:rPr>
          <w:b/>
        </w:rPr>
        <w:t xml:space="preserve"> Machine </w:t>
      </w:r>
      <w:proofErr w:type="spellStart"/>
      <w:r>
        <w:rPr>
          <w:b/>
          <w:bCs/>
        </w:rPr>
        <w:t>FWOUT</w:t>
      </w:r>
      <w:r>
        <w:rPr>
          <w:b/>
          <w:bCs/>
          <w:u w:val="single"/>
        </w:rPr>
        <w:t>_</w:t>
      </w:r>
      <w:r>
        <w:rPr>
          <w:b/>
          <w:bCs/>
        </w:rPr>
        <w:t>Siege</w:t>
      </w:r>
      <w:proofErr w:type="spellEnd"/>
      <w:r>
        <w:rPr>
          <w:b/>
          <w:bCs/>
        </w:rPr>
        <w:t>.</w:t>
      </w:r>
    </w:p>
    <w:p w14:paraId="77E83BA9" w14:textId="77777777" w:rsidR="0023477D" w:rsidRDefault="00000942" w:rsidP="00EB4F0B">
      <w:pPr>
        <w:pStyle w:val="Paragraphedeliste"/>
        <w:ind w:left="0"/>
      </w:pPr>
      <w:r>
        <w:t>On peut distinguer deux types d’o</w:t>
      </w:r>
      <w:r>
        <w:rPr>
          <w:rFonts w:eastAsia="Calibri"/>
        </w:rPr>
        <w:t>b</w:t>
      </w:r>
      <w:r>
        <w:t>jets particuliers en plus des objets qui peuvent être créés par l’ad</w:t>
      </w:r>
      <w:r>
        <w:rPr>
          <w:rFonts w:eastAsia="Calibri"/>
        </w:rPr>
        <w:t>min</w:t>
      </w:r>
      <w:r>
        <w:t>istrateur :</w:t>
      </w:r>
    </w:p>
    <w:p w14:paraId="2345C0F3" w14:textId="77777777" w:rsidR="0023477D" w:rsidRDefault="00000942" w:rsidP="00EB4F0B">
      <w:pPr>
        <w:pStyle w:val="Paragraphedeliste"/>
        <w:ind w:left="0"/>
      </w:pPr>
      <w:r>
        <w:rPr>
          <w:color w:val="0070C1"/>
        </w:rPr>
        <w:t xml:space="preserve">• </w:t>
      </w:r>
      <w:r>
        <w:rPr>
          <w:b/>
          <w:bCs/>
          <w:color w:val="0070C1"/>
        </w:rPr>
        <w:t>Objets implicites </w:t>
      </w:r>
      <w:r>
        <w:rPr>
          <w:b/>
          <w:bCs/>
        </w:rPr>
        <w:t xml:space="preserve">: </w:t>
      </w:r>
      <w:r>
        <w:t>Ils sont créés automatiquement par le firewall et dépendent de la configuration réseau. Ces objets sont en lecture seule et ne peuvent être ni modifiés ni supprimés par l’ad</w:t>
      </w:r>
      <w:r>
        <w:rPr>
          <w:rFonts w:eastAsia="Calibri"/>
        </w:rPr>
        <w:t>min</w:t>
      </w:r>
      <w:r>
        <w:t xml:space="preserve">istrateur. Par exemple, l’objet </w:t>
      </w:r>
      <w:r>
        <w:rPr>
          <w:b/>
        </w:rPr>
        <w:t xml:space="preserve">« </w:t>
      </w:r>
      <w:proofErr w:type="spellStart"/>
      <w:r>
        <w:rPr>
          <w:b/>
        </w:rPr>
        <w:t>Firewall_out</w:t>
      </w:r>
      <w:proofErr w:type="spellEnd"/>
      <w:r>
        <w:rPr>
          <w:b/>
        </w:rPr>
        <w:t xml:space="preserve"> »</w:t>
      </w:r>
      <w:r>
        <w:t>, créé automatiquement lorsqu’une adresse IP est associée à l’interface « OUT » ou l’o</w:t>
      </w:r>
      <w:r>
        <w:rPr>
          <w:rFonts w:eastAsia="Calibri"/>
        </w:rPr>
        <w:t>b</w:t>
      </w:r>
      <w:r>
        <w:t xml:space="preserve">jet </w:t>
      </w:r>
      <w:r>
        <w:rPr>
          <w:b/>
        </w:rPr>
        <w:t>« </w:t>
      </w:r>
      <w:proofErr w:type="spellStart"/>
      <w:r>
        <w:rPr>
          <w:b/>
        </w:rPr>
        <w:t>Network_internals</w:t>
      </w:r>
      <w:proofErr w:type="spellEnd"/>
      <w:r>
        <w:rPr>
          <w:b/>
        </w:rPr>
        <w:t> »</w:t>
      </w:r>
      <w:r>
        <w:t xml:space="preserve"> qui regroupe tous les réseaux accessibles via les interfaces internes.</w:t>
      </w:r>
    </w:p>
    <w:p w14:paraId="4607FC2D" w14:textId="77777777" w:rsidR="0023477D" w:rsidRDefault="00000942" w:rsidP="00EB4F0B">
      <w:pPr>
        <w:pStyle w:val="Paragraphedeliste"/>
        <w:ind w:left="0"/>
      </w:pPr>
      <w:r>
        <w:rPr>
          <w:color w:val="0070C1"/>
        </w:rPr>
        <w:t xml:space="preserve">• </w:t>
      </w:r>
      <w:r>
        <w:rPr>
          <w:b/>
          <w:bCs/>
          <w:color w:val="0070C1"/>
        </w:rPr>
        <w:t>Objets préconfigurés </w:t>
      </w:r>
      <w:r>
        <w:rPr>
          <w:b/>
          <w:bCs/>
        </w:rPr>
        <w:t xml:space="preserve">: </w:t>
      </w:r>
      <w:r>
        <w:t>Ils sont présents par défaut dans la liste des objets. Ils représentent des valeurs de paramètres réseaux standardisées (ports, protocoles, réseaux) et des valeurs nécessaires pour le fonctionnement du firewall (adresse IP des serveurs Stormshield pour les mises à jour). On trouvera par exemple le protocole ICMP et l’o</w:t>
      </w:r>
      <w:r>
        <w:rPr>
          <w:rFonts w:eastAsia="Calibri"/>
        </w:rPr>
        <w:t>b</w:t>
      </w:r>
      <w:r>
        <w:t xml:space="preserve">jet « </w:t>
      </w:r>
      <w:r>
        <w:rPr>
          <w:b/>
        </w:rPr>
        <w:t>Internet</w:t>
      </w:r>
      <w:r>
        <w:t xml:space="preserve"> » ; ce dernier regroupe l’ensemble des machines ne faisant pas partie des réseaux internes.</w:t>
      </w:r>
    </w:p>
    <w:p w14:paraId="3B621248" w14:textId="2D2D88E9" w:rsidR="0023477D" w:rsidRDefault="00000942" w:rsidP="00EB4F0B">
      <w:pPr>
        <w:pStyle w:val="Paragraphedeliste"/>
        <w:ind w:left="0"/>
      </w:pPr>
      <w:r>
        <w:rPr>
          <w:b/>
          <w:bCs/>
        </w:rPr>
        <w:t xml:space="preserve">NOTE </w:t>
      </w:r>
      <w:r>
        <w:t>: Il est conseillé d’utiliser les objets implicites et préconfigurés et d’éviter de créer d’autres objets portant les mêmes valeurs.</w:t>
      </w:r>
    </w:p>
    <w:p w14:paraId="46EA1269" w14:textId="1CD10FBA" w:rsidR="00EB4F0B" w:rsidRDefault="00EB4F0B" w:rsidP="00EB4F0B">
      <w:pPr>
        <w:pStyle w:val="Paragraphedeliste"/>
        <w:ind w:left="0"/>
      </w:pPr>
    </w:p>
    <w:p w14:paraId="29F7F376" w14:textId="77777777" w:rsidR="00EB4F0B" w:rsidRDefault="00EB4F0B" w:rsidP="00EB4F0B">
      <w:r>
        <w:t>La syntaxe des noms des objets doit respecter quelques restrictions définies dans le tableau ci-dessous. De plus, elle est insensible à la casse.</w:t>
      </w:r>
    </w:p>
    <w:p w14:paraId="2843BF86" w14:textId="77777777" w:rsidR="00EB4F0B" w:rsidRDefault="00EB4F0B" w:rsidP="00EB4F0B">
      <w:pPr>
        <w:pStyle w:val="Paragraphedeliste"/>
        <w:ind w:left="0"/>
      </w:pPr>
      <w:r>
        <w:rPr>
          <w:b/>
          <w:bCs/>
        </w:rPr>
        <w:t>Recommandations</w:t>
      </w:r>
      <w:r>
        <w:t xml:space="preserve"> : </w:t>
      </w:r>
    </w:p>
    <w:p w14:paraId="4A17405C" w14:textId="77777777" w:rsidR="005C4CB2" w:rsidRPr="005C4CB2" w:rsidRDefault="00EB4F0B">
      <w:pPr>
        <w:pStyle w:val="Listepuces"/>
        <w:numPr>
          <w:ilvl w:val="1"/>
          <w:numId w:val="25"/>
        </w:numPr>
      </w:pPr>
      <w:r w:rsidRPr="00C31100">
        <w:rPr>
          <w:b/>
          <w:bCs/>
        </w:rPr>
        <w:t>u</w:t>
      </w:r>
      <w:r w:rsidR="00CD0C4F" w:rsidRPr="005C4CB2">
        <w:rPr>
          <w:b/>
          <w:bCs/>
        </w:rPr>
        <w:t>tiliser les objets implicites</w:t>
      </w:r>
      <w:r w:rsidR="00CD0C4F" w:rsidRPr="005C4CB2">
        <w:t xml:space="preserve"> ou </w:t>
      </w:r>
      <w:proofErr w:type="spellStart"/>
      <w:r w:rsidR="00CD0C4F" w:rsidRPr="005C4CB2">
        <w:t>pré-configurés</w:t>
      </w:r>
      <w:proofErr w:type="spellEnd"/>
      <w:r>
        <w:t> ;</w:t>
      </w:r>
    </w:p>
    <w:p w14:paraId="790CEA9A" w14:textId="77777777" w:rsidR="00EB4F0B" w:rsidRDefault="00EB4F0B">
      <w:pPr>
        <w:pStyle w:val="Listepuces"/>
        <w:numPr>
          <w:ilvl w:val="1"/>
          <w:numId w:val="25"/>
        </w:numPr>
      </w:pPr>
      <w:r w:rsidRPr="00C31100">
        <w:rPr>
          <w:b/>
          <w:bCs/>
        </w:rPr>
        <w:t>suivre une convention de nommage</w:t>
      </w:r>
      <w:r>
        <w:t xml:space="preserve"> des objets</w:t>
      </w:r>
      <w:r w:rsidRPr="005C4CB2">
        <w:rPr>
          <w:rFonts w:ascii="Calibri" w:eastAsia="Calibri" w:hAnsi="Calibri" w:cs="Calibri"/>
          <w:color w:val="3F3F3F"/>
        </w:rPr>
        <w:t xml:space="preserve"> </w:t>
      </w:r>
      <w:r w:rsidR="00CD0C4F" w:rsidRPr="005C4CB2">
        <w:t>bien définie et l’appliquer strictement évite la création de doublons et facilite la lecture des objets</w:t>
      </w:r>
      <w:r>
        <w:t> ;</w:t>
      </w:r>
    </w:p>
    <w:p w14:paraId="7F910656" w14:textId="77777777" w:rsidR="00EB4F0B" w:rsidRDefault="00EB4F0B">
      <w:pPr>
        <w:pStyle w:val="Listepuces"/>
        <w:numPr>
          <w:ilvl w:val="1"/>
          <w:numId w:val="25"/>
        </w:numPr>
      </w:pPr>
      <w:r>
        <w:t xml:space="preserve">utiliser un </w:t>
      </w:r>
      <w:r w:rsidRPr="00C31100">
        <w:rPr>
          <w:b/>
          <w:bCs/>
        </w:rPr>
        <w:t>groupe d’objet d’administration</w:t>
      </w:r>
      <w:r>
        <w:t xml:space="preserve"> contenant l’ensemble des IP et des réseaux d’administration permet de réutiliser ce groupe dans toutes les règles de filtrage liées à l’administration et donc de maintenir leur cohérence tout en facilitant leur modification ;</w:t>
      </w:r>
    </w:p>
    <w:p w14:paraId="79ACFCC3" w14:textId="77777777" w:rsidR="00EB4F0B" w:rsidRDefault="00EB4F0B">
      <w:pPr>
        <w:pStyle w:val="Listepuces"/>
        <w:numPr>
          <w:ilvl w:val="1"/>
          <w:numId w:val="25"/>
        </w:numPr>
      </w:pPr>
      <w:r>
        <w:t xml:space="preserve">limiter l’usage des objets dynamiques </w:t>
      </w:r>
      <w:r w:rsidR="00CD0C4F" w:rsidRPr="005C4CB2">
        <w:t>(type FQDN et Dynamic Host) : ils génèrent des requêtes DNS régulières. Cela sollicite le réseau et le pare-feu, utilisez cette fonctionnalité lorsqu’elle est nécessaire</w:t>
      </w:r>
      <w:r>
        <w:t> ;</w:t>
      </w:r>
    </w:p>
    <w:p w14:paraId="7C69B7DA" w14:textId="77777777" w:rsidR="00EB4F0B" w:rsidRDefault="00EB4F0B">
      <w:pPr>
        <w:pStyle w:val="Listepuces"/>
        <w:numPr>
          <w:ilvl w:val="1"/>
          <w:numId w:val="25"/>
        </w:numPr>
      </w:pPr>
      <w:r>
        <w:t>limiter le nombre d’objets inutilisés</w:t>
      </w:r>
      <w:r w:rsidRPr="005C4CB2">
        <w:rPr>
          <w:rFonts w:ascii="Calibri" w:eastAsia="Calibri" w:hAnsi="Calibri" w:cs="Calibri"/>
          <w:color w:val="3F3F3F"/>
        </w:rPr>
        <w:t xml:space="preserve"> </w:t>
      </w:r>
      <w:r w:rsidRPr="005C4CB2">
        <w:t>: ils chargent l’affichage et sont bien souvent oubliés et recréés</w:t>
      </w:r>
      <w:r>
        <w:t> ;</w:t>
      </w:r>
    </w:p>
    <w:p w14:paraId="7EBF1F80" w14:textId="77777777" w:rsidR="00EB4F0B" w:rsidRDefault="00EB4F0B">
      <w:pPr>
        <w:pStyle w:val="Listepuces"/>
        <w:numPr>
          <w:ilvl w:val="1"/>
          <w:numId w:val="25"/>
        </w:numPr>
      </w:pPr>
      <w:r>
        <w:rPr>
          <w:b/>
          <w:bCs/>
        </w:rPr>
        <w:t>éviter les doublons</w:t>
      </w:r>
      <w:r>
        <w:t>,</w:t>
      </w:r>
      <w:r w:rsidRPr="00C772FC">
        <w:rPr>
          <w:rFonts w:ascii="Calibri" w:eastAsia="Calibri" w:hAnsi="Calibri" w:cs="Calibri"/>
          <w:color w:val="3F3F3F"/>
        </w:rPr>
        <w:t xml:space="preserve"> </w:t>
      </w:r>
      <w:r w:rsidRPr="00C772FC">
        <w:t xml:space="preserve">ils doivent être traqués et supprimés </w:t>
      </w:r>
      <w:r>
        <w:t>car c’est une source d’erreur courante lors de la modification de règles de filtrage. On se retrouve dans un cas où la modification d’un objet n’impacte pas toutes les règles qui auraient dû l’être, créant ainsi des trous dans la sécurité.</w:t>
      </w:r>
    </w:p>
    <w:p w14:paraId="1B551449" w14:textId="77777777" w:rsidR="00EB4F0B" w:rsidRDefault="00EB4F0B" w:rsidP="00EB4F0B">
      <w:pPr>
        <w:pStyle w:val="Paragraphedeliste"/>
        <w:ind w:left="0"/>
      </w:pPr>
    </w:p>
    <w:p w14:paraId="3C641605" w14:textId="77777777" w:rsidR="0023477D" w:rsidRDefault="00000942">
      <w:pPr>
        <w:pStyle w:val="Paragraphedeliste"/>
      </w:pPr>
      <w:r>
        <w:rPr>
          <w:noProof/>
        </w:rPr>
        <w:drawing>
          <wp:inline distT="0" distB="0" distL="0" distR="0" wp14:anchorId="68794F2F" wp14:editId="5A0D8A76">
            <wp:extent cx="5100320" cy="3096260"/>
            <wp:effectExtent l="0" t="0" r="0" b="0"/>
            <wp:docPr id="6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 6"/>
                    <pic:cNvPicPr>
                      <a:picLocks noChangeAspect="1" noChangeArrowheads="1"/>
                    </pic:cNvPicPr>
                  </pic:nvPicPr>
                  <pic:blipFill>
                    <a:blip r:embed="rId88"/>
                    <a:stretch>
                      <a:fillRect/>
                    </a:stretch>
                  </pic:blipFill>
                  <pic:spPr bwMode="auto">
                    <a:xfrm>
                      <a:off x="0" y="0"/>
                      <a:ext cx="5100320" cy="3096260"/>
                    </a:xfrm>
                    <a:prstGeom prst="rect">
                      <a:avLst/>
                    </a:prstGeom>
                  </pic:spPr>
                </pic:pic>
              </a:graphicData>
            </a:graphic>
          </wp:inline>
        </w:drawing>
      </w:r>
    </w:p>
    <w:p w14:paraId="66AD8AB1" w14:textId="77777777" w:rsidR="0023477D" w:rsidRDefault="00000942">
      <w:pPr>
        <w:pStyle w:val="Titre3"/>
        <w:rPr>
          <w:rFonts w:ascii="Cambria-Bold" w:hAnsi="Cambria-Bold" w:cs="Cambria-Bold"/>
          <w:color w:val="366092"/>
        </w:rPr>
      </w:pPr>
      <w:bookmarkStart w:id="67" w:name="_Toc50530103"/>
      <w:bookmarkStart w:id="68" w:name="_Toc50052446"/>
      <w:bookmarkStart w:id="69" w:name="_Toc119082115"/>
      <w:r>
        <w:t>3.2 - Création des Objets Réseaux</w:t>
      </w:r>
      <w:bookmarkEnd w:id="67"/>
      <w:bookmarkEnd w:id="68"/>
      <w:bookmarkEnd w:id="69"/>
    </w:p>
    <w:p w14:paraId="2AAE9014" w14:textId="77777777" w:rsidR="0023477D" w:rsidRDefault="00000942">
      <w:r>
        <w:t xml:space="preserve">Le menu </w:t>
      </w:r>
      <w:r>
        <w:rPr>
          <w:rStyle w:val="Rfrencelgre"/>
        </w:rPr>
        <w:t>Configuration</w:t>
      </w:r>
      <w:r>
        <w:t xml:space="preserve"> / </w:t>
      </w:r>
      <w:r>
        <w:rPr>
          <w:rStyle w:val="Rfrencelgre"/>
        </w:rPr>
        <w:t>Objets</w:t>
      </w:r>
      <w:r>
        <w:rPr>
          <w:b/>
        </w:rPr>
        <w:t xml:space="preserve"> </w:t>
      </w:r>
      <w:r>
        <w:t xml:space="preserve">/ </w:t>
      </w:r>
      <w:r>
        <w:rPr>
          <w:rStyle w:val="Rfrencelgre"/>
        </w:rPr>
        <w:t>Objets réseau</w:t>
      </w:r>
      <w:r>
        <w:t xml:space="preserve"> ou le menu </w:t>
      </w:r>
      <w:r>
        <w:rPr>
          <w:rStyle w:val="Rfrencelgre"/>
        </w:rPr>
        <w:t>Objets réseau</w:t>
      </w:r>
      <w:r>
        <w:t xml:space="preserve"> permettent de visualiser les objets, de les modifier ou d’en ajouter.</w:t>
      </w:r>
    </w:p>
    <w:tbl>
      <w:tblPr>
        <w:tblStyle w:val="Grilledutableau"/>
        <w:tblW w:w="7881" w:type="dxa"/>
        <w:tblLook w:val="04A0" w:firstRow="1" w:lastRow="0" w:firstColumn="1" w:lastColumn="0" w:noHBand="0" w:noVBand="1"/>
      </w:tblPr>
      <w:tblGrid>
        <w:gridCol w:w="5085"/>
        <w:gridCol w:w="2796"/>
      </w:tblGrid>
      <w:tr w:rsidR="0023477D" w14:paraId="5A602C04" w14:textId="77777777">
        <w:tc>
          <w:tcPr>
            <w:tcW w:w="5084" w:type="dxa"/>
          </w:tcPr>
          <w:p w14:paraId="05DA18B3" w14:textId="77777777" w:rsidR="0023477D" w:rsidRDefault="00000942">
            <w:pPr>
              <w:rPr>
                <w:rFonts w:ascii="Calibri" w:hAnsi="Calibri" w:cs="Calibri"/>
              </w:rPr>
            </w:pPr>
            <w:r>
              <w:rPr>
                <w:noProof/>
              </w:rPr>
              <w:drawing>
                <wp:inline distT="0" distB="0" distL="0" distR="0" wp14:anchorId="6F6BBFCE" wp14:editId="5485C2C2">
                  <wp:extent cx="2887345" cy="3301365"/>
                  <wp:effectExtent l="0" t="0" r="0" b="0"/>
                  <wp:docPr id="62" name="Imag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494"/>
                          <pic:cNvPicPr>
                            <a:picLocks noChangeAspect="1" noChangeArrowheads="1"/>
                          </pic:cNvPicPr>
                        </pic:nvPicPr>
                        <pic:blipFill>
                          <a:blip r:embed="rId89"/>
                          <a:stretch>
                            <a:fillRect/>
                          </a:stretch>
                        </pic:blipFill>
                        <pic:spPr bwMode="auto">
                          <a:xfrm>
                            <a:off x="0" y="0"/>
                            <a:ext cx="2887345" cy="3301365"/>
                          </a:xfrm>
                          <a:prstGeom prst="rect">
                            <a:avLst/>
                          </a:prstGeom>
                        </pic:spPr>
                      </pic:pic>
                    </a:graphicData>
                  </a:graphic>
                </wp:inline>
              </w:drawing>
            </w:r>
          </w:p>
        </w:tc>
        <w:tc>
          <w:tcPr>
            <w:tcW w:w="2796" w:type="dxa"/>
          </w:tcPr>
          <w:p w14:paraId="1AF23ECE" w14:textId="77777777" w:rsidR="0023477D" w:rsidRDefault="00000942">
            <w:pPr>
              <w:rPr>
                <w:rFonts w:ascii="Liberation Serif" w:eastAsia="SimSun" w:hAnsi="Liberation Serif" w:cs="Lohit Devanagari"/>
                <w:kern w:val="2"/>
              </w:rPr>
            </w:pPr>
            <w:r>
              <w:rPr>
                <w:noProof/>
              </w:rPr>
              <w:drawing>
                <wp:inline distT="0" distB="0" distL="0" distR="0" wp14:anchorId="00F46203" wp14:editId="2A8D69EA">
                  <wp:extent cx="1464945" cy="3308350"/>
                  <wp:effectExtent l="0" t="0" r="0" b="0"/>
                  <wp:docPr id="6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21"/>
                          <pic:cNvPicPr>
                            <a:picLocks noChangeAspect="1" noChangeArrowheads="1"/>
                          </pic:cNvPicPr>
                        </pic:nvPicPr>
                        <pic:blipFill>
                          <a:blip r:embed="rId90"/>
                          <a:stretch>
                            <a:fillRect/>
                          </a:stretch>
                        </pic:blipFill>
                        <pic:spPr bwMode="auto">
                          <a:xfrm>
                            <a:off x="0" y="0"/>
                            <a:ext cx="1464945" cy="3308350"/>
                          </a:xfrm>
                          <a:prstGeom prst="rect">
                            <a:avLst/>
                          </a:prstGeom>
                        </pic:spPr>
                      </pic:pic>
                    </a:graphicData>
                  </a:graphic>
                </wp:inline>
              </w:drawing>
            </w:r>
          </w:p>
        </w:tc>
      </w:tr>
      <w:tr w:rsidR="0023477D" w14:paraId="5A629A7D" w14:textId="77777777">
        <w:tc>
          <w:tcPr>
            <w:tcW w:w="5084" w:type="dxa"/>
          </w:tcPr>
          <w:p w14:paraId="368584B9" w14:textId="77777777" w:rsidR="0023477D" w:rsidRDefault="00000942">
            <w:pPr>
              <w:jc w:val="left"/>
            </w:pPr>
            <w:r>
              <w:rPr>
                <w:rFonts w:ascii="Liberation Serif" w:eastAsia="SimSun" w:hAnsi="Liberation Serif" w:cs="Lohit Devanagari"/>
                <w:kern w:val="2"/>
              </w:rPr>
              <w:t xml:space="preserve">Menu </w:t>
            </w:r>
            <w:r>
              <w:rPr>
                <w:rStyle w:val="Rfrencelgre"/>
                <w:rFonts w:ascii="Liberation Serif" w:eastAsia="SimSun" w:hAnsi="Liberation Serif" w:cs="Lohit Devanagari"/>
                <w:kern w:val="2"/>
                <w:sz w:val="24"/>
                <w:szCs w:val="24"/>
              </w:rPr>
              <w:t>Configuration</w:t>
            </w:r>
            <w:r>
              <w:rPr>
                <w:rFonts w:ascii="Liberation Serif" w:eastAsia="SimSun" w:hAnsi="Liberation Serif" w:cs="Lohit Devanagari"/>
                <w:kern w:val="2"/>
              </w:rPr>
              <w:t xml:space="preserve"> / </w:t>
            </w:r>
            <w:r>
              <w:rPr>
                <w:rStyle w:val="Rfrencelgre"/>
                <w:rFonts w:ascii="Liberation Serif" w:eastAsia="SimSun" w:hAnsi="Liberation Serif" w:cs="Lohit Devanagari"/>
                <w:kern w:val="2"/>
                <w:sz w:val="24"/>
                <w:szCs w:val="24"/>
              </w:rPr>
              <w:t>Objets</w:t>
            </w:r>
            <w:r>
              <w:rPr>
                <w:rFonts w:ascii="Liberation Serif" w:eastAsia="SimSun" w:hAnsi="Liberation Serif" w:cs="Lohit Devanagari"/>
                <w:kern w:val="2"/>
              </w:rPr>
              <w:br/>
              <w:t xml:space="preserve">Onglet </w:t>
            </w:r>
            <w:r>
              <w:rPr>
                <w:rStyle w:val="Rfrencelgre"/>
                <w:rFonts w:ascii="Liberation Serif" w:eastAsia="SimSun" w:hAnsi="Liberation Serif" w:cs="Lohit Devanagari"/>
                <w:kern w:val="2"/>
                <w:sz w:val="24"/>
                <w:szCs w:val="24"/>
              </w:rPr>
              <w:t>Objets réseaux</w:t>
            </w:r>
          </w:p>
        </w:tc>
        <w:tc>
          <w:tcPr>
            <w:tcW w:w="2796" w:type="dxa"/>
          </w:tcPr>
          <w:p w14:paraId="3B417CEE" w14:textId="77777777" w:rsidR="0023477D" w:rsidRDefault="00000942">
            <w:pPr>
              <w:rPr>
                <w:rFonts w:ascii="Liberation Serif" w:eastAsia="SimSun" w:hAnsi="Liberation Serif" w:cs="Lohit Devanagari"/>
                <w:kern w:val="2"/>
              </w:rPr>
            </w:pPr>
            <w:r>
              <w:rPr>
                <w:rFonts w:ascii="Liberation Serif" w:eastAsia="SimSun" w:hAnsi="Liberation Serif" w:cs="Lohit Devanagari"/>
                <w:kern w:val="2"/>
              </w:rPr>
              <w:t>Afficher les objets existants dans la base d’o</w:t>
            </w:r>
            <w:r>
              <w:rPr>
                <w:rFonts w:ascii="Liberation Serif" w:eastAsia="Calibri" w:hAnsi="Liberation Serif" w:cs="Lohit Devanagari"/>
                <w:kern w:val="2"/>
              </w:rPr>
              <w:t>b</w:t>
            </w:r>
            <w:r>
              <w:rPr>
                <w:rFonts w:ascii="Liberation Serif" w:eastAsia="SimSun" w:hAnsi="Liberation Serif" w:cs="Lohit Devanagari"/>
                <w:kern w:val="2"/>
              </w:rPr>
              <w:t xml:space="preserve">jets réseau </w:t>
            </w:r>
          </w:p>
        </w:tc>
      </w:tr>
    </w:tbl>
    <w:p w14:paraId="13CD9A0F" w14:textId="77777777" w:rsidR="0023477D" w:rsidRDefault="00000942">
      <w:pPr>
        <w:pStyle w:val="listeCertamanipulation"/>
        <w:numPr>
          <w:ilvl w:val="0"/>
          <w:numId w:val="4"/>
        </w:numPr>
        <w:spacing w:before="120"/>
      </w:pPr>
      <w:r>
        <w:t xml:space="preserve">Ouvrez </w:t>
      </w:r>
      <w:r>
        <w:rPr>
          <w:rStyle w:val="Rfrencelgre"/>
        </w:rPr>
        <w:t>Configuration</w:t>
      </w:r>
      <w:r>
        <w:t xml:space="preserve"> / </w:t>
      </w:r>
      <w:r>
        <w:rPr>
          <w:rStyle w:val="Rfrencelgre"/>
        </w:rPr>
        <w:t>Objets</w:t>
      </w:r>
      <w:r>
        <w:rPr>
          <w:b/>
        </w:rPr>
        <w:t xml:space="preserve"> </w:t>
      </w:r>
      <w:r>
        <w:t xml:space="preserve">/ </w:t>
      </w:r>
      <w:r>
        <w:rPr>
          <w:rStyle w:val="Rfrencelgre"/>
        </w:rPr>
        <w:t xml:space="preserve">Objets réseau </w:t>
      </w:r>
      <w:r>
        <w:rPr>
          <w:rStyle w:val="Numrodepage"/>
        </w:rPr>
        <w:t>et</w:t>
      </w:r>
      <w:r>
        <w:t xml:space="preserve"> cliquez le bouton </w:t>
      </w:r>
      <w:r>
        <w:rPr>
          <w:b/>
        </w:rPr>
        <w:t>Ajouter</w:t>
      </w:r>
      <w:r>
        <w:t xml:space="preserve"> pour ajouter les objets souhaités.</w:t>
      </w:r>
      <w:r>
        <w:rPr>
          <w:color w:val="auto"/>
        </w:rPr>
        <w:t xml:space="preserve"> </w:t>
      </w:r>
    </w:p>
    <w:p w14:paraId="519BF376" w14:textId="77777777" w:rsidR="0023477D" w:rsidRDefault="00000942">
      <w:pPr>
        <w:jc w:val="center"/>
      </w:pPr>
      <w:r>
        <w:rPr>
          <w:noProof/>
        </w:rPr>
        <w:drawing>
          <wp:inline distT="0" distB="0" distL="0" distR="0" wp14:anchorId="2F3DD007" wp14:editId="0E24FCE5">
            <wp:extent cx="5759450" cy="3660140"/>
            <wp:effectExtent l="0" t="0" r="0" b="0"/>
            <wp:docPr id="6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 74"/>
                    <pic:cNvPicPr>
                      <a:picLocks noChangeAspect="1" noChangeArrowheads="1"/>
                    </pic:cNvPicPr>
                  </pic:nvPicPr>
                  <pic:blipFill>
                    <a:blip r:embed="rId91"/>
                    <a:stretch>
                      <a:fillRect/>
                    </a:stretch>
                  </pic:blipFill>
                  <pic:spPr bwMode="auto">
                    <a:xfrm>
                      <a:off x="0" y="0"/>
                      <a:ext cx="5759450" cy="3660140"/>
                    </a:xfrm>
                    <a:prstGeom prst="rect">
                      <a:avLst/>
                    </a:prstGeom>
                  </pic:spPr>
                </pic:pic>
              </a:graphicData>
            </a:graphic>
          </wp:inline>
        </w:drawing>
      </w:r>
    </w:p>
    <w:p w14:paraId="66D7D0AE" w14:textId="77777777" w:rsidR="0023477D" w:rsidRDefault="00000942">
      <w:pPr>
        <w:ind w:left="720"/>
      </w:pPr>
      <w:r>
        <w:t>Les types d’o</w:t>
      </w:r>
      <w:r>
        <w:rPr>
          <w:rFonts w:eastAsia="Calibri"/>
        </w:rPr>
        <w:t>b</w:t>
      </w:r>
      <w:r>
        <w:t>jets suivants peuvent être créés :</w:t>
      </w:r>
    </w:p>
    <w:p w14:paraId="006D82C0" w14:textId="77777777" w:rsidR="0023477D" w:rsidRDefault="00000942">
      <w:pPr>
        <w:pStyle w:val="Paragraphedeliste"/>
      </w:pPr>
      <w:r>
        <w:rPr>
          <w:color w:val="0070C1"/>
        </w:rPr>
        <w:t xml:space="preserve">• </w:t>
      </w:r>
      <w:r>
        <w:rPr>
          <w:b/>
          <w:bCs/>
          <w:color w:val="0070C1"/>
        </w:rPr>
        <w:t xml:space="preserve">Machine </w:t>
      </w:r>
      <w:r>
        <w:t>: Une adresse IP,</w:t>
      </w:r>
    </w:p>
    <w:p w14:paraId="043DA392" w14:textId="77777777" w:rsidR="0023477D" w:rsidRDefault="00000942">
      <w:pPr>
        <w:pStyle w:val="Paragraphedeliste"/>
      </w:pPr>
      <w:r>
        <w:rPr>
          <w:color w:val="0070C1"/>
        </w:rPr>
        <w:t xml:space="preserve">• </w:t>
      </w:r>
      <w:r>
        <w:rPr>
          <w:b/>
          <w:bCs/>
          <w:color w:val="0070C1"/>
        </w:rPr>
        <w:t xml:space="preserve">Nom DNS (FQDN) </w:t>
      </w:r>
      <w:r>
        <w:t>: Toutes les adresses IP associées à un nom FQDN par résolution DNS,</w:t>
      </w:r>
    </w:p>
    <w:p w14:paraId="4BB8C4C6" w14:textId="77777777" w:rsidR="0023477D" w:rsidRDefault="00000942">
      <w:pPr>
        <w:pStyle w:val="Paragraphedeliste"/>
      </w:pPr>
      <w:r>
        <w:rPr>
          <w:color w:val="0070C1"/>
        </w:rPr>
        <w:t xml:space="preserve">• </w:t>
      </w:r>
      <w:r>
        <w:rPr>
          <w:b/>
          <w:bCs/>
          <w:color w:val="0070C1"/>
        </w:rPr>
        <w:t xml:space="preserve">Réseau </w:t>
      </w:r>
      <w:r>
        <w:t>: Une adresse réseau,</w:t>
      </w:r>
    </w:p>
    <w:p w14:paraId="0A61AFC4" w14:textId="77777777" w:rsidR="0023477D" w:rsidRDefault="00000942">
      <w:pPr>
        <w:pStyle w:val="Paragraphedeliste"/>
      </w:pPr>
      <w:r>
        <w:rPr>
          <w:b/>
          <w:bCs/>
          <w:color w:val="0070C1"/>
        </w:rPr>
        <w:t xml:space="preserve">• Plage d’adresses IP </w:t>
      </w:r>
      <w:r>
        <w:t>: Une plage d’adresses,</w:t>
      </w:r>
    </w:p>
    <w:p w14:paraId="60A09F88" w14:textId="77777777" w:rsidR="0023477D" w:rsidRDefault="00000942">
      <w:pPr>
        <w:pStyle w:val="Paragraphedeliste"/>
      </w:pPr>
      <w:r>
        <w:rPr>
          <w:color w:val="0070C1"/>
        </w:rPr>
        <w:t xml:space="preserve">• </w:t>
      </w:r>
      <w:r>
        <w:rPr>
          <w:b/>
          <w:bCs/>
          <w:color w:val="0070C1"/>
        </w:rPr>
        <w:t xml:space="preserve">Routeur </w:t>
      </w:r>
      <w:r>
        <w:t xml:space="preserve">: Permet de renseigner une ou plusieurs passerelles pour un routage par répartition de charge avec ou sans passerelle de secours. </w:t>
      </w:r>
    </w:p>
    <w:p w14:paraId="0D15207E" w14:textId="77777777" w:rsidR="0023477D" w:rsidRDefault="00000942">
      <w:pPr>
        <w:pStyle w:val="Paragraphedeliste"/>
      </w:pPr>
      <w:r>
        <w:rPr>
          <w:color w:val="0070C1"/>
        </w:rPr>
        <w:t xml:space="preserve">• </w:t>
      </w:r>
      <w:r>
        <w:rPr>
          <w:b/>
          <w:bCs/>
          <w:color w:val="0070C1"/>
        </w:rPr>
        <w:t xml:space="preserve">Groupe </w:t>
      </w:r>
      <w:r>
        <w:t>: Un groupe d’o</w:t>
      </w:r>
      <w:r>
        <w:rPr>
          <w:rFonts w:eastAsia="Calibri"/>
        </w:rPr>
        <w:t>b</w:t>
      </w:r>
      <w:r>
        <w:t>jets portant une ou plusieurs adresses IP : machines, plages d’adresses IP, réseaux ou d’autres groupes,</w:t>
      </w:r>
    </w:p>
    <w:p w14:paraId="7E8C2D74" w14:textId="77777777" w:rsidR="0023477D" w:rsidRDefault="00000942">
      <w:pPr>
        <w:pStyle w:val="Paragraphedeliste"/>
      </w:pPr>
      <w:r>
        <w:rPr>
          <w:color w:val="0070C1"/>
        </w:rPr>
        <w:t xml:space="preserve">• </w:t>
      </w:r>
      <w:r>
        <w:rPr>
          <w:b/>
          <w:bCs/>
          <w:color w:val="0070C1"/>
        </w:rPr>
        <w:t xml:space="preserve">Protocole IP </w:t>
      </w:r>
      <w:r>
        <w:t>: l’ID du protocole au niveau IP,</w:t>
      </w:r>
    </w:p>
    <w:p w14:paraId="62B8B75F" w14:textId="77777777" w:rsidR="0023477D" w:rsidRDefault="00000942">
      <w:pPr>
        <w:pStyle w:val="Paragraphedeliste"/>
      </w:pPr>
      <w:r>
        <w:rPr>
          <w:color w:val="0070C1"/>
        </w:rPr>
        <w:t xml:space="preserve">• </w:t>
      </w:r>
      <w:r>
        <w:rPr>
          <w:b/>
          <w:bCs/>
          <w:color w:val="0070C1"/>
        </w:rPr>
        <w:t xml:space="preserve">Port - Plage de ports </w:t>
      </w:r>
      <w:r>
        <w:t>: Un port ou une plage de ports. Il/Elle peut être limité(e) à un protocole de transport particulier (TCP ou UDP),</w:t>
      </w:r>
    </w:p>
    <w:p w14:paraId="635F97A5" w14:textId="77777777" w:rsidR="0023477D" w:rsidRDefault="00000942">
      <w:pPr>
        <w:pStyle w:val="Paragraphedeliste"/>
      </w:pPr>
      <w:r>
        <w:rPr>
          <w:color w:val="0070C1"/>
        </w:rPr>
        <w:t xml:space="preserve">• </w:t>
      </w:r>
      <w:r>
        <w:rPr>
          <w:b/>
          <w:bCs/>
          <w:color w:val="0070C1"/>
        </w:rPr>
        <w:t xml:space="preserve">Groupe de ports </w:t>
      </w:r>
      <w:r>
        <w:t>: Un groupe d’o</w:t>
      </w:r>
      <w:r>
        <w:rPr>
          <w:rFonts w:eastAsia="Calibri"/>
        </w:rPr>
        <w:t>b</w:t>
      </w:r>
      <w:r>
        <w:t>jets portant des ports ou des plages de ports, ainsi que d’autres groupes de ports,</w:t>
      </w:r>
    </w:p>
    <w:p w14:paraId="65497080" w14:textId="77777777" w:rsidR="0023477D" w:rsidRDefault="00000942">
      <w:pPr>
        <w:pStyle w:val="Paragraphedeliste"/>
      </w:pPr>
      <w:r>
        <w:rPr>
          <w:color w:val="0070C1"/>
        </w:rPr>
        <w:t xml:space="preserve">• </w:t>
      </w:r>
      <w:r>
        <w:rPr>
          <w:b/>
          <w:bCs/>
          <w:color w:val="0070C1"/>
        </w:rPr>
        <w:t xml:space="preserve">Groupe de régions </w:t>
      </w:r>
      <w:r>
        <w:t>: Un groupe de pays ou de continents. Ce type d’o</w:t>
      </w:r>
      <w:r>
        <w:rPr>
          <w:rFonts w:eastAsia="Calibri"/>
        </w:rPr>
        <w:t>b</w:t>
      </w:r>
      <w:r>
        <w:t>jet peut être utilisé dans la géolocalisation des adresses IP,</w:t>
      </w:r>
    </w:p>
    <w:p w14:paraId="4D6DDD5A" w14:textId="77777777" w:rsidR="0023477D" w:rsidRDefault="00000942">
      <w:pPr>
        <w:pStyle w:val="Paragraphedeliste"/>
      </w:pPr>
      <w:r>
        <w:rPr>
          <w:color w:val="0070C1"/>
        </w:rPr>
        <w:t xml:space="preserve">• </w:t>
      </w:r>
      <w:r>
        <w:rPr>
          <w:b/>
          <w:bCs/>
          <w:color w:val="0070C1"/>
        </w:rPr>
        <w:t xml:space="preserve">Objet temps </w:t>
      </w:r>
      <w:r>
        <w:t>: Un événement temporel (ponctuel, jour de l’année, jour(s) de la semaine ou plage(s) horaire(s)).</w:t>
      </w:r>
    </w:p>
    <w:p w14:paraId="0AD1B365" w14:textId="5C138514" w:rsidR="0023477D" w:rsidRDefault="00000942">
      <w:pPr>
        <w:pStyle w:val="Paragraphedeliste"/>
      </w:pPr>
      <w:r>
        <w:t xml:space="preserve">Veillez à utiliser un typage d’objets adéquat (objet réseau pour les réseaux, objet machine pour les </w:t>
      </w:r>
      <w:r w:rsidR="00F039C2">
        <w:t xml:space="preserve">pare-feu </w:t>
      </w:r>
      <w:r>
        <w:t xml:space="preserve">, etc.). </w:t>
      </w:r>
    </w:p>
    <w:p w14:paraId="29DBDA2C" w14:textId="77777777" w:rsidR="0023477D" w:rsidRDefault="00000942">
      <w:pPr>
        <w:ind w:left="720"/>
      </w:pPr>
      <w:r>
        <w:rPr>
          <w:b/>
          <w:bCs/>
        </w:rPr>
        <w:t xml:space="preserve">Note : </w:t>
      </w:r>
      <w:r>
        <w:t>Dans ce qui suit, le « x » correspond à l’agence considérée, A</w:t>
      </w:r>
      <w:r>
        <w:rPr>
          <w:rFonts w:ascii="Cambria Math" w:eastAsia="CambriaMath" w:hAnsi="Cambria Math" w:cs="Cambria Math"/>
        </w:rPr>
        <w:t>⇒</w:t>
      </w:r>
      <w:r>
        <w:t>1, B</w:t>
      </w:r>
      <w:r>
        <w:rPr>
          <w:rFonts w:ascii="Cambria Math" w:eastAsia="CambriaMath" w:hAnsi="Cambria Math" w:cs="Cambria Math"/>
        </w:rPr>
        <w:t>⇒</w:t>
      </w:r>
      <w:r>
        <w:t>2, C</w:t>
      </w:r>
      <w:r>
        <w:rPr>
          <w:rFonts w:ascii="Cambria Math" w:eastAsia="CambriaMath" w:hAnsi="Cambria Math" w:cs="Cambria Math"/>
        </w:rPr>
        <w:t>⇒</w:t>
      </w:r>
      <w:r>
        <w:t>3, D</w:t>
      </w:r>
      <w:r>
        <w:rPr>
          <w:rFonts w:ascii="Cambria Math" w:eastAsia="CambriaMath" w:hAnsi="Cambria Math" w:cs="Cambria Math"/>
        </w:rPr>
        <w:t>⇒</w:t>
      </w:r>
      <w:r>
        <w:t>4, etc.</w:t>
      </w:r>
    </w:p>
    <w:p w14:paraId="724D9177" w14:textId="77777777" w:rsidR="0023477D" w:rsidRDefault="00000942">
      <w:pPr>
        <w:pStyle w:val="Titre5"/>
      </w:pPr>
      <w:r>
        <w:t>3.2.1 - Créer des Objets Machines et Réseaux</w:t>
      </w:r>
    </w:p>
    <w:p w14:paraId="24D26703" w14:textId="77777777" w:rsidR="0023477D" w:rsidRDefault="00000942">
      <w:pPr>
        <w:ind w:left="360"/>
        <w:rPr>
          <w:rFonts w:ascii="Cambria-Bold" w:hAnsi="Cambria-Bold" w:cs="Cambria-Bold"/>
          <w:color w:val="366092"/>
        </w:rPr>
      </w:pPr>
      <w:r>
        <w:t>Vous allez maintenant créer les objets correspondants à vos machines et réseaux internes.</w:t>
      </w:r>
    </w:p>
    <w:p w14:paraId="36C69D68" w14:textId="77777777" w:rsidR="0023477D" w:rsidRDefault="00000942">
      <w:pPr>
        <w:pStyle w:val="Paragraphedeliste"/>
        <w:numPr>
          <w:ilvl w:val="0"/>
          <w:numId w:val="11"/>
        </w:numPr>
      </w:pPr>
      <w:r>
        <w:t xml:space="preserve">Créez un objet </w:t>
      </w:r>
      <w:r>
        <w:rPr>
          <w:b/>
          <w:bCs/>
        </w:rPr>
        <w:t>Machine</w:t>
      </w:r>
      <w:r>
        <w:t xml:space="preserve"> de nom "</w:t>
      </w:r>
      <w:proofErr w:type="spellStart"/>
      <w:r>
        <w:t>pc_admin</w:t>
      </w:r>
      <w:proofErr w:type="spellEnd"/>
      <w:r>
        <w:t>" ave</w:t>
      </w:r>
      <w:r>
        <w:rPr>
          <w:rFonts w:eastAsia="Calibri"/>
        </w:rPr>
        <w:t>c</w:t>
      </w:r>
      <w:r>
        <w:t xml:space="preserve"> l’adresse 192.168.x.2</w:t>
      </w:r>
    </w:p>
    <w:p w14:paraId="7C9164E9" w14:textId="77777777" w:rsidR="0023477D" w:rsidRDefault="00000942">
      <w:pPr>
        <w:pStyle w:val="listeCertamanipulation"/>
        <w:numPr>
          <w:ilvl w:val="0"/>
          <w:numId w:val="4"/>
        </w:numPr>
        <w:ind w:left="737" w:firstLine="0"/>
      </w:pPr>
      <w:r>
        <w:t xml:space="preserve">Dans </w:t>
      </w:r>
      <w:r>
        <w:rPr>
          <w:rStyle w:val="Rfrencelgre"/>
        </w:rPr>
        <w:t>Configuration</w:t>
      </w:r>
      <w:r>
        <w:t xml:space="preserve"> / </w:t>
      </w:r>
      <w:r>
        <w:rPr>
          <w:rStyle w:val="Rfrencelgre"/>
        </w:rPr>
        <w:t>Objets</w:t>
      </w:r>
      <w:r>
        <w:rPr>
          <w:b/>
        </w:rPr>
        <w:t xml:space="preserve"> </w:t>
      </w:r>
      <w:r>
        <w:t xml:space="preserve">/ </w:t>
      </w:r>
      <w:r>
        <w:rPr>
          <w:rStyle w:val="Rfrencelgre"/>
        </w:rPr>
        <w:t xml:space="preserve">Objets réseau </w:t>
      </w:r>
      <w:r>
        <w:t xml:space="preserve">cliquez le bouton </w:t>
      </w:r>
      <w:r>
        <w:rPr>
          <w:b/>
        </w:rPr>
        <w:t>Ajouter</w:t>
      </w:r>
      <w:r>
        <w:t xml:space="preserve"> et saisissez les valeurs ci-dessous puis cliquez </w:t>
      </w:r>
      <w:r>
        <w:rPr>
          <w:b/>
          <w:bCs/>
        </w:rPr>
        <w:t>Créer</w:t>
      </w:r>
      <w:r>
        <w:t xml:space="preserve"> :</w:t>
      </w:r>
    </w:p>
    <w:p w14:paraId="70D93F72" w14:textId="77777777" w:rsidR="0023477D" w:rsidRDefault="00000942">
      <w:pPr>
        <w:jc w:val="center"/>
      </w:pPr>
      <w:r>
        <w:rPr>
          <w:noProof/>
        </w:rPr>
        <w:drawing>
          <wp:inline distT="0" distB="0" distL="0" distR="0" wp14:anchorId="6805AF0D" wp14:editId="3C068A39">
            <wp:extent cx="4223385" cy="1496060"/>
            <wp:effectExtent l="0" t="0" r="0" b="0"/>
            <wp:docPr id="6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 75"/>
                    <pic:cNvPicPr>
                      <a:picLocks noChangeAspect="1" noChangeArrowheads="1"/>
                    </pic:cNvPicPr>
                  </pic:nvPicPr>
                  <pic:blipFill>
                    <a:blip r:embed="rId92"/>
                    <a:stretch>
                      <a:fillRect/>
                    </a:stretch>
                  </pic:blipFill>
                  <pic:spPr bwMode="auto">
                    <a:xfrm>
                      <a:off x="0" y="0"/>
                      <a:ext cx="4223385" cy="1496060"/>
                    </a:xfrm>
                    <a:prstGeom prst="rect">
                      <a:avLst/>
                    </a:prstGeom>
                  </pic:spPr>
                </pic:pic>
              </a:graphicData>
            </a:graphic>
          </wp:inline>
        </w:drawing>
      </w:r>
    </w:p>
    <w:p w14:paraId="5963DB8B" w14:textId="77777777" w:rsidR="0023477D" w:rsidRDefault="00000942">
      <w:pPr>
        <w:pStyle w:val="Paragraphedeliste"/>
        <w:numPr>
          <w:ilvl w:val="0"/>
          <w:numId w:val="11"/>
        </w:numPr>
      </w:pPr>
      <w:r>
        <w:t>Créez un objet "</w:t>
      </w:r>
      <w:proofErr w:type="spellStart"/>
      <w:r>
        <w:t>srv_dns_priv</w:t>
      </w:r>
      <w:proofErr w:type="spellEnd"/>
      <w:r>
        <w:t>" dont l’adresse IP est 172.16.x.10</w:t>
      </w:r>
    </w:p>
    <w:p w14:paraId="66EA4952" w14:textId="77777777" w:rsidR="0023477D" w:rsidRDefault="00000942">
      <w:pPr>
        <w:jc w:val="center"/>
      </w:pPr>
      <w:r>
        <w:rPr>
          <w:noProof/>
        </w:rPr>
        <w:drawing>
          <wp:inline distT="0" distB="0" distL="0" distR="0" wp14:anchorId="11FDE2C8" wp14:editId="61F18CEA">
            <wp:extent cx="4708525" cy="1159510"/>
            <wp:effectExtent l="0" t="0" r="0" b="0"/>
            <wp:docPr id="6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 76"/>
                    <pic:cNvPicPr>
                      <a:picLocks noChangeAspect="1" noChangeArrowheads="1"/>
                    </pic:cNvPicPr>
                  </pic:nvPicPr>
                  <pic:blipFill>
                    <a:blip r:embed="rId93"/>
                    <a:stretch>
                      <a:fillRect/>
                    </a:stretch>
                  </pic:blipFill>
                  <pic:spPr bwMode="auto">
                    <a:xfrm>
                      <a:off x="0" y="0"/>
                      <a:ext cx="4708525" cy="1159510"/>
                    </a:xfrm>
                    <a:prstGeom prst="rect">
                      <a:avLst/>
                    </a:prstGeom>
                  </pic:spPr>
                </pic:pic>
              </a:graphicData>
            </a:graphic>
          </wp:inline>
        </w:drawing>
      </w:r>
    </w:p>
    <w:p w14:paraId="450BC939" w14:textId="77777777" w:rsidR="0023477D" w:rsidRDefault="00000942">
      <w:pPr>
        <w:pStyle w:val="Paragraphedeliste"/>
        <w:rPr>
          <w:b/>
          <w:bCs/>
          <w:color w:val="366092"/>
        </w:rPr>
      </w:pPr>
      <w:r>
        <w:t xml:space="preserve">Vous pouvez utiliser le bouton </w:t>
      </w:r>
      <w:r>
        <w:rPr>
          <w:b/>
        </w:rPr>
        <w:t>Créer et dupliquer</w:t>
      </w:r>
      <w:r>
        <w:t xml:space="preserve"> pour la création des objets de même type.</w:t>
      </w:r>
    </w:p>
    <w:p w14:paraId="703361E7" w14:textId="77777777" w:rsidR="0023477D" w:rsidRDefault="00000942">
      <w:pPr>
        <w:pStyle w:val="Paragraphedeliste"/>
        <w:numPr>
          <w:ilvl w:val="0"/>
          <w:numId w:val="11"/>
        </w:numPr>
      </w:pPr>
      <w:r>
        <w:t>Créez un objet "</w:t>
      </w:r>
      <w:proofErr w:type="spellStart"/>
      <w:r>
        <w:t>srv_web_priv</w:t>
      </w:r>
      <w:proofErr w:type="spellEnd"/>
      <w:r>
        <w:t>" dont l’adresse IP est 172.16.x.11</w:t>
      </w:r>
    </w:p>
    <w:p w14:paraId="7E3FBEB8" w14:textId="77777777" w:rsidR="0023477D" w:rsidRDefault="00000942">
      <w:pPr>
        <w:jc w:val="center"/>
      </w:pPr>
      <w:r>
        <w:rPr>
          <w:noProof/>
        </w:rPr>
        <w:drawing>
          <wp:inline distT="0" distB="0" distL="0" distR="0" wp14:anchorId="7C53A324" wp14:editId="0AB7CF8B">
            <wp:extent cx="4708525" cy="1159510"/>
            <wp:effectExtent l="0" t="0" r="0" b="0"/>
            <wp:docPr id="6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 77"/>
                    <pic:cNvPicPr>
                      <a:picLocks noChangeAspect="1" noChangeArrowheads="1"/>
                    </pic:cNvPicPr>
                  </pic:nvPicPr>
                  <pic:blipFill>
                    <a:blip r:embed="rId94"/>
                    <a:stretch>
                      <a:fillRect/>
                    </a:stretch>
                  </pic:blipFill>
                  <pic:spPr bwMode="auto">
                    <a:xfrm>
                      <a:off x="0" y="0"/>
                      <a:ext cx="4708525" cy="1159510"/>
                    </a:xfrm>
                    <a:prstGeom prst="rect">
                      <a:avLst/>
                    </a:prstGeom>
                  </pic:spPr>
                </pic:pic>
              </a:graphicData>
            </a:graphic>
          </wp:inline>
        </w:drawing>
      </w:r>
    </w:p>
    <w:p w14:paraId="6E8496F2" w14:textId="77777777" w:rsidR="0023477D" w:rsidRDefault="00000942">
      <w:pPr>
        <w:pStyle w:val="Paragraphedeliste"/>
        <w:numPr>
          <w:ilvl w:val="0"/>
          <w:numId w:val="11"/>
        </w:numPr>
      </w:pPr>
      <w:r>
        <w:t>Créez un objet "</w:t>
      </w:r>
      <w:proofErr w:type="spellStart"/>
      <w:r>
        <w:t>srv_ftp_priv</w:t>
      </w:r>
      <w:proofErr w:type="spellEnd"/>
      <w:r>
        <w:t>" dont l’adresse IP est 172.16.x.12</w:t>
      </w:r>
    </w:p>
    <w:p w14:paraId="6F9FB6BA" w14:textId="77777777" w:rsidR="0023477D" w:rsidRDefault="00000942">
      <w:pPr>
        <w:jc w:val="center"/>
      </w:pPr>
      <w:r>
        <w:rPr>
          <w:noProof/>
        </w:rPr>
        <w:drawing>
          <wp:inline distT="0" distB="0" distL="0" distR="0" wp14:anchorId="2713B8E7" wp14:editId="48A1B580">
            <wp:extent cx="4708525" cy="1159510"/>
            <wp:effectExtent l="0" t="0" r="0" b="0"/>
            <wp:docPr id="6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 78"/>
                    <pic:cNvPicPr>
                      <a:picLocks noChangeAspect="1" noChangeArrowheads="1"/>
                    </pic:cNvPicPr>
                  </pic:nvPicPr>
                  <pic:blipFill>
                    <a:blip r:embed="rId95"/>
                    <a:stretch>
                      <a:fillRect/>
                    </a:stretch>
                  </pic:blipFill>
                  <pic:spPr bwMode="auto">
                    <a:xfrm>
                      <a:off x="0" y="0"/>
                      <a:ext cx="4708525" cy="1159510"/>
                    </a:xfrm>
                    <a:prstGeom prst="rect">
                      <a:avLst/>
                    </a:prstGeom>
                  </pic:spPr>
                </pic:pic>
              </a:graphicData>
            </a:graphic>
          </wp:inline>
        </w:drawing>
      </w:r>
    </w:p>
    <w:p w14:paraId="5D31DE4D" w14:textId="77777777" w:rsidR="0023477D" w:rsidRDefault="00000942">
      <w:pPr>
        <w:pStyle w:val="Paragraphedeliste"/>
        <w:numPr>
          <w:ilvl w:val="0"/>
          <w:numId w:val="11"/>
        </w:numPr>
      </w:pPr>
      <w:r>
        <w:t>Créez un objet "</w:t>
      </w:r>
      <w:proofErr w:type="spellStart"/>
      <w:r>
        <w:t>srv_mail_priv</w:t>
      </w:r>
      <w:proofErr w:type="spellEnd"/>
      <w:r>
        <w:t xml:space="preserve"> " dont l’adresse IP est 172.16.x.13</w:t>
      </w:r>
    </w:p>
    <w:p w14:paraId="5D2A1CFE" w14:textId="77777777" w:rsidR="0023477D" w:rsidRDefault="00000942">
      <w:pPr>
        <w:jc w:val="center"/>
      </w:pPr>
      <w:r>
        <w:rPr>
          <w:noProof/>
        </w:rPr>
        <w:drawing>
          <wp:inline distT="0" distB="0" distL="0" distR="0" wp14:anchorId="0AB94A6C" wp14:editId="7EBCDD91">
            <wp:extent cx="4798695" cy="1245870"/>
            <wp:effectExtent l="0" t="0" r="0" b="0"/>
            <wp:docPr id="69"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 80"/>
                    <pic:cNvPicPr>
                      <a:picLocks noChangeAspect="1" noChangeArrowheads="1"/>
                    </pic:cNvPicPr>
                  </pic:nvPicPr>
                  <pic:blipFill>
                    <a:blip r:embed="rId96"/>
                    <a:stretch>
                      <a:fillRect/>
                    </a:stretch>
                  </pic:blipFill>
                  <pic:spPr bwMode="auto">
                    <a:xfrm>
                      <a:off x="0" y="0"/>
                      <a:ext cx="4798695" cy="1245870"/>
                    </a:xfrm>
                    <a:prstGeom prst="rect">
                      <a:avLst/>
                    </a:prstGeom>
                  </pic:spPr>
                </pic:pic>
              </a:graphicData>
            </a:graphic>
          </wp:inline>
        </w:drawing>
      </w:r>
    </w:p>
    <w:p w14:paraId="33A72121" w14:textId="77777777" w:rsidR="0023477D" w:rsidRDefault="00000942">
      <w:pPr>
        <w:pStyle w:val="listeCertamanipulation"/>
        <w:numPr>
          <w:ilvl w:val="0"/>
          <w:numId w:val="4"/>
        </w:numPr>
        <w:ind w:left="737" w:firstLine="0"/>
      </w:pPr>
      <w:r>
        <w:t xml:space="preserve">Cliquez la liste </w:t>
      </w:r>
      <w:r>
        <w:rPr>
          <w:b/>
          <w:bCs/>
        </w:rPr>
        <w:t>Type</w:t>
      </w:r>
      <w:r>
        <w:t xml:space="preserve"> : </w:t>
      </w:r>
      <w:r>
        <w:rPr>
          <w:b/>
          <w:bCs/>
        </w:rPr>
        <w:t xml:space="preserve">Machines </w:t>
      </w:r>
      <w:r>
        <w:t>pour déplier et visualiser son contenu.</w:t>
      </w:r>
      <w:r>
        <w:tab/>
      </w:r>
    </w:p>
    <w:p w14:paraId="2DAEB533" w14:textId="77777777" w:rsidR="0023477D" w:rsidRDefault="00000942">
      <w:pPr>
        <w:ind w:left="737"/>
      </w:pPr>
      <w:r>
        <w:t xml:space="preserve">Vous devez avoir à la fin de la liste des objets </w:t>
      </w:r>
      <w:r>
        <w:rPr>
          <w:b/>
          <w:bCs/>
        </w:rPr>
        <w:t>Machines</w:t>
      </w:r>
      <w:r>
        <w:t>, les nouveaux objets créés :</w:t>
      </w:r>
    </w:p>
    <w:p w14:paraId="226A2093" w14:textId="77777777" w:rsidR="0023477D" w:rsidRDefault="00000942">
      <w:pPr>
        <w:jc w:val="center"/>
      </w:pPr>
      <w:r>
        <w:rPr>
          <w:noProof/>
        </w:rPr>
        <w:drawing>
          <wp:inline distT="0" distB="0" distL="0" distR="0" wp14:anchorId="2B46AC2E" wp14:editId="2E8CFD5C">
            <wp:extent cx="4010025" cy="1704975"/>
            <wp:effectExtent l="0" t="0" r="0" b="0"/>
            <wp:docPr id="70"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 16"/>
                    <pic:cNvPicPr>
                      <a:picLocks noChangeAspect="1" noChangeArrowheads="1"/>
                    </pic:cNvPicPr>
                  </pic:nvPicPr>
                  <pic:blipFill>
                    <a:blip r:embed="rId97"/>
                    <a:stretch>
                      <a:fillRect/>
                    </a:stretch>
                  </pic:blipFill>
                  <pic:spPr bwMode="auto">
                    <a:xfrm>
                      <a:off x="0" y="0"/>
                      <a:ext cx="4010025" cy="1704975"/>
                    </a:xfrm>
                    <a:prstGeom prst="rect">
                      <a:avLst/>
                    </a:prstGeom>
                  </pic:spPr>
                </pic:pic>
              </a:graphicData>
            </a:graphic>
          </wp:inline>
        </w:drawing>
      </w:r>
    </w:p>
    <w:p w14:paraId="5C705FF9" w14:textId="77777777" w:rsidR="0023477D" w:rsidRDefault="00000942">
      <w:pPr>
        <w:pStyle w:val="Paragraphedeliste"/>
        <w:numPr>
          <w:ilvl w:val="0"/>
          <w:numId w:val="11"/>
        </w:numPr>
      </w:pPr>
      <w:r>
        <w:t xml:space="preserve">Créez un groupe d’objets qui contiendra les 4 serveurs que vous venez de définir de nom </w:t>
      </w:r>
      <w:proofErr w:type="spellStart"/>
      <w:r>
        <w:rPr>
          <w:b/>
        </w:rPr>
        <w:t>LAN_A_Srvpriv</w:t>
      </w:r>
      <w:proofErr w:type="spellEnd"/>
    </w:p>
    <w:p w14:paraId="5E1EB29D" w14:textId="77777777" w:rsidR="0023477D" w:rsidRDefault="00000942">
      <w:pPr>
        <w:pStyle w:val="listeCertamanipulation"/>
        <w:numPr>
          <w:ilvl w:val="0"/>
          <w:numId w:val="4"/>
        </w:numPr>
        <w:ind w:left="737" w:firstLine="0"/>
        <w:rPr>
          <w:bCs/>
        </w:rPr>
      </w:pPr>
      <w:r>
        <w:t xml:space="preserve">Cliquez </w:t>
      </w:r>
      <w:r>
        <w:rPr>
          <w:b/>
        </w:rPr>
        <w:t xml:space="preserve">Ajouter </w:t>
      </w:r>
      <w:r>
        <w:rPr>
          <w:bCs/>
        </w:rPr>
        <w:t>puis</w:t>
      </w:r>
      <w:r>
        <w:rPr>
          <w:b/>
        </w:rPr>
        <w:t xml:space="preserve"> Groupe, </w:t>
      </w:r>
      <w:r>
        <w:rPr>
          <w:bCs/>
        </w:rPr>
        <w:t>dans la zone</w:t>
      </w:r>
      <w:r>
        <w:rPr>
          <w:b/>
        </w:rPr>
        <w:t xml:space="preserve"> Nom de l’objet </w:t>
      </w:r>
      <w:r>
        <w:rPr>
          <w:bCs/>
        </w:rPr>
        <w:t>saisissez</w:t>
      </w:r>
      <w:r>
        <w:rPr>
          <w:b/>
        </w:rPr>
        <w:t xml:space="preserve"> </w:t>
      </w:r>
      <w:proofErr w:type="spellStart"/>
      <w:r>
        <w:rPr>
          <w:b/>
        </w:rPr>
        <w:t>LAN_A_Srvpriv</w:t>
      </w:r>
      <w:proofErr w:type="spellEnd"/>
      <w:r>
        <w:rPr>
          <w:b/>
        </w:rPr>
        <w:t xml:space="preserve"> </w:t>
      </w:r>
      <w:r>
        <w:rPr>
          <w:bCs/>
        </w:rPr>
        <w:t xml:space="preserve">puis sélectionnez les 4 objets serveurs et à l’aide de la flèche </w:t>
      </w:r>
      <w:r>
        <w:rPr>
          <w:noProof/>
        </w:rPr>
        <w:drawing>
          <wp:inline distT="0" distB="0" distL="0" distR="0" wp14:anchorId="57045E0C" wp14:editId="71E08BA9">
            <wp:extent cx="189865" cy="154305"/>
            <wp:effectExtent l="0" t="0" r="0" b="0"/>
            <wp:docPr id="71"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 82"/>
                    <pic:cNvPicPr>
                      <a:picLocks noChangeAspect="1" noChangeArrowheads="1"/>
                    </pic:cNvPicPr>
                  </pic:nvPicPr>
                  <pic:blipFill>
                    <a:blip r:embed="rId98"/>
                    <a:stretch>
                      <a:fillRect/>
                    </a:stretch>
                  </pic:blipFill>
                  <pic:spPr bwMode="auto">
                    <a:xfrm>
                      <a:off x="0" y="0"/>
                      <a:ext cx="189865" cy="154305"/>
                    </a:xfrm>
                    <a:prstGeom prst="rect">
                      <a:avLst/>
                    </a:prstGeom>
                  </pic:spPr>
                </pic:pic>
              </a:graphicData>
            </a:graphic>
          </wp:inline>
        </w:drawing>
      </w:r>
      <w:r>
        <w:rPr>
          <w:bCs/>
        </w:rPr>
        <w:t xml:space="preserve"> déplacez les dans la zone de droite </w:t>
      </w:r>
      <w:r>
        <w:rPr>
          <w:b/>
        </w:rPr>
        <w:t>Objets dans ce groupe</w:t>
      </w:r>
      <w:r>
        <w:rPr>
          <w:bCs/>
        </w:rPr>
        <w:t xml:space="preserve"> puis </w:t>
      </w:r>
      <w:r>
        <w:t xml:space="preserve">cliquez </w:t>
      </w:r>
      <w:r>
        <w:rPr>
          <w:b/>
          <w:bCs/>
        </w:rPr>
        <w:t>Créer</w:t>
      </w:r>
      <w:r>
        <w:t>.</w:t>
      </w:r>
    </w:p>
    <w:p w14:paraId="5AB72519" w14:textId="77777777" w:rsidR="0023477D" w:rsidRDefault="00000942">
      <w:pPr>
        <w:jc w:val="center"/>
      </w:pPr>
      <w:r>
        <w:rPr>
          <w:noProof/>
        </w:rPr>
        <w:drawing>
          <wp:inline distT="0" distB="0" distL="0" distR="0" wp14:anchorId="4B8ADEEE" wp14:editId="4E5AB90C">
            <wp:extent cx="4418330" cy="3319145"/>
            <wp:effectExtent l="0" t="0" r="0" b="0"/>
            <wp:docPr id="72"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 81"/>
                    <pic:cNvPicPr>
                      <a:picLocks noChangeAspect="1" noChangeArrowheads="1"/>
                    </pic:cNvPicPr>
                  </pic:nvPicPr>
                  <pic:blipFill>
                    <a:blip r:embed="rId99"/>
                    <a:stretch>
                      <a:fillRect/>
                    </a:stretch>
                  </pic:blipFill>
                  <pic:spPr bwMode="auto">
                    <a:xfrm>
                      <a:off x="0" y="0"/>
                      <a:ext cx="4418330" cy="3319145"/>
                    </a:xfrm>
                    <a:prstGeom prst="rect">
                      <a:avLst/>
                    </a:prstGeom>
                  </pic:spPr>
                </pic:pic>
              </a:graphicData>
            </a:graphic>
          </wp:inline>
        </w:drawing>
      </w:r>
    </w:p>
    <w:p w14:paraId="3F1717C8" w14:textId="06DDE977" w:rsidR="0023477D" w:rsidRDefault="00000942">
      <w:r>
        <w:rPr>
          <w:bCs/>
        </w:rPr>
        <w:t>En suivant le même procédé,</w:t>
      </w:r>
      <w:r>
        <w:rPr>
          <w:b/>
        </w:rPr>
        <w:t xml:space="preserve"> créez les objets machines et réseaux</w:t>
      </w:r>
      <w:r>
        <w:t xml:space="preserve"> pour l’agence de votre </w:t>
      </w:r>
      <w:r w:rsidR="000154A0">
        <w:t>« </w:t>
      </w:r>
      <w:r>
        <w:t>binôme</w:t>
      </w:r>
      <w:r w:rsidR="000154A0">
        <w:t> »</w:t>
      </w:r>
      <w:r>
        <w:t xml:space="preserve"> et pour le réseau DMZ du siège :</w:t>
      </w:r>
      <w:bookmarkStart w:id="70" w:name="_Hlk50051876"/>
      <w:bookmarkEnd w:id="70"/>
    </w:p>
    <w:p w14:paraId="73F83C7A" w14:textId="77777777" w:rsidR="0023477D" w:rsidRDefault="00000942">
      <w:r>
        <w:t xml:space="preserve">– Firewalls distants (adresse des interfaces externes), exemple : </w:t>
      </w:r>
      <w:proofErr w:type="spellStart"/>
      <w:r>
        <w:rPr>
          <w:b/>
        </w:rPr>
        <w:t>FWOUT_x</w:t>
      </w:r>
      <w:proofErr w:type="spellEnd"/>
      <w:r>
        <w:rPr>
          <w:b/>
        </w:rPr>
        <w:t xml:space="preserve">, </w:t>
      </w:r>
      <w:r>
        <w:t>en 192.36.253.x0</w:t>
      </w:r>
    </w:p>
    <w:p w14:paraId="153518F2" w14:textId="77777777" w:rsidR="0023477D" w:rsidRDefault="00000942">
      <w:r>
        <w:t xml:space="preserve">– Réseaux distants (adresse des réseaux internes), exemple : </w:t>
      </w:r>
      <w:proofErr w:type="spellStart"/>
      <w:r>
        <w:rPr>
          <w:b/>
        </w:rPr>
        <w:t>LAN_x</w:t>
      </w:r>
      <w:proofErr w:type="spellEnd"/>
      <w:r>
        <w:t xml:space="preserve"> en 192.168.x.0 / 255.255.255.0</w:t>
      </w:r>
    </w:p>
    <w:p w14:paraId="310AC2DF" w14:textId="77777777" w:rsidR="0023477D" w:rsidRDefault="00000942">
      <w:r>
        <w:t xml:space="preserve">– Réseau DMZ distant du siège : </w:t>
      </w:r>
      <w:proofErr w:type="spellStart"/>
      <w:r>
        <w:rPr>
          <w:b/>
        </w:rPr>
        <w:t>DMZ_Siege</w:t>
      </w:r>
      <w:proofErr w:type="spellEnd"/>
      <w:r>
        <w:t xml:space="preserve"> en 172.16.250.0 / 255.255.255.0</w:t>
      </w:r>
    </w:p>
    <w:p w14:paraId="04E2BF61" w14:textId="77777777" w:rsidR="0023477D" w:rsidRDefault="00000942">
      <w:pPr>
        <w:pStyle w:val="Titre5"/>
        <w:rPr>
          <w:rFonts w:ascii="Cambria-Bold" w:hAnsi="Cambria-Bold" w:cs="Cambria-Bold"/>
          <w:color w:val="366092"/>
        </w:rPr>
      </w:pPr>
      <w:r>
        <w:t>3.2.2 – Créer un objet Port</w:t>
      </w:r>
    </w:p>
    <w:p w14:paraId="09D4A1F7" w14:textId="77777777" w:rsidR="0023477D" w:rsidRDefault="00000942">
      <w:pPr>
        <w:rPr>
          <w:b/>
        </w:rPr>
      </w:pPr>
      <w:r>
        <w:t xml:space="preserve">Ajoutez un nouvel objet </w:t>
      </w:r>
      <w:r>
        <w:rPr>
          <w:b/>
        </w:rPr>
        <w:t>Port</w:t>
      </w:r>
      <w:r>
        <w:t xml:space="preserve"> basé sur </w:t>
      </w:r>
      <w:r>
        <w:rPr>
          <w:b/>
        </w:rPr>
        <w:t>TCP</w:t>
      </w:r>
      <w:r>
        <w:t xml:space="preserve"> fonctionnant sur le port </w:t>
      </w:r>
      <w:r>
        <w:rPr>
          <w:b/>
        </w:rPr>
        <w:t>808</w:t>
      </w:r>
      <w:r>
        <w:t xml:space="preserve">, appelé </w:t>
      </w:r>
      <w:proofErr w:type="spellStart"/>
      <w:r>
        <w:rPr>
          <w:b/>
        </w:rPr>
        <w:t>webmail</w:t>
      </w:r>
      <w:proofErr w:type="spellEnd"/>
    </w:p>
    <w:p w14:paraId="3D563D46" w14:textId="6CD60F59" w:rsidR="0023477D" w:rsidRDefault="00000942">
      <w:pPr>
        <w:pStyle w:val="listeCertamanipulation"/>
        <w:numPr>
          <w:ilvl w:val="0"/>
          <w:numId w:val="4"/>
        </w:numPr>
      </w:pPr>
      <w:r>
        <w:t>Cliquez le bouton "</w:t>
      </w:r>
      <w:r>
        <w:rPr>
          <w:b/>
        </w:rPr>
        <w:t>Ajouter</w:t>
      </w:r>
      <w:r>
        <w:t>" « </w:t>
      </w:r>
      <w:r>
        <w:rPr>
          <w:b/>
        </w:rPr>
        <w:t>Port</w:t>
      </w:r>
      <w:r>
        <w:t xml:space="preserve"> », choisir le type </w:t>
      </w:r>
      <w:r>
        <w:rPr>
          <w:b/>
        </w:rPr>
        <w:t>Port</w:t>
      </w:r>
      <w:r>
        <w:t xml:space="preserve">, Nom de l’objet : </w:t>
      </w:r>
      <w:proofErr w:type="spellStart"/>
      <w:r>
        <w:rPr>
          <w:b/>
        </w:rPr>
        <w:t>webmail</w:t>
      </w:r>
      <w:proofErr w:type="spellEnd"/>
      <w:r>
        <w:t>, Port : 808, Protocole</w:t>
      </w:r>
      <w:r w:rsidR="004C3E08">
        <w:t> :</w:t>
      </w:r>
      <w:r>
        <w:t xml:space="preserve"> </w:t>
      </w:r>
      <w:r w:rsidRPr="004C3E08">
        <w:rPr>
          <w:b/>
          <w:bCs/>
        </w:rPr>
        <w:t>TCP</w:t>
      </w:r>
      <w:r>
        <w:t xml:space="preserve"> puis cliquez le bouton " </w:t>
      </w:r>
      <w:r>
        <w:rPr>
          <w:b/>
        </w:rPr>
        <w:t>Créer</w:t>
      </w:r>
      <w:r>
        <w:t>".</w:t>
      </w:r>
    </w:p>
    <w:p w14:paraId="30797747" w14:textId="77777777" w:rsidR="0023477D" w:rsidRDefault="00000942">
      <w:r>
        <w:rPr>
          <w:noProof/>
        </w:rPr>
        <w:drawing>
          <wp:inline distT="0" distB="0" distL="0" distR="0" wp14:anchorId="2724BECF" wp14:editId="0979D582">
            <wp:extent cx="3496945" cy="2597150"/>
            <wp:effectExtent l="0" t="0" r="0" b="0"/>
            <wp:docPr id="73" name="Imag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 499"/>
                    <pic:cNvPicPr>
                      <a:picLocks noChangeAspect="1" noChangeArrowheads="1"/>
                    </pic:cNvPicPr>
                  </pic:nvPicPr>
                  <pic:blipFill>
                    <a:blip r:embed="rId100"/>
                    <a:stretch>
                      <a:fillRect/>
                    </a:stretch>
                  </pic:blipFill>
                  <pic:spPr bwMode="auto">
                    <a:xfrm>
                      <a:off x="0" y="0"/>
                      <a:ext cx="3496945" cy="2597150"/>
                    </a:xfrm>
                    <a:prstGeom prst="rect">
                      <a:avLst/>
                    </a:prstGeom>
                  </pic:spPr>
                </pic:pic>
              </a:graphicData>
            </a:graphic>
          </wp:inline>
        </w:drawing>
      </w:r>
    </w:p>
    <w:p w14:paraId="3EE1B842" w14:textId="77777777" w:rsidR="0023477D" w:rsidRDefault="00000942">
      <w:pPr>
        <w:pStyle w:val="Titre3"/>
      </w:pPr>
      <w:bookmarkStart w:id="71" w:name="_Toc50052447"/>
      <w:bookmarkStart w:id="72" w:name="_Toc50530104"/>
      <w:bookmarkStart w:id="73" w:name="_Toc119082116"/>
      <w:r>
        <w:t>3.3 - Import/Export des Objets Réseaux</w:t>
      </w:r>
      <w:bookmarkEnd w:id="71"/>
      <w:bookmarkEnd w:id="72"/>
      <w:bookmarkEnd w:id="73"/>
    </w:p>
    <w:p w14:paraId="390FDD1E" w14:textId="77777777" w:rsidR="00A94881" w:rsidRDefault="00A94881" w:rsidP="00A94881">
      <w:r>
        <w:t>Il est possible d’exporter la base d’objets du pare-feu SNS dans un fichier CSV en cliquant sur le bouton « </w:t>
      </w:r>
      <w:r w:rsidRPr="006F53D0">
        <w:rPr>
          <w:b/>
          <w:bCs/>
        </w:rPr>
        <w:t>Exporter</w:t>
      </w:r>
      <w:r>
        <w:t xml:space="preserve"> ». Le fichier CSV généré contient les objets machines, plages d’adresses IP, réseaux, FQDN, ports – plages de ports, protocoles, groupes et groupes de ports. </w:t>
      </w:r>
    </w:p>
    <w:p w14:paraId="30A29C92" w14:textId="77777777" w:rsidR="00A94881" w:rsidRDefault="00A94881" w:rsidP="00A94881">
      <w:r>
        <w:t xml:space="preserve">Les objets sont organisés par catégorie et séparés par des lignes contenant les noms des paramètres : #type, #name, #IP, etc… (les paramètres diffèrent en fonction des catégories d’objets). Les attributs d’un objet, </w:t>
      </w:r>
      <w:proofErr w:type="spellStart"/>
      <w:r>
        <w:t>quand</w:t>
      </w:r>
      <w:proofErr w:type="spellEnd"/>
      <w:r>
        <w:t xml:space="preserve"> à eux, sont séparés par des virgules.</w:t>
      </w:r>
    </w:p>
    <w:p w14:paraId="695D4A41" w14:textId="77777777" w:rsidR="00A94881" w:rsidRPr="006F53D0" w:rsidRDefault="00A94881" w:rsidP="00A94881">
      <w:r w:rsidRPr="006F53D0">
        <w:t>Il est possible d’importer des objets depuis un fichier CSV possédant le même format que le fichier exporté.</w:t>
      </w:r>
    </w:p>
    <w:p w14:paraId="3AF688D0" w14:textId="77777777" w:rsidR="00A94881" w:rsidRPr="006F53D0" w:rsidRDefault="00A94881" w:rsidP="00A94881">
      <w:r>
        <w:t>U</w:t>
      </w:r>
      <w:r w:rsidRPr="006F53D0">
        <w:t>n rapport statistique affiche le nombre d’objets importés par type. En cas d’erreur d’import, la base d’objets n’est pas modifiée.</w:t>
      </w:r>
    </w:p>
    <w:p w14:paraId="1EEB6E4E" w14:textId="77777777" w:rsidR="00A94881" w:rsidRPr="006F53D0" w:rsidRDefault="00A94881" w:rsidP="00A94881">
      <w:r w:rsidRPr="006F53D0">
        <w:rPr>
          <w:b/>
          <w:bCs/>
        </w:rPr>
        <w:t>NOTE</w:t>
      </w:r>
      <w:r w:rsidRPr="006F53D0">
        <w:t xml:space="preserve"> : Les objets du fichier </w:t>
      </w:r>
      <w:r>
        <w:t xml:space="preserve">importé </w:t>
      </w:r>
      <w:r w:rsidRPr="006F53D0">
        <w:t>écrasent ceux du firewall s’ils portent le même nom. Les autres objets ne sont pas affectés.</w:t>
      </w:r>
    </w:p>
    <w:p w14:paraId="7466912B" w14:textId="77777777" w:rsidR="0023477D" w:rsidRDefault="00000942">
      <w:r>
        <w:t xml:space="preserve">Vous allez utiliser les boutons </w:t>
      </w:r>
      <w:r>
        <w:rPr>
          <w:b/>
        </w:rPr>
        <w:t>Exporter</w:t>
      </w:r>
      <w:r>
        <w:t xml:space="preserve"> et </w:t>
      </w:r>
      <w:r>
        <w:rPr>
          <w:b/>
        </w:rPr>
        <w:t>Importer</w:t>
      </w:r>
      <w:r>
        <w:t xml:space="preserve"> pour modifier la base d’objets depuis un fichier csv.</w:t>
      </w:r>
    </w:p>
    <w:p w14:paraId="1DDC0C9E" w14:textId="77777777" w:rsidR="0023477D" w:rsidRDefault="00000942">
      <w:r>
        <w:rPr>
          <w:noProof/>
        </w:rPr>
        <w:drawing>
          <wp:inline distT="0" distB="0" distL="0" distR="0" wp14:anchorId="1AF56548" wp14:editId="22008F08">
            <wp:extent cx="5230495" cy="526415"/>
            <wp:effectExtent l="0" t="0" r="0" b="0"/>
            <wp:docPr id="74"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 65"/>
                    <pic:cNvPicPr>
                      <a:picLocks noChangeAspect="1" noChangeArrowheads="1"/>
                    </pic:cNvPicPr>
                  </pic:nvPicPr>
                  <pic:blipFill>
                    <a:blip r:embed="rId101"/>
                    <a:stretch>
                      <a:fillRect/>
                    </a:stretch>
                  </pic:blipFill>
                  <pic:spPr bwMode="auto">
                    <a:xfrm>
                      <a:off x="0" y="0"/>
                      <a:ext cx="5230495" cy="526415"/>
                    </a:xfrm>
                    <a:prstGeom prst="rect">
                      <a:avLst/>
                    </a:prstGeom>
                  </pic:spPr>
                </pic:pic>
              </a:graphicData>
            </a:graphic>
          </wp:inline>
        </w:drawing>
      </w:r>
    </w:p>
    <w:p w14:paraId="1DDCD5C1" w14:textId="77777777" w:rsidR="0023477D" w:rsidRDefault="00000942">
      <w:pPr>
        <w:pStyle w:val="listeCertamanipulation"/>
        <w:numPr>
          <w:ilvl w:val="0"/>
          <w:numId w:val="4"/>
        </w:numPr>
      </w:pPr>
      <w:r>
        <w:t xml:space="preserve">Cliquez </w:t>
      </w:r>
      <w:r>
        <w:rPr>
          <w:b/>
          <w:bCs/>
        </w:rPr>
        <w:t>Expo</w:t>
      </w:r>
      <w:r>
        <w:rPr>
          <w:rFonts w:eastAsia="Calibri"/>
          <w:b/>
          <w:bCs/>
        </w:rPr>
        <w:t>r</w:t>
      </w:r>
      <w:r>
        <w:rPr>
          <w:b/>
          <w:bCs/>
        </w:rPr>
        <w:t>ter</w:t>
      </w:r>
      <w:r>
        <w:t xml:space="preserve">, pour exporter la </w:t>
      </w:r>
      <w:r>
        <w:rPr>
          <w:rFonts w:eastAsia="Calibri"/>
        </w:rPr>
        <w:t>b</w:t>
      </w:r>
      <w:r>
        <w:t>ase d’o</w:t>
      </w:r>
      <w:r>
        <w:rPr>
          <w:rFonts w:eastAsia="Calibri"/>
        </w:rPr>
        <w:t>b</w:t>
      </w:r>
      <w:r>
        <w:t>jets précédemment créés dans un fi</w:t>
      </w:r>
      <w:r>
        <w:rPr>
          <w:rFonts w:eastAsia="Calibri"/>
        </w:rPr>
        <w:t>c</w:t>
      </w:r>
      <w:r>
        <w:t>hie</w:t>
      </w:r>
      <w:r>
        <w:rPr>
          <w:rFonts w:eastAsia="Calibri"/>
        </w:rPr>
        <w:t>r</w:t>
      </w:r>
      <w:r>
        <w:t xml:space="preserve"> CSV.</w:t>
      </w:r>
    </w:p>
    <w:p w14:paraId="3C01041C" w14:textId="77777777" w:rsidR="0023477D" w:rsidRDefault="00000942">
      <w:pPr>
        <w:pStyle w:val="listeCertamanipulation"/>
        <w:numPr>
          <w:ilvl w:val="0"/>
          <w:numId w:val="4"/>
        </w:numPr>
      </w:pPr>
      <w:r>
        <w:t>En vous basant sur le format de ce fichier, créez un autre fichier CSV « ObjetsSNSPub.csv » contenant quatre nouveaux objets machines correspondant à l’adresse publique de vos serveurs privés :</w:t>
      </w:r>
    </w:p>
    <w:p w14:paraId="0E078C74" w14:textId="77777777" w:rsidR="0023477D" w:rsidRDefault="00000942">
      <w:pPr>
        <w:pStyle w:val="listeCertamanipulation"/>
        <w:ind w:left="720"/>
        <w:rPr>
          <w:lang w:val="en-US"/>
        </w:rPr>
      </w:pPr>
      <w:r>
        <w:rPr>
          <w:lang w:val="en-US"/>
        </w:rPr>
        <w:t>« </w:t>
      </w:r>
      <w:proofErr w:type="spellStart"/>
      <w:r>
        <w:rPr>
          <w:lang w:val="en-US"/>
        </w:rPr>
        <w:t>srv_dns_pub</w:t>
      </w:r>
      <w:proofErr w:type="spellEnd"/>
      <w:r>
        <w:rPr>
          <w:lang w:val="en-US"/>
        </w:rPr>
        <w:t> » : 192.36.253.x0</w:t>
      </w:r>
    </w:p>
    <w:p w14:paraId="52A3EF4B" w14:textId="77777777" w:rsidR="0023477D" w:rsidRDefault="00000942">
      <w:pPr>
        <w:pStyle w:val="listeCertamanipulation"/>
        <w:ind w:left="720"/>
        <w:rPr>
          <w:lang w:val="en-US"/>
        </w:rPr>
      </w:pPr>
      <w:r>
        <w:rPr>
          <w:lang w:val="en-US"/>
        </w:rPr>
        <w:t>« </w:t>
      </w:r>
      <w:proofErr w:type="spellStart"/>
      <w:r>
        <w:rPr>
          <w:lang w:val="en-US"/>
        </w:rPr>
        <w:t>srv_web_pub</w:t>
      </w:r>
      <w:proofErr w:type="spellEnd"/>
      <w:r>
        <w:rPr>
          <w:lang w:val="en-US"/>
        </w:rPr>
        <w:t> » : 192.36.253.x1</w:t>
      </w:r>
    </w:p>
    <w:p w14:paraId="761FF014" w14:textId="77777777" w:rsidR="0023477D" w:rsidRDefault="00000942">
      <w:pPr>
        <w:ind w:left="720"/>
      </w:pPr>
      <w:r>
        <w:t>« </w:t>
      </w:r>
      <w:proofErr w:type="spellStart"/>
      <w:r>
        <w:t>srv_ftp_pub</w:t>
      </w:r>
      <w:proofErr w:type="spellEnd"/>
      <w:r>
        <w:t> »    : 192.36.253.x2</w:t>
      </w:r>
    </w:p>
    <w:p w14:paraId="424A1551" w14:textId="77777777" w:rsidR="0023477D" w:rsidRDefault="00000942">
      <w:pPr>
        <w:ind w:left="720"/>
      </w:pPr>
      <w:r>
        <w:t>« </w:t>
      </w:r>
      <w:proofErr w:type="spellStart"/>
      <w:r>
        <w:t>srv_mail_pub</w:t>
      </w:r>
      <w:proofErr w:type="spellEnd"/>
      <w:r>
        <w:t> » : 192.36.253.x3</w:t>
      </w:r>
    </w:p>
    <w:p w14:paraId="2F20AD8D" w14:textId="77777777" w:rsidR="0023477D" w:rsidRDefault="00000942">
      <w:pPr>
        <w:ind w:left="720"/>
      </w:pPr>
      <w:r>
        <w:t>Vous allez i</w:t>
      </w:r>
      <w:r>
        <w:rPr>
          <w:rFonts w:eastAsia="Calibri"/>
        </w:rPr>
        <w:t>m</w:t>
      </w:r>
      <w:r>
        <w:t>porter le fichier</w:t>
      </w:r>
      <w:r>
        <w:rPr>
          <w:rFonts w:eastAsia="Calibri"/>
        </w:rPr>
        <w:t xml:space="preserve"> </w:t>
      </w:r>
      <w:r>
        <w:t xml:space="preserve">CSV dans la </w:t>
      </w:r>
      <w:r>
        <w:rPr>
          <w:rFonts w:eastAsia="Calibri"/>
        </w:rPr>
        <w:t>b</w:t>
      </w:r>
      <w:r>
        <w:t>ase d’o</w:t>
      </w:r>
      <w:r>
        <w:rPr>
          <w:rFonts w:eastAsia="Calibri"/>
        </w:rPr>
        <w:t>b</w:t>
      </w:r>
      <w:r>
        <w:t xml:space="preserve">jets </w:t>
      </w:r>
      <w:r>
        <w:rPr>
          <w:rFonts w:eastAsia="Calibri"/>
        </w:rPr>
        <w:t>ré</w:t>
      </w:r>
      <w:r>
        <w:t>seaux.</w:t>
      </w:r>
    </w:p>
    <w:p w14:paraId="4C6726AA" w14:textId="77777777" w:rsidR="000A5C39" w:rsidRPr="006F53D0" w:rsidRDefault="000A5C39" w:rsidP="000A5C39">
      <w:pPr>
        <w:pStyle w:val="listeCertamanipulation"/>
        <w:numPr>
          <w:ilvl w:val="0"/>
          <w:numId w:val="4"/>
        </w:numPr>
      </w:pPr>
      <w:r>
        <w:t xml:space="preserve">Cliquez </w:t>
      </w:r>
      <w:r w:rsidRPr="006F53D0">
        <w:rPr>
          <w:b/>
          <w:bCs/>
        </w:rPr>
        <w:t>Impo</w:t>
      </w:r>
      <w:r w:rsidRPr="006F53D0">
        <w:rPr>
          <w:rFonts w:eastAsia="Calibri"/>
          <w:b/>
          <w:bCs/>
        </w:rPr>
        <w:t>r</w:t>
      </w:r>
      <w:r w:rsidRPr="006F53D0">
        <w:rPr>
          <w:b/>
          <w:bCs/>
        </w:rPr>
        <w:t>ter</w:t>
      </w:r>
      <w:r>
        <w:t xml:space="preserve">, puis choisissez le fichier « ObjetsSNSPub.csv » et cliquez </w:t>
      </w:r>
      <w:r w:rsidRPr="006F53D0">
        <w:rPr>
          <w:b/>
          <w:bCs/>
        </w:rPr>
        <w:t xml:space="preserve">Transférer </w:t>
      </w:r>
      <w:r w:rsidRPr="006F53D0">
        <w:t>pour commencer l’import</w:t>
      </w:r>
      <w:r>
        <w:t xml:space="preserve"> puis</w:t>
      </w:r>
      <w:r w:rsidRPr="006F53D0">
        <w:rPr>
          <w:b/>
          <w:bCs/>
        </w:rPr>
        <w:t xml:space="preserve"> Fermer</w:t>
      </w:r>
      <w:r>
        <w:t>.</w:t>
      </w:r>
      <w:r w:rsidRPr="006F53D0">
        <w:t xml:space="preserve"> Une barre d’avancement permet de visualiser le déroulement de l’import. Et une fois fini, un rapport statistique affiche le nombre d’objets importés par type. </w:t>
      </w:r>
    </w:p>
    <w:p w14:paraId="342165F6" w14:textId="77777777" w:rsidR="0023477D" w:rsidRDefault="00000942">
      <w:pPr>
        <w:jc w:val="center"/>
      </w:pPr>
      <w:r>
        <w:rPr>
          <w:noProof/>
        </w:rPr>
        <w:drawing>
          <wp:inline distT="0" distB="0" distL="0" distR="0" wp14:anchorId="231C5022" wp14:editId="0A7BDF3B">
            <wp:extent cx="3994785" cy="1882140"/>
            <wp:effectExtent l="0" t="0" r="0" b="0"/>
            <wp:docPr id="75"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 83"/>
                    <pic:cNvPicPr>
                      <a:picLocks noChangeAspect="1" noChangeArrowheads="1"/>
                    </pic:cNvPicPr>
                  </pic:nvPicPr>
                  <pic:blipFill>
                    <a:blip r:embed="rId102"/>
                    <a:stretch>
                      <a:fillRect/>
                    </a:stretch>
                  </pic:blipFill>
                  <pic:spPr bwMode="auto">
                    <a:xfrm>
                      <a:off x="0" y="0"/>
                      <a:ext cx="3994785" cy="1882140"/>
                    </a:xfrm>
                    <a:prstGeom prst="rect">
                      <a:avLst/>
                    </a:prstGeom>
                  </pic:spPr>
                </pic:pic>
              </a:graphicData>
            </a:graphic>
          </wp:inline>
        </w:drawing>
      </w:r>
    </w:p>
    <w:p w14:paraId="00515C4C" w14:textId="77777777" w:rsidR="0023477D" w:rsidRDefault="00000942">
      <w:pPr>
        <w:pStyle w:val="listeCertamanipulation"/>
        <w:ind w:left="397"/>
        <w:rPr>
          <w:i/>
          <w:iCs/>
        </w:rPr>
      </w:pPr>
      <w:r>
        <w:rPr>
          <w:i/>
          <w:iCs/>
        </w:rPr>
        <w:t>NB : En cas de problème à l’i</w:t>
      </w:r>
      <w:r>
        <w:rPr>
          <w:rFonts w:eastAsia="Arial"/>
          <w:i/>
          <w:iCs/>
        </w:rPr>
        <w:t>m</w:t>
      </w:r>
      <w:r>
        <w:rPr>
          <w:i/>
          <w:iCs/>
        </w:rPr>
        <w:t>portation, encodez le fichier en UTF-8 avec des retours à la ligne type Unix (LF).</w:t>
      </w:r>
    </w:p>
    <w:p w14:paraId="4C4E7F7D" w14:textId="77777777" w:rsidR="0023477D" w:rsidRDefault="00000942">
      <w:pPr>
        <w:ind w:left="397"/>
      </w:pPr>
      <w:r>
        <w:t>Vous devez avoir les nouveaux objets machine dans la liste :</w:t>
      </w:r>
    </w:p>
    <w:p w14:paraId="7A7DBADF" w14:textId="77777777" w:rsidR="0023477D" w:rsidRDefault="00000942">
      <w:pPr>
        <w:jc w:val="center"/>
        <w:rPr>
          <w:rFonts w:ascii="Calibri" w:hAnsi="Calibri" w:cs="Calibri"/>
        </w:rPr>
      </w:pPr>
      <w:r>
        <w:rPr>
          <w:noProof/>
        </w:rPr>
        <w:drawing>
          <wp:inline distT="0" distB="0" distL="0" distR="0" wp14:anchorId="4157546A" wp14:editId="4D2F8C2F">
            <wp:extent cx="3924935" cy="1876425"/>
            <wp:effectExtent l="0" t="0" r="0" b="0"/>
            <wp:docPr id="76"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 84"/>
                    <pic:cNvPicPr>
                      <a:picLocks noChangeAspect="1" noChangeArrowheads="1"/>
                    </pic:cNvPicPr>
                  </pic:nvPicPr>
                  <pic:blipFill>
                    <a:blip r:embed="rId103"/>
                    <a:stretch>
                      <a:fillRect/>
                    </a:stretch>
                  </pic:blipFill>
                  <pic:spPr bwMode="auto">
                    <a:xfrm>
                      <a:off x="0" y="0"/>
                      <a:ext cx="3924935" cy="1876425"/>
                    </a:xfrm>
                    <a:prstGeom prst="rect">
                      <a:avLst/>
                    </a:prstGeom>
                  </pic:spPr>
                </pic:pic>
              </a:graphicData>
            </a:graphic>
          </wp:inline>
        </w:drawing>
      </w:r>
    </w:p>
    <w:p w14:paraId="4476EAC8" w14:textId="77777777" w:rsidR="0023477D" w:rsidRDefault="00000942">
      <w:pPr>
        <w:pStyle w:val="listeCertamanipulation"/>
        <w:numPr>
          <w:ilvl w:val="0"/>
          <w:numId w:val="4"/>
        </w:numPr>
      </w:pPr>
      <w:r>
        <w:t xml:space="preserve">Copiez le fichier CSV ver un nouveau fichier : </w:t>
      </w:r>
      <w:r>
        <w:rPr>
          <w:b/>
          <w:bCs/>
        </w:rPr>
        <w:t>ObjetsSNSPub_X.csv</w:t>
      </w:r>
      <w:r>
        <w:t>, remplacez les noms et les adresses IP par les adresses IP publiques des machines de votre binôme</w:t>
      </w:r>
    </w:p>
    <w:p w14:paraId="2119D88B" w14:textId="77777777" w:rsidR="0023477D" w:rsidRDefault="00000942">
      <w:pPr>
        <w:ind w:firstLine="720"/>
      </w:pPr>
      <w:r>
        <w:t>« </w:t>
      </w:r>
      <w:proofErr w:type="spellStart"/>
      <w:r>
        <w:t>srv_dns_pub_X</w:t>
      </w:r>
      <w:proofErr w:type="spellEnd"/>
      <w:r>
        <w:t> » </w:t>
      </w:r>
      <w:r>
        <w:tab/>
        <w:t>: 192.36.253.y0</w:t>
      </w:r>
    </w:p>
    <w:p w14:paraId="779516D2" w14:textId="77777777" w:rsidR="0023477D" w:rsidRDefault="00000942">
      <w:pPr>
        <w:ind w:firstLine="720"/>
      </w:pPr>
      <w:r>
        <w:t>« </w:t>
      </w:r>
      <w:proofErr w:type="spellStart"/>
      <w:r>
        <w:t>srv_web_pub_X</w:t>
      </w:r>
      <w:proofErr w:type="spellEnd"/>
      <w:r>
        <w:t> » </w:t>
      </w:r>
      <w:r>
        <w:tab/>
        <w:t>: 192.36.253.y1</w:t>
      </w:r>
    </w:p>
    <w:p w14:paraId="2D997DB0" w14:textId="77777777" w:rsidR="0023477D" w:rsidRDefault="00000942">
      <w:pPr>
        <w:ind w:left="720"/>
      </w:pPr>
      <w:r>
        <w:t xml:space="preserve">« </w:t>
      </w:r>
      <w:proofErr w:type="spellStart"/>
      <w:r>
        <w:t>srv_ftp_pub_X</w:t>
      </w:r>
      <w:proofErr w:type="spellEnd"/>
      <w:r>
        <w:t xml:space="preserve"> »   </w:t>
      </w:r>
      <w:r>
        <w:tab/>
        <w:t>: 192.36.253.y2</w:t>
      </w:r>
    </w:p>
    <w:p w14:paraId="7477851A" w14:textId="77777777" w:rsidR="0023477D" w:rsidRDefault="00000942">
      <w:pPr>
        <w:ind w:left="720"/>
      </w:pPr>
      <w:r>
        <w:t xml:space="preserve">« </w:t>
      </w:r>
      <w:proofErr w:type="spellStart"/>
      <w:r>
        <w:t>srv_mail_pub_X</w:t>
      </w:r>
      <w:proofErr w:type="spellEnd"/>
      <w:r>
        <w:t xml:space="preserve"> » </w:t>
      </w:r>
      <w:r>
        <w:tab/>
        <w:t>: 192.36.253.y3</w:t>
      </w:r>
    </w:p>
    <w:p w14:paraId="283A312E" w14:textId="77777777" w:rsidR="0023477D" w:rsidRDefault="00000942">
      <w:pPr>
        <w:pStyle w:val="listeCertamanipulation"/>
        <w:numPr>
          <w:ilvl w:val="0"/>
          <w:numId w:val="4"/>
        </w:numPr>
      </w:pPr>
      <w:r>
        <w:t xml:space="preserve">Cliquez </w:t>
      </w:r>
      <w:r>
        <w:rPr>
          <w:b/>
          <w:bCs/>
        </w:rPr>
        <w:t>Impo</w:t>
      </w:r>
      <w:r>
        <w:rPr>
          <w:rFonts w:eastAsia="Calibri"/>
          <w:b/>
          <w:bCs/>
        </w:rPr>
        <w:t>r</w:t>
      </w:r>
      <w:r>
        <w:rPr>
          <w:b/>
          <w:bCs/>
        </w:rPr>
        <w:t>ter</w:t>
      </w:r>
      <w:r>
        <w:t xml:space="preserve">, puis choisissez le fichier « ObjetsSNSPub_X.csv » et cliquez </w:t>
      </w:r>
      <w:r>
        <w:rPr>
          <w:b/>
          <w:bCs/>
        </w:rPr>
        <w:t xml:space="preserve">Transférer </w:t>
      </w:r>
      <w:r>
        <w:t>puis</w:t>
      </w:r>
      <w:r>
        <w:rPr>
          <w:b/>
          <w:bCs/>
        </w:rPr>
        <w:t xml:space="preserve"> Fermer</w:t>
      </w:r>
      <w:r>
        <w:t>.</w:t>
      </w:r>
    </w:p>
    <w:p w14:paraId="5B7D7991" w14:textId="77777777" w:rsidR="0023477D" w:rsidRDefault="00000942">
      <w:pPr>
        <w:jc w:val="center"/>
      </w:pPr>
      <w:r>
        <w:rPr>
          <w:noProof/>
        </w:rPr>
        <w:drawing>
          <wp:inline distT="0" distB="0" distL="0" distR="0" wp14:anchorId="2B6083FF" wp14:editId="3421D84B">
            <wp:extent cx="3857625" cy="952500"/>
            <wp:effectExtent l="0" t="0" r="0" b="0"/>
            <wp:docPr id="77"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 86"/>
                    <pic:cNvPicPr>
                      <a:picLocks noChangeAspect="1" noChangeArrowheads="1"/>
                    </pic:cNvPicPr>
                  </pic:nvPicPr>
                  <pic:blipFill>
                    <a:blip r:embed="rId104"/>
                    <a:stretch>
                      <a:fillRect/>
                    </a:stretch>
                  </pic:blipFill>
                  <pic:spPr bwMode="auto">
                    <a:xfrm>
                      <a:off x="0" y="0"/>
                      <a:ext cx="3857625" cy="952500"/>
                    </a:xfrm>
                    <a:prstGeom prst="rect">
                      <a:avLst/>
                    </a:prstGeom>
                  </pic:spPr>
                </pic:pic>
              </a:graphicData>
            </a:graphic>
          </wp:inline>
        </w:drawing>
      </w:r>
    </w:p>
    <w:p w14:paraId="77AD90EE" w14:textId="77777777" w:rsidR="0023477D" w:rsidRDefault="00000942">
      <w:pPr>
        <w:ind w:left="397"/>
      </w:pPr>
      <w:r>
        <w:t>Les objets ainsi créés seront utilisés dans les règles de filtrage et de NAT.</w:t>
      </w:r>
    </w:p>
    <w:p w14:paraId="589DF1D2" w14:textId="77777777" w:rsidR="0023477D" w:rsidRDefault="00000942">
      <w:pPr>
        <w:jc w:val="left"/>
      </w:pPr>
      <w:r>
        <w:br w:type="page"/>
      </w:r>
    </w:p>
    <w:p w14:paraId="3E52ECC4" w14:textId="6043BA36" w:rsidR="0023477D" w:rsidRDefault="00000942">
      <w:pPr>
        <w:pStyle w:val="titredocument"/>
      </w:pPr>
      <w:r>
        <w:t>Fiche pratique n°3 :</w:t>
      </w:r>
      <w:r w:rsidR="0074262D">
        <w:t> </w:t>
      </w:r>
      <w:r>
        <w:t>Configuration de la NAT</w:t>
      </w:r>
    </w:p>
    <w:p w14:paraId="5E703493" w14:textId="77777777" w:rsidR="004C3E08" w:rsidRDefault="004C3E08" w:rsidP="004C3E08">
      <w:bookmarkStart w:id="74" w:name="_Toc50530105"/>
      <w:bookmarkStart w:id="75" w:name="_Toc50052448"/>
      <w:bookmarkStart w:id="76" w:name="_Toc88836672"/>
      <w:r>
        <w:t>Dans cette partie, vous allez reprendre l’architecture présentée dans la fiche N°1 et mettre en place des règles de redirection de ports NAT qui vont permettre d’accéder aux serveurs en DMZ via des adresses IP « publiques ».</w:t>
      </w:r>
    </w:p>
    <w:p w14:paraId="6238E78D" w14:textId="77777777" w:rsidR="00F72448" w:rsidRDefault="00F72448" w:rsidP="00F72448">
      <w:pPr>
        <w:pStyle w:val="Titre2"/>
      </w:pPr>
      <w:bookmarkStart w:id="77" w:name="_Toc119082117"/>
      <w:r>
        <w:t>Phase 4 Traduction d’adresses (NAT/PAT)</w:t>
      </w:r>
      <w:bookmarkEnd w:id="74"/>
      <w:bookmarkEnd w:id="75"/>
      <w:bookmarkEnd w:id="76"/>
      <w:bookmarkEnd w:id="77"/>
    </w:p>
    <w:p w14:paraId="3C17ED68" w14:textId="0497F4DD" w:rsidR="00F72448" w:rsidRDefault="00F72448" w:rsidP="00F72448">
      <w:r>
        <w:t xml:space="preserve">En phase 2 vous avez mis en place une règle de NAPT pour permettre l’accès à Internet à vos réseaux internes via la passerelle par défaut du </w:t>
      </w:r>
      <w:r w:rsidR="00362FA5">
        <w:t>siège</w:t>
      </w:r>
      <w:r>
        <w:t>.</w:t>
      </w:r>
    </w:p>
    <w:p w14:paraId="27C9167C" w14:textId="25A8D455" w:rsidR="00184F91" w:rsidRDefault="00184F91">
      <w:pPr>
        <w:pStyle w:val="listeCertamanipulation"/>
        <w:numPr>
          <w:ilvl w:val="0"/>
          <w:numId w:val="28"/>
        </w:numPr>
      </w:pPr>
      <w:r>
        <w:t xml:space="preserve">Ouvrez </w:t>
      </w:r>
      <w:r>
        <w:rPr>
          <w:b/>
        </w:rPr>
        <w:t xml:space="preserve">Configuration / Politique de sécurité / Filtrage et NAT </w:t>
      </w:r>
      <w:r>
        <w:t xml:space="preserve">sur le </w:t>
      </w:r>
      <w:r w:rsidR="00567277">
        <w:t>pare-feu</w:t>
      </w:r>
      <w:r>
        <w:t xml:space="preserve"> de votre agence. </w:t>
      </w:r>
    </w:p>
    <w:p w14:paraId="7CFB78CF" w14:textId="0081C5BE" w:rsidR="00F72448" w:rsidRDefault="00F72448">
      <w:pPr>
        <w:pStyle w:val="listeCertamanipulation"/>
        <w:numPr>
          <w:ilvl w:val="0"/>
          <w:numId w:val="28"/>
        </w:numPr>
      </w:pPr>
      <w:r>
        <w:t xml:space="preserve">Dans la liste déroulante des politiques de sécurité, choisissez la politique </w:t>
      </w:r>
      <w:r>
        <w:rPr>
          <w:b/>
          <w:bCs/>
        </w:rPr>
        <w:t xml:space="preserve">(09) NAT </w:t>
      </w:r>
      <w:proofErr w:type="spellStart"/>
      <w:r>
        <w:rPr>
          <w:b/>
          <w:bCs/>
        </w:rPr>
        <w:t>Internet_Pass</w:t>
      </w:r>
      <w:proofErr w:type="spellEnd"/>
      <w:r>
        <w:rPr>
          <w:b/>
          <w:bCs/>
        </w:rPr>
        <w:t xml:space="preserve"> all</w:t>
      </w:r>
      <w:r w:rsidR="00682020">
        <w:rPr>
          <w:b/>
        </w:rPr>
        <w:t xml:space="preserve"> </w:t>
      </w:r>
      <w:r w:rsidR="00682020">
        <w:t xml:space="preserve">puis </w:t>
      </w:r>
      <w:r w:rsidR="00682020">
        <w:rPr>
          <w:b/>
        </w:rPr>
        <w:t>onglet NAT</w:t>
      </w:r>
      <w:r>
        <w:t> </w:t>
      </w:r>
      <w:r>
        <w:rPr>
          <w:b/>
        </w:rPr>
        <w:t>.</w:t>
      </w:r>
    </w:p>
    <w:p w14:paraId="565688B8" w14:textId="50A74AAA" w:rsidR="00F72448" w:rsidRDefault="00F72448" w:rsidP="00F72448">
      <w:r>
        <w:rPr>
          <w:noProof/>
        </w:rPr>
        <w:drawing>
          <wp:inline distT="0" distB="0" distL="0" distR="0" wp14:anchorId="11979829" wp14:editId="4B44757B">
            <wp:extent cx="6114415" cy="1374140"/>
            <wp:effectExtent l="0" t="0" r="635" b="0"/>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4415" cy="1374140"/>
                    </a:xfrm>
                    <a:prstGeom prst="rect">
                      <a:avLst/>
                    </a:prstGeom>
                    <a:noFill/>
                    <a:ln>
                      <a:noFill/>
                    </a:ln>
                  </pic:spPr>
                </pic:pic>
              </a:graphicData>
            </a:graphic>
          </wp:inline>
        </w:drawing>
      </w:r>
    </w:p>
    <w:p w14:paraId="33FB1924" w14:textId="77777777" w:rsidR="00475C2E" w:rsidRDefault="00475C2E" w:rsidP="00475C2E">
      <w:pPr>
        <w:pStyle w:val="listeCertamanipulation"/>
        <w:numPr>
          <w:ilvl w:val="0"/>
          <w:numId w:val="4"/>
        </w:numPr>
      </w:pPr>
      <w:r w:rsidRPr="009D3264">
        <w:t xml:space="preserve">Au besoin, cliquez le bouton </w:t>
      </w:r>
      <w:r w:rsidRPr="009D3264">
        <w:rPr>
          <w:b/>
          <w:bCs/>
        </w:rPr>
        <w:t>Appliquer</w:t>
      </w:r>
      <w:r w:rsidRPr="009D3264">
        <w:t xml:space="preserve"> puis </w:t>
      </w:r>
      <w:r w:rsidRPr="009D3264">
        <w:rPr>
          <w:b/>
          <w:bCs/>
        </w:rPr>
        <w:t xml:space="preserve">Activer la politique « NAT </w:t>
      </w:r>
      <w:proofErr w:type="spellStart"/>
      <w:r w:rsidRPr="009D3264">
        <w:rPr>
          <w:b/>
          <w:bCs/>
        </w:rPr>
        <w:t>Internet_Pass</w:t>
      </w:r>
      <w:proofErr w:type="spellEnd"/>
      <w:r w:rsidRPr="009D3264">
        <w:rPr>
          <w:b/>
          <w:bCs/>
        </w:rPr>
        <w:t xml:space="preserve"> all ».</w:t>
      </w:r>
    </w:p>
    <w:p w14:paraId="50C7EDDC" w14:textId="3C48D8FA" w:rsidR="00F72448" w:rsidRDefault="00F72448" w:rsidP="00123E6E">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1</w:t>
      </w:r>
      <w:r>
        <w:t> : Testez l’application de la règle de NAT en envoyant un ping vers la passerelle par défaut.</w:t>
      </w:r>
    </w:p>
    <w:p w14:paraId="20FCE3CB" w14:textId="77777777" w:rsidR="00F72448" w:rsidRDefault="00F72448">
      <w:pPr>
        <w:pStyle w:val="listeCertamanipulation"/>
        <w:numPr>
          <w:ilvl w:val="0"/>
          <w:numId w:val="28"/>
        </w:numPr>
        <w:spacing w:before="120"/>
      </w:pPr>
      <w:r>
        <w:t xml:space="preserve">Depuis votre client et depuis la machine serveur </w:t>
      </w:r>
      <w:proofErr w:type="spellStart"/>
      <w:r>
        <w:t>debian</w:t>
      </w:r>
      <w:proofErr w:type="spellEnd"/>
      <w:r>
        <w:t xml:space="preserve"> de votre agence, tapez :</w:t>
      </w:r>
      <w:r>
        <w:rPr>
          <w:b/>
          <w:bCs/>
        </w:rPr>
        <w:t xml:space="preserve"> ping 192.36.253.1</w:t>
      </w:r>
    </w:p>
    <w:p w14:paraId="20BBB88B" w14:textId="0F58602D" w:rsidR="00F72448" w:rsidRDefault="00F72448" w:rsidP="0096462E">
      <w:pPr>
        <w:pStyle w:val="listeCertamanipulation"/>
        <w:ind w:left="397"/>
      </w:pPr>
      <w:r>
        <w:t>Dans la liste des règles la barre devient verte quand les règles s’appliquent et une info-bulle indique le nombre de fois où la règle a été appliquée :</w:t>
      </w:r>
    </w:p>
    <w:p w14:paraId="5CA35F25" w14:textId="3E9E6F6B" w:rsidR="00F72448" w:rsidRDefault="00F72448" w:rsidP="00F72448">
      <w:r>
        <w:rPr>
          <w:noProof/>
        </w:rPr>
        <mc:AlternateContent>
          <mc:Choice Requires="wps">
            <w:drawing>
              <wp:anchor distT="0" distB="0" distL="0" distR="0" simplePos="0" relativeHeight="251666432" behindDoc="0" locked="0" layoutInCell="1" allowOverlap="1" wp14:anchorId="78111E82" wp14:editId="4098BD2E">
                <wp:simplePos x="0" y="0"/>
                <wp:positionH relativeFrom="column">
                  <wp:posOffset>477520</wp:posOffset>
                </wp:positionH>
                <wp:positionV relativeFrom="paragraph">
                  <wp:posOffset>892810</wp:posOffset>
                </wp:positionV>
                <wp:extent cx="1036955" cy="160655"/>
                <wp:effectExtent l="0" t="0" r="10795" b="10795"/>
                <wp:wrapNone/>
                <wp:docPr id="121" name="Rectangle 121"/>
                <wp:cNvGraphicFramePr/>
                <a:graphic xmlns:a="http://schemas.openxmlformats.org/drawingml/2006/main">
                  <a:graphicData uri="http://schemas.microsoft.com/office/word/2010/wordprocessingShape">
                    <wps:wsp>
                      <wps:cNvSpPr/>
                      <wps:spPr>
                        <a:xfrm>
                          <a:off x="0" y="0"/>
                          <a:ext cx="1036955" cy="160655"/>
                        </a:xfrm>
                        <a:prstGeom prst="rect">
                          <a:avLst/>
                        </a:prstGeom>
                        <a:noFill/>
                        <a:ln w="22320">
                          <a:solidFill>
                            <a:srgbClr val="FF0000"/>
                          </a:solidFill>
                          <a:round/>
                        </a:ln>
                      </wps:spPr>
                      <wps:style>
                        <a:lnRef idx="2">
                          <a:schemeClr val="accent1">
                            <a:shade val="50000"/>
                          </a:schemeClr>
                        </a:lnRef>
                        <a:fillRef idx="1">
                          <a:schemeClr val="accent1"/>
                        </a:fillRef>
                        <a:effectRef idx="0">
                          <a:schemeClr val="accent1"/>
                        </a:effectRef>
                        <a:fontRef idx="minor"/>
                      </wps:style>
                      <wps:bodyPr vertOverflow="clip" horzOverflow="clip"/>
                    </wps:wsp>
                  </a:graphicData>
                </a:graphic>
                <wp14:sizeRelH relativeFrom="page">
                  <wp14:pctWidth>0</wp14:pctWidth>
                </wp14:sizeRelH>
                <wp14:sizeRelV relativeFrom="page">
                  <wp14:pctHeight>0</wp14:pctHeight>
                </wp14:sizeRelV>
              </wp:anchor>
            </w:drawing>
          </mc:Choice>
          <mc:Fallback>
            <w:pict>
              <v:rect w14:anchorId="65195B2E" id="Rectangle 121" o:spid="_x0000_s1026" style="position:absolute;margin-left:37.6pt;margin-top:70.3pt;width:81.65pt;height:12.6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" filled="f" strokecolor="red" strokeweight=".62mm">
                <v:stroke joinstyle="round"/>
              </v:rect>
            </w:pict>
          </mc:Fallback>
        </mc:AlternateContent>
      </w:r>
      <w:r>
        <w:rPr>
          <w:noProof/>
        </w:rPr>
        <mc:AlternateContent>
          <mc:Choice Requires="wps">
            <w:drawing>
              <wp:anchor distT="0" distB="0" distL="0" distR="0" simplePos="0" relativeHeight="251667456" behindDoc="0" locked="0" layoutInCell="1" allowOverlap="1" wp14:anchorId="43CC59A3" wp14:editId="61BF621D">
                <wp:simplePos x="0" y="0"/>
                <wp:positionH relativeFrom="column">
                  <wp:posOffset>304800</wp:posOffset>
                </wp:positionH>
                <wp:positionV relativeFrom="paragraph">
                  <wp:posOffset>702310</wp:posOffset>
                </wp:positionV>
                <wp:extent cx="170815" cy="113030"/>
                <wp:effectExtent l="0" t="0" r="19685" b="20320"/>
                <wp:wrapNone/>
                <wp:docPr id="120" name="Rectangle 120"/>
                <wp:cNvGraphicFramePr/>
                <a:graphic xmlns:a="http://schemas.openxmlformats.org/drawingml/2006/main">
                  <a:graphicData uri="http://schemas.microsoft.com/office/word/2010/wordprocessingShape">
                    <wps:wsp>
                      <wps:cNvSpPr/>
                      <wps:spPr>
                        <a:xfrm>
                          <a:off x="0" y="0"/>
                          <a:ext cx="170815" cy="113030"/>
                        </a:xfrm>
                        <a:prstGeom prst="rect">
                          <a:avLst/>
                        </a:prstGeom>
                        <a:noFill/>
                        <a:ln w="22320">
                          <a:solidFill>
                            <a:srgbClr val="FF0000"/>
                          </a:solidFill>
                          <a:round/>
                        </a:ln>
                      </wps:spPr>
                      <wps:style>
                        <a:lnRef idx="2">
                          <a:schemeClr val="accent1">
                            <a:shade val="50000"/>
                          </a:schemeClr>
                        </a:lnRef>
                        <a:fillRef idx="1">
                          <a:schemeClr val="accent1"/>
                        </a:fillRef>
                        <a:effectRef idx="0">
                          <a:schemeClr val="accent1"/>
                        </a:effectRef>
                        <a:fontRef idx="minor"/>
                      </wps:style>
                      <wps:bodyPr vertOverflow="clip" horzOverflow="clip"/>
                    </wps:wsp>
                  </a:graphicData>
                </a:graphic>
                <wp14:sizeRelH relativeFrom="page">
                  <wp14:pctWidth>0</wp14:pctWidth>
                </wp14:sizeRelH>
                <wp14:sizeRelV relativeFrom="page">
                  <wp14:pctHeight>0</wp14:pctHeight>
                </wp14:sizeRelV>
              </wp:anchor>
            </w:drawing>
          </mc:Choice>
          <mc:Fallback>
            <w:pict>
              <v:rect w14:anchorId="28CE5286" id="Rectangle 120" o:spid="_x0000_s1026" style="position:absolute;margin-left:24pt;margin-top:55.3pt;width:13.45pt;height:8.9pt;z-index:2516674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" filled="f" strokecolor="red" strokeweight=".62mm">
                <v:stroke joinstyle="round"/>
              </v:rect>
            </w:pict>
          </mc:Fallback>
        </mc:AlternateContent>
      </w:r>
      <w:r>
        <w:rPr>
          <w:noProof/>
        </w:rPr>
        <w:drawing>
          <wp:inline distT="0" distB="0" distL="0" distR="0" wp14:anchorId="7FB51D7B" wp14:editId="32AB724C">
            <wp:extent cx="6114415" cy="1066165"/>
            <wp:effectExtent l="0" t="0" r="635" b="635"/>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4415" cy="1066165"/>
                    </a:xfrm>
                    <a:prstGeom prst="rect">
                      <a:avLst/>
                    </a:prstGeom>
                    <a:noFill/>
                    <a:ln>
                      <a:noFill/>
                    </a:ln>
                  </pic:spPr>
                </pic:pic>
              </a:graphicData>
            </a:graphic>
          </wp:inline>
        </w:drawing>
      </w:r>
    </w:p>
    <w:p w14:paraId="16922E05" w14:textId="77777777" w:rsidR="0023477D" w:rsidRDefault="00000942">
      <w:pPr>
        <w:pStyle w:val="listeCertamanipulation"/>
        <w:numPr>
          <w:ilvl w:val="0"/>
          <w:numId w:val="4"/>
        </w:numPr>
      </w:pPr>
      <w:r>
        <w:t xml:space="preserve">Dans le bandeau d’affichage des règles, dépliez le menu </w:t>
      </w:r>
      <w:r>
        <w:rPr>
          <w:noProof/>
        </w:rPr>
        <w:drawing>
          <wp:inline distT="0" distB="0" distL="0" distR="0" wp14:anchorId="0ACE97D6" wp14:editId="2FF4F073">
            <wp:extent cx="195580" cy="165735"/>
            <wp:effectExtent l="0" t="0" r="0" b="0"/>
            <wp:docPr id="82"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 69"/>
                    <pic:cNvPicPr>
                      <a:picLocks noChangeAspect="1" noChangeArrowheads="1"/>
                    </pic:cNvPicPr>
                  </pic:nvPicPr>
                  <pic:blipFill>
                    <a:blip r:embed="rId107"/>
                    <a:stretch>
                      <a:fillRect/>
                    </a:stretch>
                  </pic:blipFill>
                  <pic:spPr bwMode="auto">
                    <a:xfrm>
                      <a:off x="0" y="0"/>
                      <a:ext cx="195580" cy="165735"/>
                    </a:xfrm>
                    <a:prstGeom prst="rect">
                      <a:avLst/>
                    </a:prstGeom>
                  </pic:spPr>
                </pic:pic>
              </a:graphicData>
            </a:graphic>
          </wp:inline>
        </w:drawing>
      </w:r>
      <w:r>
        <w:t xml:space="preserve">  cliquez sur </w:t>
      </w:r>
      <w:r>
        <w:rPr>
          <w:b/>
          <w:bCs/>
        </w:rPr>
        <w:t xml:space="preserve">Réinitialiser les statistiques des règles </w:t>
      </w:r>
      <w:r>
        <w:t>pour remettre les compteurs à zéro.</w:t>
      </w:r>
    </w:p>
    <w:p w14:paraId="674CD6F2" w14:textId="3EEC5E36" w:rsidR="0023477D" w:rsidRDefault="00000942" w:rsidP="0078131C">
      <w:pPr>
        <w:pStyle w:val="listeCertamanipulation"/>
        <w:spacing w:before="120"/>
        <w:ind w:left="397" w:hanging="397"/>
      </w:pPr>
      <w:r>
        <w:rPr>
          <w:noProof/>
        </w:rPr>
        <w:drawing>
          <wp:inline distT="0" distB="0" distL="0" distR="0" wp14:anchorId="482CCE33" wp14:editId="62B92F49">
            <wp:extent cx="3950335" cy="987425"/>
            <wp:effectExtent l="0" t="0" r="0" b="0"/>
            <wp:docPr id="83"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 66"/>
                    <pic:cNvPicPr>
                      <a:picLocks noChangeAspect="1" noChangeArrowheads="1"/>
                    </pic:cNvPicPr>
                  </pic:nvPicPr>
                  <pic:blipFill>
                    <a:blip r:embed="rId108"/>
                    <a:stretch>
                      <a:fillRect/>
                    </a:stretch>
                  </pic:blipFill>
                  <pic:spPr bwMode="auto">
                    <a:xfrm>
                      <a:off x="0" y="0"/>
                      <a:ext cx="3950335" cy="987425"/>
                    </a:xfrm>
                    <a:prstGeom prst="rect">
                      <a:avLst/>
                    </a:prstGeom>
                  </pic:spPr>
                </pic:pic>
              </a:graphicData>
            </a:graphic>
          </wp:inline>
        </w:drawing>
      </w:r>
    </w:p>
    <w:p w14:paraId="0E3684FA" w14:textId="77777777" w:rsidR="00DA4474" w:rsidRDefault="00DA4474" w:rsidP="00DA4474">
      <w:pPr>
        <w:pStyle w:val="Titre3"/>
      </w:pPr>
      <w:bookmarkStart w:id="78" w:name="_Hlk50050940"/>
      <w:bookmarkStart w:id="79" w:name="_Toc50052449"/>
      <w:bookmarkStart w:id="80" w:name="_Toc50530106"/>
      <w:bookmarkStart w:id="81" w:name="_Toc90133666"/>
      <w:bookmarkStart w:id="82" w:name="_Toc119082118"/>
      <w:bookmarkEnd w:id="78"/>
      <w:r>
        <w:t xml:space="preserve">4.1 - Mise en œuvre de la </w:t>
      </w:r>
      <w:bookmarkEnd w:id="79"/>
      <w:r>
        <w:t>NAT statique</w:t>
      </w:r>
      <w:bookmarkEnd w:id="80"/>
      <w:bookmarkEnd w:id="81"/>
      <w:bookmarkEnd w:id="82"/>
    </w:p>
    <w:p w14:paraId="5C981634" w14:textId="77777777" w:rsidR="00DA4474" w:rsidRDefault="00DA4474" w:rsidP="00DA4474">
      <w:pPr>
        <w:pStyle w:val="listeCertamanipulation"/>
        <w:pBdr>
          <w:top w:val="single" w:sz="12" w:space="1" w:color="000000"/>
          <w:left w:val="single" w:sz="12" w:space="4" w:color="000000"/>
          <w:bottom w:val="single" w:sz="12" w:space="1" w:color="000000"/>
          <w:right w:val="single" w:sz="12" w:space="4" w:color="000000"/>
        </w:pBdr>
      </w:pPr>
      <w:r>
        <w:rPr>
          <w:b/>
          <w:bCs/>
        </w:rPr>
        <w:t>Étape 2</w:t>
      </w:r>
      <w:r>
        <w:t xml:space="preserve"> : Copiez la politique de filtrage/NAT </w:t>
      </w:r>
      <w:r>
        <w:rPr>
          <w:b/>
          <w:bCs/>
        </w:rPr>
        <w:t xml:space="preserve">(09) NAT </w:t>
      </w:r>
      <w:proofErr w:type="spellStart"/>
      <w:r>
        <w:rPr>
          <w:b/>
          <w:bCs/>
        </w:rPr>
        <w:t>Internet_Pass</w:t>
      </w:r>
      <w:proofErr w:type="spellEnd"/>
      <w:r>
        <w:rPr>
          <w:b/>
          <w:bCs/>
        </w:rPr>
        <w:t xml:space="preserve"> all </w:t>
      </w:r>
      <w:r>
        <w:t xml:space="preserve">vers la politique </w:t>
      </w:r>
      <w:r>
        <w:rPr>
          <w:b/>
          <w:bCs/>
        </w:rPr>
        <w:t xml:space="preserve">(04) </w:t>
      </w:r>
      <w:r>
        <w:t>et la renommer « </w:t>
      </w:r>
      <w:r w:rsidRPr="000E68BC">
        <w:rPr>
          <w:b/>
          <w:bCs/>
        </w:rPr>
        <w:t>Lab4_NAT</w:t>
      </w:r>
      <w:r>
        <w:t> ».</w:t>
      </w:r>
    </w:p>
    <w:p w14:paraId="5198A93F" w14:textId="77777777" w:rsidR="00DA4474" w:rsidRDefault="00DA4474">
      <w:pPr>
        <w:pStyle w:val="listeCertamanipulation"/>
        <w:numPr>
          <w:ilvl w:val="0"/>
          <w:numId w:val="28"/>
        </w:numPr>
      </w:pPr>
      <w:r>
        <w:t xml:space="preserve">Dans la liste déroulante des politiques de sécurité, choisissez la politique </w:t>
      </w:r>
      <w:r>
        <w:rPr>
          <w:b/>
          <w:bCs/>
        </w:rPr>
        <w:t xml:space="preserve">(09) NAT </w:t>
      </w:r>
      <w:proofErr w:type="spellStart"/>
      <w:r>
        <w:rPr>
          <w:b/>
          <w:bCs/>
        </w:rPr>
        <w:t>Internet_Pass</w:t>
      </w:r>
      <w:proofErr w:type="spellEnd"/>
      <w:r>
        <w:rPr>
          <w:b/>
          <w:bCs/>
        </w:rPr>
        <w:t xml:space="preserve"> all</w:t>
      </w:r>
      <w:r>
        <w:t> </w:t>
      </w:r>
      <w:r>
        <w:rPr>
          <w:b/>
        </w:rPr>
        <w:t>.</w:t>
      </w:r>
    </w:p>
    <w:p w14:paraId="68A1C65A" w14:textId="77777777" w:rsidR="00DA4474" w:rsidRDefault="00DA4474">
      <w:pPr>
        <w:pStyle w:val="listeCertamanipulation"/>
        <w:numPr>
          <w:ilvl w:val="0"/>
          <w:numId w:val="28"/>
        </w:numPr>
      </w:pPr>
      <w:r>
        <w:t>Cliquez</w:t>
      </w:r>
      <w:r>
        <w:rPr>
          <w:b/>
        </w:rPr>
        <w:t xml:space="preserve"> Éditer</w:t>
      </w:r>
      <w:r>
        <w:t xml:space="preserve"> puis </w:t>
      </w:r>
      <w:r>
        <w:rPr>
          <w:b/>
        </w:rPr>
        <w:t>copier vers</w:t>
      </w:r>
      <w:r>
        <w:t xml:space="preserve"> et choisir une politique vide (par exemple </w:t>
      </w:r>
      <w:proofErr w:type="spellStart"/>
      <w:r>
        <w:rPr>
          <w:b/>
          <w:bCs/>
        </w:rPr>
        <w:t>Filter</w:t>
      </w:r>
      <w:proofErr w:type="spellEnd"/>
      <w:r>
        <w:t xml:space="preserve"> </w:t>
      </w:r>
      <w:r>
        <w:rPr>
          <w:b/>
          <w:bCs/>
        </w:rPr>
        <w:t>04</w:t>
      </w:r>
      <w:r>
        <w:t>).</w:t>
      </w:r>
    </w:p>
    <w:p w14:paraId="21435D30" w14:textId="77777777" w:rsidR="00DA4474" w:rsidRDefault="00DA4474">
      <w:pPr>
        <w:pStyle w:val="listeCertamanipulation"/>
        <w:numPr>
          <w:ilvl w:val="0"/>
          <w:numId w:val="28"/>
        </w:numPr>
      </w:pPr>
      <w:r>
        <w:t xml:space="preserve">Cliquez </w:t>
      </w:r>
      <w:r>
        <w:rPr>
          <w:b/>
          <w:bCs/>
        </w:rPr>
        <w:t>Sauvegarder les modifications…</w:t>
      </w:r>
    </w:p>
    <w:p w14:paraId="305AC2E5" w14:textId="77777777" w:rsidR="00DA4474" w:rsidRDefault="00DA4474">
      <w:pPr>
        <w:pStyle w:val="listeCertamanipulation"/>
        <w:numPr>
          <w:ilvl w:val="0"/>
          <w:numId w:val="28"/>
        </w:numPr>
      </w:pPr>
      <w:r>
        <w:t xml:space="preserve">Dans la liste déroulante des politiques de sécurité, choisissez la politique copiée </w:t>
      </w:r>
      <w:r>
        <w:rPr>
          <w:b/>
          <w:bCs/>
        </w:rPr>
        <w:t xml:space="preserve">(04) NAT </w:t>
      </w:r>
      <w:proofErr w:type="spellStart"/>
      <w:r>
        <w:rPr>
          <w:b/>
          <w:bCs/>
        </w:rPr>
        <w:t>Internet_Pass</w:t>
      </w:r>
      <w:proofErr w:type="spellEnd"/>
      <w:r>
        <w:rPr>
          <w:b/>
          <w:bCs/>
        </w:rPr>
        <w:t xml:space="preserve"> all</w:t>
      </w:r>
      <w:r>
        <w:t> </w:t>
      </w:r>
      <w:r>
        <w:rPr>
          <w:b/>
        </w:rPr>
        <w:t>.</w:t>
      </w:r>
    </w:p>
    <w:p w14:paraId="24F39778" w14:textId="77777777" w:rsidR="00DA4474" w:rsidRDefault="00DA4474">
      <w:pPr>
        <w:pStyle w:val="listeCertamanipulation"/>
        <w:numPr>
          <w:ilvl w:val="0"/>
          <w:numId w:val="28"/>
        </w:numPr>
      </w:pPr>
      <w:r>
        <w:t xml:space="preserve">Cliquez </w:t>
      </w:r>
      <w:r>
        <w:rPr>
          <w:b/>
        </w:rPr>
        <w:t>Éditer</w:t>
      </w:r>
      <w:r>
        <w:t xml:space="preserve"> puis </w:t>
      </w:r>
      <w:r>
        <w:rPr>
          <w:b/>
        </w:rPr>
        <w:t>Renommer</w:t>
      </w:r>
      <w:r>
        <w:t xml:space="preserve"> et renommez-là en « Lab4_NAT », puis </w:t>
      </w:r>
      <w:r>
        <w:rPr>
          <w:b/>
          <w:bCs/>
        </w:rPr>
        <w:t>Mettre à jour</w:t>
      </w:r>
      <w:r>
        <w:t>.</w:t>
      </w:r>
    </w:p>
    <w:p w14:paraId="3006ACFD" w14:textId="77777777" w:rsidR="00DA4474" w:rsidRDefault="00DA4474">
      <w:pPr>
        <w:pStyle w:val="listeCertamanipulation"/>
        <w:numPr>
          <w:ilvl w:val="0"/>
          <w:numId w:val="28"/>
        </w:numPr>
      </w:pPr>
      <w:r>
        <w:t xml:space="preserve">Cliquez le bouton </w:t>
      </w:r>
      <w:r>
        <w:rPr>
          <w:b/>
          <w:bCs/>
        </w:rPr>
        <w:t>Appliquer</w:t>
      </w:r>
      <w:r>
        <w:t xml:space="preserve"> puis </w:t>
      </w:r>
      <w:r>
        <w:rPr>
          <w:b/>
        </w:rPr>
        <w:t xml:space="preserve">Activer la politique </w:t>
      </w:r>
      <w:r>
        <w:t>« Lab4_NAT ».</w:t>
      </w:r>
    </w:p>
    <w:p w14:paraId="0B2729F3" w14:textId="77777777" w:rsidR="00DA4474" w:rsidRDefault="00DA4474" w:rsidP="00DA4474"/>
    <w:p w14:paraId="41B26401" w14:textId="77777777" w:rsidR="00D655F7" w:rsidRDefault="00DA4474" w:rsidP="00DA4474">
      <w:r>
        <w:t xml:space="preserve">Votre agence dispose de 2 adresses IP publiques « 192.36.253.x2 » et « 192.36.253.x3 » réservées respectivement à vos serveurs FTP et MAIL (au besoin ajoutez ces 2 objets créés Phase 3). </w:t>
      </w:r>
    </w:p>
    <w:p w14:paraId="7881000D" w14:textId="29A88992" w:rsidR="00DA4474" w:rsidRDefault="00DA4474" w:rsidP="00DA4474">
      <w:r>
        <w:t>Vous allez configurer des règles de redirections de ports (NAT statique) afin de rendre accessible vos services hébergés par le serveur Debian de la DMZ.</w:t>
      </w:r>
    </w:p>
    <w:p w14:paraId="07EBFC72" w14:textId="77777777" w:rsidR="00DA4474" w:rsidRDefault="00DA4474" w:rsidP="00DA4474">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3</w:t>
      </w:r>
      <w:r>
        <w:t> : Vous allez ajouter les règles de NAT statique qui permettent de joindre chaque serveur depuis le réseau externe grâce à son adresse IP publique.</w:t>
      </w:r>
    </w:p>
    <w:p w14:paraId="03404F80" w14:textId="77777777" w:rsidR="00DA4474" w:rsidRDefault="00DA4474">
      <w:pPr>
        <w:pStyle w:val="listeCertamanipulation"/>
        <w:numPr>
          <w:ilvl w:val="0"/>
          <w:numId w:val="28"/>
        </w:numPr>
        <w:rPr>
          <w:b/>
        </w:rPr>
      </w:pPr>
      <w:r>
        <w:t xml:space="preserve">Dans votre politique </w:t>
      </w:r>
      <w:r>
        <w:rPr>
          <w:b/>
          <w:bCs/>
        </w:rPr>
        <w:t>(04)</w:t>
      </w:r>
      <w:r>
        <w:t xml:space="preserve"> </w:t>
      </w:r>
      <w:r>
        <w:rPr>
          <w:b/>
          <w:bCs/>
        </w:rPr>
        <w:t>Lab4_NAT</w:t>
      </w:r>
      <w:r>
        <w:t>, sélectionnez l’onglet</w:t>
      </w:r>
      <w:r>
        <w:rPr>
          <w:b/>
        </w:rPr>
        <w:t xml:space="preserve"> NAT </w:t>
      </w:r>
      <w:r>
        <w:t>puis</w:t>
      </w:r>
      <w:r>
        <w:rPr>
          <w:b/>
        </w:rPr>
        <w:t xml:space="preserve"> Nouvelle règle/ règle de NAT statique (</w:t>
      </w:r>
      <w:proofErr w:type="spellStart"/>
      <w:r>
        <w:rPr>
          <w:b/>
        </w:rPr>
        <w:t>bimap</w:t>
      </w:r>
      <w:proofErr w:type="spellEnd"/>
      <w:r>
        <w:rPr>
          <w:b/>
        </w:rPr>
        <w:t>)</w:t>
      </w:r>
      <w:r>
        <w:t>, un assistant s’ouvre :</w:t>
      </w:r>
    </w:p>
    <w:p w14:paraId="0BB5BBCB" w14:textId="77777777" w:rsidR="0023477D" w:rsidRDefault="00000942">
      <w:pPr>
        <w:pStyle w:val="Paragraphedeliste"/>
        <w:numPr>
          <w:ilvl w:val="0"/>
          <w:numId w:val="13"/>
        </w:numPr>
      </w:pPr>
      <w:r>
        <w:rPr>
          <w:b/>
          <w:bCs/>
          <w:color w:val="0070C1"/>
        </w:rPr>
        <w:t xml:space="preserve">Machine(s) privée(s) </w:t>
      </w:r>
      <w:r>
        <w:t>: L’ad</w:t>
      </w:r>
      <w:r>
        <w:rPr>
          <w:rFonts w:eastAsia="Calibri"/>
        </w:rPr>
        <w:t>r</w:t>
      </w:r>
      <w:r>
        <w:t>esse IP privée du serveur en interne</w:t>
      </w:r>
    </w:p>
    <w:p w14:paraId="55F213FE" w14:textId="77777777" w:rsidR="0023477D" w:rsidRDefault="00000942">
      <w:pPr>
        <w:pStyle w:val="Paragraphedeliste"/>
        <w:numPr>
          <w:ilvl w:val="0"/>
          <w:numId w:val="13"/>
        </w:numPr>
      </w:pPr>
      <w:r>
        <w:rPr>
          <w:b/>
          <w:bCs/>
          <w:color w:val="0070C1"/>
        </w:rPr>
        <w:t xml:space="preserve">Machine(s) virtuelle(s) </w:t>
      </w:r>
      <w:r>
        <w:t>: L’ad</w:t>
      </w:r>
      <w:r>
        <w:rPr>
          <w:rFonts w:eastAsia="Calibri"/>
        </w:rPr>
        <w:t>r</w:t>
      </w:r>
      <w:r>
        <w:t>esse IP publique virtuelle dédiée au serveur interne</w:t>
      </w:r>
    </w:p>
    <w:p w14:paraId="42F5C86C" w14:textId="77777777" w:rsidR="0023477D" w:rsidRDefault="00000942">
      <w:pPr>
        <w:pStyle w:val="Paragraphedeliste"/>
        <w:numPr>
          <w:ilvl w:val="0"/>
          <w:numId w:val="13"/>
        </w:numPr>
      </w:pPr>
      <w:r>
        <w:rPr>
          <w:b/>
          <w:bCs/>
          <w:color w:val="0070C1"/>
        </w:rPr>
        <w:t xml:space="preserve">Uniquement sur l’interface </w:t>
      </w:r>
      <w:r>
        <w:t>: L’i</w:t>
      </w:r>
      <w:r>
        <w:rPr>
          <w:rFonts w:eastAsia="Calibri"/>
        </w:rPr>
        <w:t>n</w:t>
      </w:r>
      <w:r>
        <w:t>terface externe depuis laquelle le serveur est accessible avec son adresse IP publique virtuelle.</w:t>
      </w:r>
    </w:p>
    <w:p w14:paraId="6A16A635" w14:textId="77777777" w:rsidR="0023477D" w:rsidRDefault="00000942">
      <w:pPr>
        <w:pStyle w:val="Paragraphedeliste"/>
        <w:numPr>
          <w:ilvl w:val="0"/>
          <w:numId w:val="13"/>
        </w:numPr>
      </w:pPr>
      <w:r>
        <w:rPr>
          <w:b/>
          <w:bCs/>
          <w:color w:val="0070C1"/>
        </w:rPr>
        <w:t xml:space="preserve">Uniquement pour les ports </w:t>
      </w:r>
      <w:r>
        <w:t xml:space="preserve">: La règle de NAT statique permet de translater tous les ports, cependant, il est possible de la restreindre en spécifiant un ou une plage de ports au niveau de ce paramètre. Il est conseillé de laisser cette valeur à </w:t>
      </w:r>
      <w:proofErr w:type="spellStart"/>
      <w:r>
        <w:rPr>
          <w:b/>
          <w:bCs/>
          <w:color w:val="0070C1"/>
        </w:rPr>
        <w:t>Any</w:t>
      </w:r>
      <w:proofErr w:type="spellEnd"/>
      <w:r>
        <w:rPr>
          <w:b/>
          <w:bCs/>
          <w:color w:val="0070C1"/>
        </w:rPr>
        <w:t xml:space="preserve"> </w:t>
      </w:r>
      <w:r>
        <w:t>et de restreindre le port directement dans les règles de filtrage.</w:t>
      </w:r>
    </w:p>
    <w:p w14:paraId="01F32A55" w14:textId="77777777" w:rsidR="0023477D" w:rsidRDefault="00000942">
      <w:pPr>
        <w:pStyle w:val="Paragraphedeliste"/>
        <w:numPr>
          <w:ilvl w:val="0"/>
          <w:numId w:val="13"/>
        </w:numPr>
      </w:pPr>
      <w:r>
        <w:rPr>
          <w:b/>
          <w:bCs/>
          <w:color w:val="0070C1"/>
        </w:rPr>
        <w:t xml:space="preserve">publication ARP </w:t>
      </w:r>
      <w:r>
        <w:t xml:space="preserve">: cochez </w:t>
      </w:r>
      <w:r>
        <w:rPr>
          <w:b/>
        </w:rPr>
        <w:t>Activer la publication ARP</w:t>
      </w:r>
      <w:r>
        <w:t xml:space="preserve"> pour l’adresse IP publique.</w:t>
      </w:r>
      <w:r>
        <w:rPr>
          <w:color w:val="C9211E"/>
        </w:rPr>
        <w:t xml:space="preserve"> </w:t>
      </w:r>
      <w:r w:rsidRPr="00A8582C">
        <w:t>Cette publication permet de faire correspondre les différentes IP publiques virtuelles utilisées à l’adresse MAC de l’interface WAN (out) du firewall. Sans l’activation de cette option, les adresses IP virtuelles ne correspondraient à aucune adresse MAC.</w:t>
      </w:r>
    </w:p>
    <w:p w14:paraId="68ABA1A5" w14:textId="77777777" w:rsidR="0023477D" w:rsidRDefault="00000942">
      <w:pPr>
        <w:ind w:left="37"/>
        <w:jc w:val="center"/>
      </w:pPr>
      <w:r>
        <w:rPr>
          <w:noProof/>
        </w:rPr>
        <w:drawing>
          <wp:inline distT="0" distB="0" distL="0" distR="0" wp14:anchorId="6DF486C6" wp14:editId="7557F69B">
            <wp:extent cx="4616450" cy="3369310"/>
            <wp:effectExtent l="0" t="0" r="0" b="0"/>
            <wp:docPr id="8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 94"/>
                    <pic:cNvPicPr>
                      <a:picLocks noChangeAspect="1" noChangeArrowheads="1"/>
                    </pic:cNvPicPr>
                  </pic:nvPicPr>
                  <pic:blipFill>
                    <a:blip r:embed="rId109"/>
                    <a:stretch>
                      <a:fillRect/>
                    </a:stretch>
                  </pic:blipFill>
                  <pic:spPr bwMode="auto">
                    <a:xfrm>
                      <a:off x="0" y="0"/>
                      <a:ext cx="4616450" cy="3369310"/>
                    </a:xfrm>
                    <a:prstGeom prst="rect">
                      <a:avLst/>
                    </a:prstGeom>
                  </pic:spPr>
                </pic:pic>
              </a:graphicData>
            </a:graphic>
          </wp:inline>
        </w:drawing>
      </w:r>
    </w:p>
    <w:p w14:paraId="1B651B93" w14:textId="77777777" w:rsidR="0023477D" w:rsidRDefault="00000942">
      <w:pPr>
        <w:pStyle w:val="listeCertamanipulation"/>
        <w:numPr>
          <w:ilvl w:val="0"/>
          <w:numId w:val="4"/>
        </w:numPr>
      </w:pPr>
      <w:r>
        <w:t xml:space="preserve">Dans </w:t>
      </w:r>
      <w:r>
        <w:rPr>
          <w:b/>
        </w:rPr>
        <w:t>Adresse IP Privée</w:t>
      </w:r>
      <w:r>
        <w:t xml:space="preserve">, </w:t>
      </w:r>
      <w:r>
        <w:rPr>
          <w:b/>
        </w:rPr>
        <w:t>Machine(s) privée(s),</w:t>
      </w:r>
      <w:r>
        <w:t xml:space="preserve"> choisissez l’adresse privée de la machine FTP : objet </w:t>
      </w:r>
      <w:proofErr w:type="spellStart"/>
      <w:r>
        <w:rPr>
          <w:b/>
        </w:rPr>
        <w:t>srv_ftp_priv</w:t>
      </w:r>
      <w:proofErr w:type="spellEnd"/>
      <w:r>
        <w:rPr>
          <w:bCs/>
        </w:rPr>
        <w:t>.</w:t>
      </w:r>
    </w:p>
    <w:p w14:paraId="10DF9EB6" w14:textId="77777777" w:rsidR="0023477D" w:rsidRDefault="00000942">
      <w:pPr>
        <w:pStyle w:val="listeCertamanipulation"/>
        <w:numPr>
          <w:ilvl w:val="0"/>
          <w:numId w:val="4"/>
        </w:numPr>
      </w:pPr>
      <w:r>
        <w:t xml:space="preserve">Dans </w:t>
      </w:r>
      <w:r>
        <w:rPr>
          <w:b/>
        </w:rPr>
        <w:t>Adresse IP Virtuelle</w:t>
      </w:r>
      <w:r>
        <w:t xml:space="preserve">, </w:t>
      </w:r>
      <w:r>
        <w:rPr>
          <w:b/>
        </w:rPr>
        <w:t>Machine(s) virtuelle (s),</w:t>
      </w:r>
      <w:r>
        <w:t xml:space="preserve"> choisissez l’adresse publique de la machine FTP : objet </w:t>
      </w:r>
      <w:proofErr w:type="spellStart"/>
      <w:r>
        <w:rPr>
          <w:b/>
        </w:rPr>
        <w:t>srv_ftp_pub</w:t>
      </w:r>
      <w:proofErr w:type="spellEnd"/>
      <w:r>
        <w:rPr>
          <w:bCs/>
        </w:rPr>
        <w:t>.</w:t>
      </w:r>
    </w:p>
    <w:p w14:paraId="6DD86A74" w14:textId="77777777" w:rsidR="0023477D" w:rsidRDefault="00000942">
      <w:pPr>
        <w:pStyle w:val="listeCertamanipulation"/>
        <w:numPr>
          <w:ilvl w:val="0"/>
          <w:numId w:val="4"/>
        </w:numPr>
      </w:pPr>
      <w:r>
        <w:t xml:space="preserve">Choisissez </w:t>
      </w:r>
      <w:r>
        <w:rPr>
          <w:b/>
        </w:rPr>
        <w:t>out</w:t>
      </w:r>
      <w:r>
        <w:t xml:space="preserve"> dans </w:t>
      </w:r>
      <w:r>
        <w:rPr>
          <w:b/>
          <w:bCs/>
        </w:rPr>
        <w:t>Uniquement sur l’interface</w:t>
      </w:r>
      <w:r>
        <w:t xml:space="preserve"> et laissez </w:t>
      </w:r>
      <w:proofErr w:type="spellStart"/>
      <w:r>
        <w:rPr>
          <w:b/>
        </w:rPr>
        <w:t>Any</w:t>
      </w:r>
      <w:proofErr w:type="spellEnd"/>
      <w:r>
        <w:t xml:space="preserve"> dans </w:t>
      </w:r>
      <w:r>
        <w:rPr>
          <w:b/>
          <w:bCs/>
        </w:rPr>
        <w:t>Uniquement pour les ports</w:t>
      </w:r>
      <w:r>
        <w:t xml:space="preserve"> et cochez </w:t>
      </w:r>
      <w:r>
        <w:rPr>
          <w:b/>
        </w:rPr>
        <w:t>Publication ARP</w:t>
      </w:r>
      <w:r>
        <w:t xml:space="preserve"> et cliquez </w:t>
      </w:r>
      <w:r>
        <w:rPr>
          <w:b/>
        </w:rPr>
        <w:t>Terminer</w:t>
      </w:r>
      <w:r>
        <w:rPr>
          <w:bCs/>
        </w:rPr>
        <w:t>.</w:t>
      </w:r>
    </w:p>
    <w:p w14:paraId="2278E924" w14:textId="5A19FBDA" w:rsidR="0023477D" w:rsidRDefault="00000942">
      <w:r>
        <w:rPr>
          <w:b/>
        </w:rPr>
        <w:t>L’assista</w:t>
      </w:r>
      <w:r>
        <w:rPr>
          <w:rFonts w:eastAsia="Calibri"/>
          <w:b/>
        </w:rPr>
        <w:t>n</w:t>
      </w:r>
      <w:r>
        <w:rPr>
          <w:b/>
        </w:rPr>
        <w:t xml:space="preserve">t ajoute deux règles </w:t>
      </w:r>
      <w:proofErr w:type="spellStart"/>
      <w:r>
        <w:rPr>
          <w:b/>
        </w:rPr>
        <w:t>NATs</w:t>
      </w:r>
      <w:proofErr w:type="spellEnd"/>
      <w:r>
        <w:t xml:space="preserve">. La première règle pour la </w:t>
      </w:r>
      <w:r w:rsidR="00ED2490">
        <w:t xml:space="preserve">traduction </w:t>
      </w:r>
      <w:r>
        <w:t xml:space="preserve">du </w:t>
      </w:r>
      <w:r>
        <w:rPr>
          <w:b/>
        </w:rPr>
        <w:t>flux sortant</w:t>
      </w:r>
      <w:r>
        <w:t xml:space="preserve"> du serveur interne </w:t>
      </w:r>
      <w:r>
        <w:rPr>
          <w:b/>
        </w:rPr>
        <w:t>vers le réseau public</w:t>
      </w:r>
      <w:r>
        <w:t xml:space="preserve"> et la deuxième pour le </w:t>
      </w:r>
      <w:r>
        <w:rPr>
          <w:b/>
        </w:rPr>
        <w:t>flux entrant</w:t>
      </w:r>
      <w:r>
        <w:t xml:space="preserve"> à destination de l’adresse IP publique virtuelle. Les deux règles peuvent être modifiées par la suite indépendamment l’une de l’aut</w:t>
      </w:r>
      <w:r>
        <w:rPr>
          <w:rFonts w:eastAsia="Calibri"/>
        </w:rPr>
        <w:t>r</w:t>
      </w:r>
      <w:r>
        <w:t xml:space="preserve">e. </w:t>
      </w:r>
    </w:p>
    <w:p w14:paraId="1394CD71" w14:textId="77777777" w:rsidR="0023477D" w:rsidRDefault="00000942">
      <w:pPr>
        <w:jc w:val="center"/>
      </w:pPr>
      <w:r>
        <w:rPr>
          <w:noProof/>
        </w:rPr>
        <w:drawing>
          <wp:inline distT="0" distB="0" distL="0" distR="0" wp14:anchorId="23E0694B" wp14:editId="4A9C9883">
            <wp:extent cx="5759450" cy="545465"/>
            <wp:effectExtent l="0" t="0" r="0" b="0"/>
            <wp:docPr id="85" name="Imag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 547"/>
                    <pic:cNvPicPr>
                      <a:picLocks noChangeAspect="1" noChangeArrowheads="1"/>
                    </pic:cNvPicPr>
                  </pic:nvPicPr>
                  <pic:blipFill>
                    <a:blip r:embed="rId110"/>
                    <a:stretch>
                      <a:fillRect/>
                    </a:stretch>
                  </pic:blipFill>
                  <pic:spPr bwMode="auto">
                    <a:xfrm>
                      <a:off x="0" y="0"/>
                      <a:ext cx="5759450" cy="545465"/>
                    </a:xfrm>
                    <a:prstGeom prst="rect">
                      <a:avLst/>
                    </a:prstGeom>
                  </pic:spPr>
                </pic:pic>
              </a:graphicData>
            </a:graphic>
          </wp:inline>
        </w:drawing>
      </w:r>
    </w:p>
    <w:p w14:paraId="4E9A26D7" w14:textId="77777777" w:rsidR="0023477D" w:rsidRDefault="00000942">
      <w:pPr>
        <w:pStyle w:val="listeCertamanipulation"/>
        <w:numPr>
          <w:ilvl w:val="0"/>
          <w:numId w:val="4"/>
        </w:numPr>
      </w:pPr>
      <w:r>
        <w:t xml:space="preserve">Procédez de manière identique pour le serveur mail : objet </w:t>
      </w:r>
      <w:proofErr w:type="spellStart"/>
      <w:r>
        <w:rPr>
          <w:b/>
        </w:rPr>
        <w:t>srv_mail_priv</w:t>
      </w:r>
      <w:proofErr w:type="spellEnd"/>
      <w:r>
        <w:rPr>
          <w:b/>
        </w:rPr>
        <w:t xml:space="preserve"> </w:t>
      </w:r>
      <w:r>
        <w:t>et</w:t>
      </w:r>
      <w:r>
        <w:rPr>
          <w:b/>
        </w:rPr>
        <w:t xml:space="preserve"> </w:t>
      </w:r>
      <w:r>
        <w:t xml:space="preserve">objet </w:t>
      </w:r>
      <w:proofErr w:type="spellStart"/>
      <w:r>
        <w:rPr>
          <w:b/>
        </w:rPr>
        <w:t>srv_mail_pub</w:t>
      </w:r>
      <w:proofErr w:type="spellEnd"/>
    </w:p>
    <w:p w14:paraId="0AD0E831" w14:textId="77777777" w:rsidR="0023477D" w:rsidRDefault="00000942">
      <w:pPr>
        <w:jc w:val="center"/>
      </w:pPr>
      <w:r>
        <w:rPr>
          <w:noProof/>
        </w:rPr>
        <w:drawing>
          <wp:inline distT="0" distB="0" distL="0" distR="0" wp14:anchorId="30ED0379" wp14:editId="7493AB55">
            <wp:extent cx="5759450" cy="561340"/>
            <wp:effectExtent l="0" t="0" r="0" b="0"/>
            <wp:docPr id="86" name="Imag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 546"/>
                    <pic:cNvPicPr>
                      <a:picLocks noChangeAspect="1" noChangeArrowheads="1"/>
                    </pic:cNvPicPr>
                  </pic:nvPicPr>
                  <pic:blipFill>
                    <a:blip r:embed="rId111"/>
                    <a:stretch>
                      <a:fillRect/>
                    </a:stretch>
                  </pic:blipFill>
                  <pic:spPr bwMode="auto">
                    <a:xfrm>
                      <a:off x="0" y="0"/>
                      <a:ext cx="5759450" cy="561340"/>
                    </a:xfrm>
                    <a:prstGeom prst="rect">
                      <a:avLst/>
                    </a:prstGeom>
                  </pic:spPr>
                </pic:pic>
              </a:graphicData>
            </a:graphic>
          </wp:inline>
        </w:drawing>
      </w:r>
    </w:p>
    <w:p w14:paraId="7DFFB0E9" w14:textId="77777777" w:rsidR="00A32170" w:rsidRDefault="00A32170" w:rsidP="00A32170">
      <w:pPr>
        <w:spacing w:before="120"/>
      </w:pPr>
      <w:bookmarkStart w:id="83" w:name="_Hlk91066908"/>
      <w:bookmarkStart w:id="84" w:name="_Toc50530107"/>
      <w:bookmarkStart w:id="85" w:name="_Toc90025208"/>
      <w:bookmarkStart w:id="86" w:name="_Toc50530108"/>
      <w:r>
        <w:t xml:space="preserve">Afin que les règles de redirection de ports s’appliquent avant la règle de NAT dynamique, il est nécessaire de déplacer la règle </w:t>
      </w:r>
      <w:r w:rsidRPr="00A47EFC">
        <w:rPr>
          <w:b/>
          <w:bCs/>
        </w:rPr>
        <w:t>N°1 de NAT dynamique</w:t>
      </w:r>
      <w:r>
        <w:t xml:space="preserve"> en dernière position. </w:t>
      </w:r>
      <w:r w:rsidRPr="00775CDB">
        <w:t>Dans le cas contraire, les</w:t>
      </w:r>
      <w:r>
        <w:t xml:space="preserve"> flux des</w:t>
      </w:r>
      <w:r w:rsidRPr="00775CDB">
        <w:t xml:space="preserve"> serveurs FTP et SMTP </w:t>
      </w:r>
      <w:r>
        <w:t>dirigés vers</w:t>
      </w:r>
      <w:r w:rsidRPr="00775CDB">
        <w:t xml:space="preserve"> Internet auraient après translation l’IP publique du firewall au lieu de leur IP publique dédiée.</w:t>
      </w:r>
    </w:p>
    <w:p w14:paraId="5532E855" w14:textId="77777777" w:rsidR="00A32170" w:rsidRDefault="00A32170" w:rsidP="00A32170">
      <w:pPr>
        <w:pStyle w:val="listeCertamanipulation"/>
        <w:numPr>
          <w:ilvl w:val="0"/>
          <w:numId w:val="4"/>
        </w:numPr>
      </w:pPr>
      <w:bookmarkStart w:id="87" w:name="_Hlk91066921"/>
      <w:bookmarkEnd w:id="83"/>
      <w:r>
        <w:t>Sélectionnez la règle N°1 de NAT dynamique et pointez la zone pointillée à gauche, une main apparaît et vous pouvez déplacer la règle en bas de la liste.</w:t>
      </w:r>
    </w:p>
    <w:p w14:paraId="1D07F14D" w14:textId="77777777" w:rsidR="00A32170" w:rsidRDefault="00A32170" w:rsidP="00A32170">
      <w:pPr>
        <w:spacing w:before="120"/>
      </w:pPr>
      <w:r>
        <w:rPr>
          <w:noProof/>
        </w:rPr>
        <w:drawing>
          <wp:inline distT="0" distB="0" distL="0" distR="0" wp14:anchorId="54C0EA71" wp14:editId="07EED83B">
            <wp:extent cx="2834640" cy="640080"/>
            <wp:effectExtent l="0" t="0" r="3810" b="762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34640" cy="640080"/>
                    </a:xfrm>
                    <a:prstGeom prst="rect">
                      <a:avLst/>
                    </a:prstGeom>
                    <a:noFill/>
                    <a:ln>
                      <a:noFill/>
                    </a:ln>
                  </pic:spPr>
                </pic:pic>
              </a:graphicData>
            </a:graphic>
          </wp:inline>
        </w:drawing>
      </w:r>
    </w:p>
    <w:p w14:paraId="3E08C2EE" w14:textId="77777777" w:rsidR="00AB090F" w:rsidRDefault="00AB090F" w:rsidP="00AB090F">
      <w:pPr>
        <w:pStyle w:val="Titre3"/>
      </w:pPr>
      <w:bookmarkStart w:id="88" w:name="_Toc119082119"/>
      <w:bookmarkEnd w:id="87"/>
      <w:r>
        <w:t>4.2 - Mise en œuvre de la redirection de ports</w:t>
      </w:r>
      <w:bookmarkEnd w:id="84"/>
      <w:bookmarkEnd w:id="85"/>
      <w:bookmarkEnd w:id="88"/>
    </w:p>
    <w:p w14:paraId="712B0CAF" w14:textId="77777777" w:rsidR="00AB090F" w:rsidRDefault="00AB090F" w:rsidP="00AB090F">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3</w:t>
      </w:r>
      <w:r>
        <w:t xml:space="preserve"> : Vous allez ajouter une règle de NAT afin que votre serveur WEB (objet </w:t>
      </w:r>
      <w:proofErr w:type="spellStart"/>
      <w:r>
        <w:t>srv_web_priv</w:t>
      </w:r>
      <w:proofErr w:type="spellEnd"/>
      <w:r>
        <w:t>, protocole http) soit joignable grâce à une redirection de port via l’adresse IP publique OUT de votre firewall : « 192.36.253.</w:t>
      </w:r>
      <w:r w:rsidRPr="00A47EFC">
        <w:rPr>
          <w:color w:val="FF0000"/>
        </w:rPr>
        <w:t>x</w:t>
      </w:r>
      <w:r>
        <w:t>0 ».</w:t>
      </w:r>
    </w:p>
    <w:p w14:paraId="1B9288D1" w14:textId="77777777" w:rsidR="00AB090F" w:rsidRDefault="00AB090F">
      <w:pPr>
        <w:pStyle w:val="listeCertamanipulation"/>
        <w:numPr>
          <w:ilvl w:val="0"/>
          <w:numId w:val="28"/>
        </w:numPr>
      </w:pPr>
      <w:r>
        <w:t xml:space="preserve">Dans votre politique </w:t>
      </w:r>
      <w:r>
        <w:rPr>
          <w:b/>
          <w:bCs/>
        </w:rPr>
        <w:t>(04)</w:t>
      </w:r>
      <w:r>
        <w:t xml:space="preserve"> </w:t>
      </w:r>
      <w:r>
        <w:rPr>
          <w:b/>
          <w:bCs/>
        </w:rPr>
        <w:t>Lab4_NAT</w:t>
      </w:r>
      <w:r>
        <w:t xml:space="preserve">, sélectionnez l’onglet </w:t>
      </w:r>
      <w:r>
        <w:rPr>
          <w:b/>
          <w:bCs/>
        </w:rPr>
        <w:t>NAT</w:t>
      </w:r>
      <w:r>
        <w:t xml:space="preserve"> puis </w:t>
      </w:r>
      <w:r>
        <w:rPr>
          <w:b/>
          <w:bCs/>
        </w:rPr>
        <w:t>Nouvelle règle / règle simple</w:t>
      </w:r>
      <w:r>
        <w:t>, modifiez avec les paramètres suivants :</w:t>
      </w:r>
    </w:p>
    <w:p w14:paraId="2980B5EF" w14:textId="5918C8F3" w:rsidR="00685A28" w:rsidRDefault="00AB090F" w:rsidP="00AB090F">
      <w:pPr>
        <w:pStyle w:val="listeCertamanipulation"/>
        <w:ind w:left="397"/>
      </w:pPr>
      <w:r>
        <w:t xml:space="preserve">Source originale = </w:t>
      </w:r>
      <w:r>
        <w:rPr>
          <w:b/>
          <w:bCs/>
        </w:rPr>
        <w:t>Internet</w:t>
      </w:r>
      <w:r>
        <w:t xml:space="preserve">, </w:t>
      </w:r>
      <w:r w:rsidR="00A47EFC">
        <w:t>Interface</w:t>
      </w:r>
      <w:r>
        <w:t xml:space="preserve"> d’entrée = </w:t>
      </w:r>
      <w:r>
        <w:rPr>
          <w:b/>
          <w:bCs/>
        </w:rPr>
        <w:t>out</w:t>
      </w:r>
    </w:p>
    <w:p w14:paraId="5F977B7D" w14:textId="26E1F928" w:rsidR="00AB090F" w:rsidRDefault="00AB090F" w:rsidP="00AB090F">
      <w:pPr>
        <w:pStyle w:val="listeCertamanipulation"/>
        <w:ind w:left="397"/>
      </w:pPr>
      <w:r>
        <w:t xml:space="preserve">Destination originale = </w:t>
      </w:r>
      <w:proofErr w:type="spellStart"/>
      <w:r>
        <w:rPr>
          <w:b/>
          <w:bCs/>
        </w:rPr>
        <w:t>Firewall_Out</w:t>
      </w:r>
      <w:proofErr w:type="spellEnd"/>
      <w:r>
        <w:t xml:space="preserve">, Port </w:t>
      </w:r>
      <w:proofErr w:type="spellStart"/>
      <w:r>
        <w:t>dest</w:t>
      </w:r>
      <w:proofErr w:type="spellEnd"/>
      <w:r>
        <w:t xml:space="preserve">= </w:t>
      </w:r>
      <w:r>
        <w:rPr>
          <w:b/>
          <w:bCs/>
        </w:rPr>
        <w:t>http</w:t>
      </w:r>
    </w:p>
    <w:p w14:paraId="516941C7" w14:textId="77777777" w:rsidR="00AB090F" w:rsidRDefault="00AB090F" w:rsidP="00AB090F">
      <w:pPr>
        <w:pStyle w:val="listeCertamanipulation"/>
        <w:ind w:left="397"/>
      </w:pPr>
      <w:r>
        <w:t xml:space="preserve">Source translatée = </w:t>
      </w:r>
      <w:proofErr w:type="spellStart"/>
      <w:r>
        <w:rPr>
          <w:b/>
          <w:bCs/>
        </w:rPr>
        <w:t>Any</w:t>
      </w:r>
      <w:proofErr w:type="spellEnd"/>
      <w:r>
        <w:t xml:space="preserve">, Destination translatée = </w:t>
      </w:r>
      <w:proofErr w:type="spellStart"/>
      <w:r>
        <w:rPr>
          <w:b/>
          <w:bCs/>
        </w:rPr>
        <w:t>srv_web_priv</w:t>
      </w:r>
      <w:proofErr w:type="spellEnd"/>
      <w:r>
        <w:t xml:space="preserve">, Port destination translaté = </w:t>
      </w:r>
      <w:r>
        <w:rPr>
          <w:b/>
          <w:bCs/>
        </w:rPr>
        <w:t>none</w:t>
      </w:r>
      <w:r>
        <w:t>.</w:t>
      </w:r>
    </w:p>
    <w:p w14:paraId="4E0D4130" w14:textId="17347248" w:rsidR="00AB090F" w:rsidRDefault="00AB090F" w:rsidP="00AB090F">
      <w:r>
        <w:rPr>
          <w:noProof/>
        </w:rPr>
        <w:drawing>
          <wp:inline distT="0" distB="0" distL="0" distR="0" wp14:anchorId="40E41826" wp14:editId="7BD4364F">
            <wp:extent cx="6120130" cy="274955"/>
            <wp:effectExtent l="0" t="0" r="0" b="0"/>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0130" cy="274955"/>
                    </a:xfrm>
                    <a:prstGeom prst="rect">
                      <a:avLst/>
                    </a:prstGeom>
                    <a:noFill/>
                    <a:ln>
                      <a:noFill/>
                    </a:ln>
                  </pic:spPr>
                </pic:pic>
              </a:graphicData>
            </a:graphic>
          </wp:inline>
        </w:drawing>
      </w:r>
    </w:p>
    <w:p w14:paraId="6D8ABCBB" w14:textId="77777777" w:rsidR="00AB090F" w:rsidRDefault="00AB090F">
      <w:pPr>
        <w:pStyle w:val="listeCertamanipulation"/>
        <w:numPr>
          <w:ilvl w:val="0"/>
          <w:numId w:val="28"/>
        </w:numPr>
        <w:spacing w:before="120" w:after="120"/>
      </w:pPr>
      <w:r>
        <w:t xml:space="preserve">Cliquez </w:t>
      </w:r>
      <w:r>
        <w:rPr>
          <w:b/>
          <w:bCs/>
        </w:rPr>
        <w:t>Appliquer</w:t>
      </w:r>
      <w:r>
        <w:t xml:space="preserve"> puis </w:t>
      </w:r>
      <w:r>
        <w:rPr>
          <w:b/>
          <w:bCs/>
        </w:rPr>
        <w:t>Oui, Activer</w:t>
      </w:r>
      <w:r>
        <w:rPr>
          <w:b/>
        </w:rPr>
        <w:t xml:space="preserve"> la politique</w:t>
      </w:r>
      <w:r>
        <w:t xml:space="preserve"> puis confirmer.</w:t>
      </w:r>
    </w:p>
    <w:p w14:paraId="7E773A28" w14:textId="77777777" w:rsidR="00AB090F" w:rsidRDefault="00AB090F" w:rsidP="00AB090F">
      <w:pPr>
        <w:rPr>
          <w:i/>
          <w:iCs/>
        </w:rPr>
      </w:pPr>
      <w:r>
        <w:rPr>
          <w:i/>
          <w:iCs/>
        </w:rPr>
        <w:t>NB : Il est également possible de réaliser une redirection de ports directement lors de la création d’une règle de filtrage. L’intérêt d’intégrer le filtrage et la redirection dans une règle unique est d’optimiser les performances puisque le pare-feu réalise un seul traitement au lieu de deux. Voici un exemple ci-dessous équivalent à la règle précédente :</w:t>
      </w:r>
    </w:p>
    <w:p w14:paraId="3EFF03D9" w14:textId="62E6FAD6" w:rsidR="00AB090F" w:rsidRDefault="00AB090F" w:rsidP="00AB090F">
      <w:pPr>
        <w:rPr>
          <w:i/>
          <w:iCs/>
        </w:rPr>
      </w:pPr>
      <w:r>
        <w:rPr>
          <w:noProof/>
        </w:rPr>
        <w:drawing>
          <wp:inline distT="0" distB="0" distL="0" distR="0" wp14:anchorId="097F4286" wp14:editId="3F2E00F1">
            <wp:extent cx="5407660" cy="342265"/>
            <wp:effectExtent l="0" t="0" r="2540" b="635"/>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07660" cy="342265"/>
                    </a:xfrm>
                    <a:prstGeom prst="rect">
                      <a:avLst/>
                    </a:prstGeom>
                    <a:noFill/>
                    <a:ln>
                      <a:noFill/>
                    </a:ln>
                  </pic:spPr>
                </pic:pic>
              </a:graphicData>
            </a:graphic>
          </wp:inline>
        </w:drawing>
      </w:r>
    </w:p>
    <w:p w14:paraId="58436449" w14:textId="77777777" w:rsidR="00AB090F" w:rsidRDefault="00AB090F" w:rsidP="00AB090F">
      <w:pPr>
        <w:rPr>
          <w:i/>
          <w:iCs/>
        </w:rPr>
      </w:pPr>
      <w:r>
        <w:rPr>
          <w:i/>
          <w:iCs/>
        </w:rPr>
        <w:t xml:space="preserve">Dans l’onglet </w:t>
      </w:r>
      <w:r>
        <w:rPr>
          <w:b/>
          <w:bCs/>
          <w:i/>
          <w:iCs/>
        </w:rPr>
        <w:t>Destination</w:t>
      </w:r>
      <w:r>
        <w:rPr>
          <w:i/>
          <w:iCs/>
        </w:rPr>
        <w:t xml:space="preserve"> de la règle de filtrage, choisissez l’onglet </w:t>
      </w:r>
      <w:r>
        <w:rPr>
          <w:b/>
          <w:bCs/>
          <w:i/>
          <w:iCs/>
        </w:rPr>
        <w:t>Configuration avancée</w:t>
      </w:r>
      <w:r>
        <w:rPr>
          <w:i/>
          <w:iCs/>
        </w:rPr>
        <w:t xml:space="preserve">, puis dans </w:t>
      </w:r>
      <w:r>
        <w:rPr>
          <w:b/>
          <w:bCs/>
          <w:i/>
          <w:iCs/>
        </w:rPr>
        <w:t>NAT sur la destination</w:t>
      </w:r>
      <w:r>
        <w:rPr>
          <w:i/>
          <w:iCs/>
        </w:rPr>
        <w:t>, sélectionnez l’objet correspondant à votre serveur web privé :</w:t>
      </w:r>
    </w:p>
    <w:p w14:paraId="2C6B3729" w14:textId="05BFBB00" w:rsidR="00AB090F" w:rsidRDefault="00AB090F" w:rsidP="00AB090F">
      <w:pPr>
        <w:rPr>
          <w:i/>
          <w:iCs/>
        </w:rPr>
      </w:pPr>
      <w:r>
        <w:rPr>
          <w:noProof/>
        </w:rPr>
        <w:drawing>
          <wp:inline distT="0" distB="0" distL="0" distR="0" wp14:anchorId="7227C48D" wp14:editId="1DACB59B">
            <wp:extent cx="5553710" cy="1094105"/>
            <wp:effectExtent l="0" t="0" r="8890" b="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53710" cy="1094105"/>
                    </a:xfrm>
                    <a:prstGeom prst="rect">
                      <a:avLst/>
                    </a:prstGeom>
                    <a:noFill/>
                    <a:ln>
                      <a:noFill/>
                    </a:ln>
                  </pic:spPr>
                </pic:pic>
              </a:graphicData>
            </a:graphic>
          </wp:inline>
        </w:drawing>
      </w:r>
    </w:p>
    <w:p w14:paraId="282FF64A" w14:textId="77777777" w:rsidR="00AB090F" w:rsidRDefault="00AB090F" w:rsidP="00AB090F">
      <w:pPr>
        <w:rPr>
          <w:i/>
          <w:iCs/>
        </w:rPr>
      </w:pPr>
      <w:r>
        <w:rPr>
          <w:i/>
          <w:iCs/>
        </w:rPr>
        <w:t>Puis dans l’onglet Port/Protocole, choisir http dans la zone Port destination translaté.</w:t>
      </w:r>
    </w:p>
    <w:p w14:paraId="530838EB" w14:textId="71D9D7B2" w:rsidR="00AB090F" w:rsidRDefault="00AB090F" w:rsidP="00AB090F">
      <w:r>
        <w:rPr>
          <w:noProof/>
        </w:rPr>
        <w:drawing>
          <wp:inline distT="0" distB="0" distL="0" distR="0" wp14:anchorId="7AAC4610" wp14:editId="77B83BC4">
            <wp:extent cx="5514340" cy="981710"/>
            <wp:effectExtent l="0" t="0" r="0" b="8890"/>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14340" cy="981710"/>
                    </a:xfrm>
                    <a:prstGeom prst="rect">
                      <a:avLst/>
                    </a:prstGeom>
                    <a:noFill/>
                    <a:ln>
                      <a:noFill/>
                    </a:ln>
                  </pic:spPr>
                </pic:pic>
              </a:graphicData>
            </a:graphic>
          </wp:inline>
        </w:drawing>
      </w:r>
    </w:p>
    <w:p w14:paraId="5A6B3A22" w14:textId="42F3B86A" w:rsidR="0023477D" w:rsidRDefault="00000942">
      <w:pPr>
        <w:pStyle w:val="Titre3"/>
      </w:pPr>
      <w:bookmarkStart w:id="89" w:name="_Toc119082120"/>
      <w:r>
        <w:t>4.3 - Traçage des règles de NAT</w:t>
      </w:r>
      <w:bookmarkEnd w:id="86"/>
      <w:bookmarkEnd w:id="89"/>
    </w:p>
    <w:p w14:paraId="5EA219C5" w14:textId="70DAF765" w:rsidR="0023477D" w:rsidRDefault="00000942" w:rsidP="00123E6E">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4</w:t>
      </w:r>
      <w:r>
        <w:t> : Vous allez active</w:t>
      </w:r>
      <w:r w:rsidR="008A4702">
        <w:t>r</w:t>
      </w:r>
      <w:r>
        <w:t xml:space="preserve"> le traçage des règles de NAT pour les flux entrants, ceci permet d’avoir les informations visibles dans les Journaux d’audit (logs). </w:t>
      </w:r>
    </w:p>
    <w:p w14:paraId="0BC3783B" w14:textId="77777777" w:rsidR="0023477D" w:rsidRDefault="00000942">
      <w:pPr>
        <w:pStyle w:val="listeCertamanipulation"/>
        <w:numPr>
          <w:ilvl w:val="0"/>
          <w:numId w:val="4"/>
        </w:numPr>
      </w:pPr>
      <w:r>
        <w:t xml:space="preserve">Double-cliquez une règle (par ex la règle n°3), et choisissez l’onglet </w:t>
      </w:r>
      <w:r>
        <w:rPr>
          <w:b/>
        </w:rPr>
        <w:t>Options</w:t>
      </w:r>
      <w:r>
        <w:t xml:space="preserve">, et dans niveau de trace </w:t>
      </w:r>
      <w:r>
        <w:rPr>
          <w:b/>
        </w:rPr>
        <w:t xml:space="preserve">tracer </w:t>
      </w:r>
      <w:r>
        <w:t>puis</w:t>
      </w:r>
      <w:r>
        <w:rPr>
          <w:b/>
        </w:rPr>
        <w:t xml:space="preserve"> OK. </w:t>
      </w:r>
      <w:r>
        <w:t xml:space="preserve">Répétez l’opération pour les autres règles </w:t>
      </w:r>
      <w:r>
        <w:rPr>
          <w:b/>
        </w:rPr>
        <w:t>entrantes</w:t>
      </w:r>
      <w:r>
        <w:t>.</w:t>
      </w:r>
    </w:p>
    <w:p w14:paraId="64E824DB" w14:textId="77777777" w:rsidR="0023477D" w:rsidRDefault="00735C88">
      <w:r>
        <w:rPr>
          <w:noProof/>
        </w:rPr>
        <w:drawing>
          <wp:inline distT="0" distB="0" distL="0" distR="0" wp14:anchorId="34CB377E" wp14:editId="28BB9698">
            <wp:extent cx="5760720" cy="1554480"/>
            <wp:effectExtent l="0" t="0" r="0" b="762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60720" cy="1554480"/>
                    </a:xfrm>
                    <a:prstGeom prst="rect">
                      <a:avLst/>
                    </a:prstGeom>
                    <a:noFill/>
                    <a:ln>
                      <a:noFill/>
                    </a:ln>
                  </pic:spPr>
                </pic:pic>
              </a:graphicData>
            </a:graphic>
          </wp:inline>
        </w:drawing>
      </w:r>
    </w:p>
    <w:p w14:paraId="38DAD2F4" w14:textId="2760A2CB" w:rsidR="0023477D" w:rsidRDefault="00000942">
      <w:pPr>
        <w:pStyle w:val="listeCertamanipulation"/>
        <w:ind w:left="397"/>
      </w:pPr>
      <w:r>
        <w:t>Vous pouvez tester l’accès à l’ensemble de vos ressources et vérifie</w:t>
      </w:r>
      <w:r w:rsidR="005214EA">
        <w:t>r</w:t>
      </w:r>
      <w:r>
        <w:t xml:space="preserve"> le traçage des règles demandées (flux entrants) dans les logs du firewall</w:t>
      </w:r>
      <w:r w:rsidR="009474E2">
        <w:t xml:space="preserve"> (journal </w:t>
      </w:r>
      <w:r w:rsidR="009474E2" w:rsidRPr="009474E2">
        <w:rPr>
          <w:b/>
          <w:bCs/>
        </w:rPr>
        <w:t>standard</w:t>
      </w:r>
      <w:r w:rsidR="009474E2">
        <w:t xml:space="preserve"> et journal </w:t>
      </w:r>
      <w:r w:rsidR="009474E2" w:rsidRPr="009474E2">
        <w:rPr>
          <w:b/>
          <w:bCs/>
        </w:rPr>
        <w:t>Filtrage</w:t>
      </w:r>
      <w:r w:rsidR="009474E2">
        <w:t>)</w:t>
      </w:r>
      <w:r>
        <w:t xml:space="preserve">. Vous pouvez par exemple tenter d’accéder via des ping d’un serveur </w:t>
      </w:r>
      <w:proofErr w:type="spellStart"/>
      <w:r>
        <w:t>debian</w:t>
      </w:r>
      <w:proofErr w:type="spellEnd"/>
      <w:r>
        <w:t xml:space="preserve"> à l’autre.</w:t>
      </w:r>
    </w:p>
    <w:p w14:paraId="329BBC93" w14:textId="77777777" w:rsidR="00F25384" w:rsidRDefault="00F25384">
      <w:pPr>
        <w:pStyle w:val="listeCertamanipulation"/>
        <w:numPr>
          <w:ilvl w:val="0"/>
          <w:numId w:val="28"/>
        </w:numPr>
      </w:pPr>
      <w:bookmarkStart w:id="90" w:name="_Hlk50052486"/>
      <w:bookmarkEnd w:id="90"/>
      <w:r>
        <w:rPr>
          <w:bCs/>
        </w:rPr>
        <w:t>Cliquez l’onglet</w:t>
      </w:r>
      <w:r>
        <w:rPr>
          <w:b/>
        </w:rPr>
        <w:t xml:space="preserve"> Monitoring </w:t>
      </w:r>
      <w:r>
        <w:rPr>
          <w:bCs/>
        </w:rPr>
        <w:t>puis</w:t>
      </w:r>
      <w:r>
        <w:rPr>
          <w:b/>
        </w:rPr>
        <w:t xml:space="preserve"> LOGS - Journaux d’audit / Vues / Trafic réseau</w:t>
      </w:r>
      <w:r>
        <w:t> : vous devriez voir apparaître les ping vers la passerelle par défaut ou vers 1.1.1.1 effectués précédemment.</w:t>
      </w:r>
    </w:p>
    <w:p w14:paraId="1B9E0FA6" w14:textId="32ED1DAF" w:rsidR="00F25384" w:rsidRDefault="00F25384" w:rsidP="00F25384">
      <w:pPr>
        <w:spacing w:after="120"/>
        <w:jc w:val="center"/>
      </w:pPr>
      <w:r>
        <w:rPr>
          <w:noProof/>
        </w:rPr>
        <w:drawing>
          <wp:inline distT="0" distB="0" distL="0" distR="0" wp14:anchorId="57DC1EF0" wp14:editId="5F4D48C2">
            <wp:extent cx="6120130" cy="3199765"/>
            <wp:effectExtent l="0" t="0" r="0" b="635"/>
            <wp:docPr id="12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0130" cy="3199765"/>
                    </a:xfrm>
                    <a:prstGeom prst="rect">
                      <a:avLst/>
                    </a:prstGeom>
                    <a:noFill/>
                    <a:ln>
                      <a:noFill/>
                    </a:ln>
                  </pic:spPr>
                </pic:pic>
              </a:graphicData>
            </a:graphic>
          </wp:inline>
        </w:drawing>
      </w:r>
    </w:p>
    <w:p w14:paraId="19CB0848" w14:textId="77777777" w:rsidR="00F25384" w:rsidRDefault="00F25384" w:rsidP="00F25384">
      <w:pPr>
        <w:ind w:left="360"/>
        <w:rPr>
          <w:b/>
          <w:bCs/>
        </w:rPr>
      </w:pPr>
      <w:r>
        <w:rPr>
          <w:b/>
          <w:bCs/>
        </w:rPr>
        <w:t>À faire : rédiger un rapport de test répondant aux points ci-dessous</w:t>
      </w:r>
    </w:p>
    <w:p w14:paraId="1D0975BE" w14:textId="77777777" w:rsidR="00F25384" w:rsidRDefault="00F25384">
      <w:pPr>
        <w:pStyle w:val="Paragraphedeliste"/>
        <w:numPr>
          <w:ilvl w:val="0"/>
          <w:numId w:val="30"/>
        </w:numPr>
        <w:jc w:val="left"/>
      </w:pPr>
      <w:r>
        <w:t xml:space="preserve">Concevez le plan de test des règles de redirection de port que vous avez implémenté, vous le testerez à partir d’une machine virtuelle cliente de chaque agence et en démarrant les serveurs </w:t>
      </w:r>
      <w:proofErr w:type="spellStart"/>
      <w:r>
        <w:t>debian</w:t>
      </w:r>
      <w:proofErr w:type="spellEnd"/>
      <w:r>
        <w:t xml:space="preserve"> de chaque agence. Vous devrez dans un tableau pour chaque règle décrire les machines impliquées, la nature du test (protocole, sens…) et les résultats.</w:t>
      </w:r>
    </w:p>
    <w:p w14:paraId="0EF6CDB9" w14:textId="77777777" w:rsidR="00F25384" w:rsidRDefault="00F25384">
      <w:pPr>
        <w:pStyle w:val="Paragraphedeliste"/>
        <w:numPr>
          <w:ilvl w:val="0"/>
          <w:numId w:val="30"/>
        </w:numPr>
        <w:jc w:val="left"/>
      </w:pPr>
      <w:r>
        <w:t>Testez les trafics sortants depuis un client dans l’agence A et tester les trafics entrants depuis l’agence B.</w:t>
      </w:r>
    </w:p>
    <w:p w14:paraId="2D3EE190" w14:textId="77777777" w:rsidR="00F25384" w:rsidRDefault="00F25384">
      <w:pPr>
        <w:pStyle w:val="Paragraphedeliste"/>
        <w:numPr>
          <w:ilvl w:val="0"/>
          <w:numId w:val="30"/>
        </w:numPr>
        <w:jc w:val="left"/>
      </w:pPr>
      <w:r>
        <w:t>En consultant les traces, confirmez :</w:t>
      </w:r>
    </w:p>
    <w:p w14:paraId="6060235B" w14:textId="77777777" w:rsidR="00F25384" w:rsidRDefault="00F25384" w:rsidP="00F25384">
      <w:pPr>
        <w:ind w:left="720"/>
        <w:jc w:val="left"/>
      </w:pPr>
      <w:r>
        <w:t>• Le traitement de chaque flux par la règle de NAT qui lui correspond.</w:t>
      </w:r>
    </w:p>
    <w:p w14:paraId="6339564A" w14:textId="77777777" w:rsidR="00F25384" w:rsidRDefault="00F25384" w:rsidP="00F25384">
      <w:pPr>
        <w:ind w:left="720"/>
        <w:jc w:val="left"/>
      </w:pPr>
      <w:r>
        <w:t>• Le traçage des règles demandées.</w:t>
      </w:r>
    </w:p>
    <w:p w14:paraId="3DDA6D84" w14:textId="3CAC507C" w:rsidR="0023477D" w:rsidRDefault="00000942">
      <w:pPr>
        <w:jc w:val="left"/>
        <w:rPr>
          <w:b/>
          <w:bCs/>
          <w:color w:val="B02200"/>
          <w:sz w:val="26"/>
          <w:szCs w:val="36"/>
        </w:rPr>
      </w:pPr>
      <w:r>
        <w:br w:type="page"/>
      </w:r>
    </w:p>
    <w:p w14:paraId="7FA82E47" w14:textId="77777777" w:rsidR="0023477D" w:rsidRDefault="00000942">
      <w:pPr>
        <w:pStyle w:val="titredocument"/>
      </w:pPr>
      <w:r>
        <w:t>Fiche pratique n°4 : Configuration du filtrage protocolaire</w:t>
      </w:r>
    </w:p>
    <w:p w14:paraId="6BE15196" w14:textId="77777777" w:rsidR="00944BA8" w:rsidRDefault="00944BA8" w:rsidP="00944BA8">
      <w:bookmarkStart w:id="91" w:name="_Toc50530110"/>
      <w:bookmarkStart w:id="92" w:name="_Toc50052450"/>
      <w:bookmarkStart w:id="93" w:name="_Toc50044636"/>
      <w:r>
        <w:t>Dans cette partie, vous allez reprendre l’architecture présentée dans la fiche N°1 et mettre en place des règles de filtrage afin de sécuriser l’accès à votre réseau local, à votre serveur en DMZ et interdire certains flux.</w:t>
      </w:r>
    </w:p>
    <w:p w14:paraId="28D88199" w14:textId="77777777" w:rsidR="0023477D" w:rsidRDefault="00000942">
      <w:pPr>
        <w:pStyle w:val="Titre2"/>
        <w:spacing w:before="280" w:after="280"/>
      </w:pPr>
      <w:bookmarkStart w:id="94" w:name="_Toc119082121"/>
      <w:r>
        <w:t>Phase 5 Filtrage</w:t>
      </w:r>
      <w:bookmarkEnd w:id="91"/>
      <w:bookmarkEnd w:id="92"/>
      <w:bookmarkEnd w:id="93"/>
      <w:r>
        <w:t xml:space="preserve"> protocolaire</w:t>
      </w:r>
      <w:bookmarkEnd w:id="94"/>
    </w:p>
    <w:p w14:paraId="14F087A7" w14:textId="09DA3042" w:rsidR="0023477D" w:rsidRDefault="00000942">
      <w:r>
        <w:t xml:space="preserve">La mise en place d’une politique de filtrage, permet à l’administrateur de définir les règles qui permettront d’autoriser ou de bloquer les flux au travers </w:t>
      </w:r>
      <w:r w:rsidR="00465CF5" w:rsidRPr="00465CF5">
        <w:t>du pare-feu SNS</w:t>
      </w:r>
      <w:r>
        <w:t>. Selon les flux, certaines inspections de sécurité (analyse antivirale, analyse antispam, filtrage URL, …) peuvent être activées (nous détaillerons ces analyses dans le chapitre « Filtrage applicatif »). Les règles de filtrage définies doivent respecter la politique de sécurité de l’entreprise.</w:t>
      </w:r>
    </w:p>
    <w:p w14:paraId="6A90C691" w14:textId="77777777" w:rsidR="0023477D" w:rsidRDefault="00000942">
      <w:pPr>
        <w:pStyle w:val="Titre3"/>
      </w:pPr>
      <w:bookmarkStart w:id="95" w:name="_Toc50052451"/>
      <w:bookmarkStart w:id="96" w:name="_Toc50044637"/>
      <w:bookmarkStart w:id="97" w:name="_Toc50530111"/>
      <w:bookmarkStart w:id="98" w:name="_Toc119082122"/>
      <w:r>
        <w:t>5.1 - Présentation des fonctionnalités</w:t>
      </w:r>
      <w:bookmarkEnd w:id="95"/>
      <w:bookmarkEnd w:id="96"/>
      <w:bookmarkEnd w:id="97"/>
      <w:bookmarkEnd w:id="98"/>
    </w:p>
    <w:p w14:paraId="4F1E8BA8" w14:textId="77777777" w:rsidR="0023477D" w:rsidRDefault="00000942">
      <w:r>
        <w:t>Pour définir un flux, une règle de filtrage se base sur de nombreux critères ; ce qui offre un haut niveau de granularité. Parmi ces critères, il est notamment possible de préciser :</w:t>
      </w:r>
    </w:p>
    <w:p w14:paraId="61E083D8" w14:textId="77777777" w:rsidR="0023477D" w:rsidRDefault="00000942">
      <w:pPr>
        <w:pStyle w:val="Listepuces"/>
        <w:numPr>
          <w:ilvl w:val="0"/>
          <w:numId w:val="3"/>
        </w:numPr>
      </w:pPr>
      <w:r>
        <w:t>l’adresse IP source et/ou destination ;</w:t>
      </w:r>
    </w:p>
    <w:p w14:paraId="7D2EF12C" w14:textId="77777777" w:rsidR="0023477D" w:rsidRDefault="00000942">
      <w:pPr>
        <w:pStyle w:val="Listepuces"/>
        <w:numPr>
          <w:ilvl w:val="0"/>
          <w:numId w:val="3"/>
        </w:numPr>
      </w:pPr>
      <w:r>
        <w:t>la réputation et la géolocalisation de l’adresse IP source et/ou destination ;</w:t>
      </w:r>
    </w:p>
    <w:p w14:paraId="0CE720EB" w14:textId="77777777" w:rsidR="0023477D" w:rsidRDefault="00000942">
      <w:pPr>
        <w:pStyle w:val="Listepuces"/>
        <w:numPr>
          <w:ilvl w:val="0"/>
          <w:numId w:val="3"/>
        </w:numPr>
      </w:pPr>
      <w:r>
        <w:t>l’interface d’entrée et/ou sortie ;</w:t>
      </w:r>
    </w:p>
    <w:p w14:paraId="19E69BA2" w14:textId="77777777" w:rsidR="0023477D" w:rsidRDefault="00000942">
      <w:pPr>
        <w:pStyle w:val="Listepuces"/>
        <w:numPr>
          <w:ilvl w:val="0"/>
          <w:numId w:val="3"/>
        </w:numPr>
      </w:pPr>
      <w:r>
        <w:t>l’adresse réseau source et/ou destination ;</w:t>
      </w:r>
    </w:p>
    <w:p w14:paraId="3EED5B89" w14:textId="77777777" w:rsidR="0023477D" w:rsidRDefault="00000942">
      <w:pPr>
        <w:pStyle w:val="Listepuces"/>
        <w:numPr>
          <w:ilvl w:val="0"/>
          <w:numId w:val="3"/>
        </w:numPr>
      </w:pPr>
      <w:r>
        <w:t>le FQDN source et/ou destination ;</w:t>
      </w:r>
    </w:p>
    <w:p w14:paraId="32DD6DC3" w14:textId="77777777" w:rsidR="0023477D" w:rsidRDefault="00000942">
      <w:pPr>
        <w:pStyle w:val="Listepuces"/>
        <w:numPr>
          <w:ilvl w:val="0"/>
          <w:numId w:val="3"/>
        </w:numPr>
      </w:pPr>
      <w:r>
        <w:t>la valeur du champ DSCP ;</w:t>
      </w:r>
    </w:p>
    <w:p w14:paraId="73C8A741" w14:textId="77777777" w:rsidR="0023477D" w:rsidRDefault="00000942">
      <w:pPr>
        <w:pStyle w:val="Listepuces"/>
        <w:numPr>
          <w:ilvl w:val="0"/>
          <w:numId w:val="3"/>
        </w:numPr>
      </w:pPr>
      <w:r>
        <w:t>le service TCP/UDP (n° de port de destination) ;</w:t>
      </w:r>
    </w:p>
    <w:p w14:paraId="73C56B83" w14:textId="77777777" w:rsidR="0023477D" w:rsidRDefault="00000942">
      <w:pPr>
        <w:pStyle w:val="Listepuces"/>
        <w:numPr>
          <w:ilvl w:val="0"/>
          <w:numId w:val="3"/>
        </w:numPr>
      </w:pPr>
      <w:r>
        <w:t>le protocole IP (dans le cas d’ICMP, le type de message ICMP peut être précisé) ;</w:t>
      </w:r>
    </w:p>
    <w:p w14:paraId="77BA6704" w14:textId="77777777" w:rsidR="0023477D" w:rsidRDefault="00000942">
      <w:pPr>
        <w:pStyle w:val="Listepuces"/>
        <w:numPr>
          <w:ilvl w:val="0"/>
          <w:numId w:val="3"/>
        </w:numPr>
      </w:pPr>
      <w:r>
        <w:t>l’utilisateur ou le groupe d’utilisateurs devant être authentifié.</w:t>
      </w:r>
    </w:p>
    <w:p w14:paraId="450EE9FB" w14:textId="77777777" w:rsidR="0023477D" w:rsidRDefault="0023477D"/>
    <w:p w14:paraId="683320D1" w14:textId="77777777" w:rsidR="0023477D" w:rsidRDefault="00000942">
      <w:r>
        <w:t xml:space="preserve">Le nombre de règles de filtrage actives dans une politique est limité. Cette limite dépend exclusivement du modèle de firewall SNS. </w:t>
      </w:r>
    </w:p>
    <w:p w14:paraId="0C7EDB94" w14:textId="77777777" w:rsidR="0023477D" w:rsidRDefault="00000942">
      <w:r>
        <w:t xml:space="preserve">Le premier paquet appartenant à chaque nouveau flux reçu par le pare-feu est confronté aux règles de filtrage de la première à la dernière ligne. Il est donc recommandé d’ordonner au mieux les règles de la plus restrictive à la plus généraliste. </w:t>
      </w:r>
    </w:p>
    <w:p w14:paraId="79BA7496" w14:textId="77777777" w:rsidR="0023477D" w:rsidRDefault="00000942">
      <w:pPr>
        <w:rPr>
          <w:b/>
          <w:bCs/>
          <w:color w:val="C00000"/>
        </w:rPr>
      </w:pPr>
      <w:r>
        <w:rPr>
          <w:b/>
          <w:bCs/>
          <w:color w:val="C00000"/>
        </w:rPr>
        <w:t>Par défaut, tout trafic qui n’est pas autorisé explicitement par une règle de filtrage est bloqué.</w:t>
      </w:r>
    </w:p>
    <w:p w14:paraId="011784B3" w14:textId="77777777" w:rsidR="0023477D" w:rsidRDefault="0023477D"/>
    <w:p w14:paraId="7E4A7135" w14:textId="77777777" w:rsidR="0023477D" w:rsidRDefault="00000942">
      <w:pPr>
        <w:rPr>
          <w:i/>
          <w:iCs/>
        </w:rPr>
      </w:pPr>
      <w:r>
        <w:rPr>
          <w:i/>
          <w:iCs/>
        </w:rPr>
        <w:t>NB : Dans les recommandations pour la définition d’une politique de filtrage réseau d’un pare-feu publiées par l’ANSSI le 30 mars 2013, il est précisé que la règle finale qui consiste à bloquer et journaliser tout ce qui n’est pas autorisé par les règles précédentes doit apparaître explicitement à la fin de la politique de filtrage appliquée. L’ajout de cette règle explicite garantit l’application du modèle de sécurité positif (tout ce qui n’a pas été autorisé précédemment est interdit) et permet de s’assurer que la trace des flux non légitimes est conservée.</w:t>
      </w:r>
    </w:p>
    <w:p w14:paraId="08E60894" w14:textId="77777777" w:rsidR="0023477D" w:rsidRDefault="0023477D"/>
    <w:p w14:paraId="7BE3BA41" w14:textId="203A87DA" w:rsidR="0023477D" w:rsidRDefault="00000942">
      <w:r>
        <w:t>Les firewalls SNS utilisent la technologie SPI (</w:t>
      </w:r>
      <w:proofErr w:type="spellStart"/>
      <w:r>
        <w:t>Stateful</w:t>
      </w:r>
      <w:proofErr w:type="spellEnd"/>
      <w:r>
        <w:t xml:space="preserve"> </w:t>
      </w:r>
      <w:proofErr w:type="spellStart"/>
      <w:r>
        <w:t>Packet</w:t>
      </w:r>
      <w:proofErr w:type="spellEnd"/>
      <w:r>
        <w:t xml:space="preserve"> Inspection) qui leur permet de garder en mémoire l’état des connexions TCP (et SCTP) et des pseudo-connexions UDP et ICMP afin d’en assurer le suivi et de détecter d’éventuelles anomalies ou attaques. La conséquence directe de ce suivi « </w:t>
      </w:r>
      <w:proofErr w:type="spellStart"/>
      <w:r>
        <w:t>Stateful</w:t>
      </w:r>
      <w:proofErr w:type="spellEnd"/>
      <w:r>
        <w:t xml:space="preserve"> » est l’autorisation d’un flux par une règle de filtrage uniquement dans le sens de l’initiation de la connexion ; les réponses faisant partie de la même connexion sont </w:t>
      </w:r>
      <w:r w:rsidR="00890940">
        <w:t>automatiquement</w:t>
      </w:r>
      <w:r>
        <w:t xml:space="preserve"> autorisées. Ainsi, nous n’avons nul besoin d’une règle de filtrage supplémentaire pour autoriser les paquets réponse d’une connexion établie au travers du firewall.</w:t>
      </w:r>
    </w:p>
    <w:p w14:paraId="6A6D3B0F" w14:textId="4C10D2A3" w:rsidR="0023477D" w:rsidRDefault="00000942">
      <w:r>
        <w:t xml:space="preserve">La figure suivante présente l’ordre d’application des règles de filtrage et de NAT, il est important de noter que les paquets sont filtrés </w:t>
      </w:r>
      <w:r w:rsidRPr="0099654C">
        <w:rPr>
          <w:b/>
          <w:bCs/>
        </w:rPr>
        <w:t>avant</w:t>
      </w:r>
      <w:r>
        <w:t xml:space="preserve"> </w:t>
      </w:r>
      <w:r w:rsidRPr="0099654C">
        <w:t>que la phase de traduction (NAPT) n’ait lieu</w:t>
      </w:r>
      <w:r>
        <w:t xml:space="preserve"> c’est pourquoi nous avons mis au point les règles de NAT avec une politique </w:t>
      </w:r>
      <w:proofErr w:type="spellStart"/>
      <w:r>
        <w:rPr>
          <w:b/>
          <w:bCs/>
        </w:rPr>
        <w:t>Pass</w:t>
      </w:r>
      <w:proofErr w:type="spellEnd"/>
      <w:r>
        <w:rPr>
          <w:b/>
          <w:bCs/>
        </w:rPr>
        <w:t xml:space="preserve"> all</w:t>
      </w:r>
      <w:r>
        <w:t>.</w:t>
      </w:r>
    </w:p>
    <w:p w14:paraId="12818309" w14:textId="77777777" w:rsidR="003B7615" w:rsidRDefault="003B7615" w:rsidP="003B7615">
      <w:r>
        <w:t xml:space="preserve">Le premier paquet reçu est confronté aux règles de filtrage des différents niveaux suivant l’ordre présenté dans la figure ci-après. Dès que les éléments du paquet correspondent à une règle dans un niveau, l’action de la règle (bloquer ou autoriser) est appliquée et le paquet n’est plus confronté aux règles suivantes. Si aucune règle de filtrage ne correspond, </w:t>
      </w:r>
      <w:r>
        <w:rPr>
          <w:b/>
          <w:bCs/>
        </w:rPr>
        <w:t>le paquet est bloqué par défaut</w:t>
      </w:r>
      <w:r>
        <w:t xml:space="preserve">. </w:t>
      </w:r>
    </w:p>
    <w:p w14:paraId="0D8CA732" w14:textId="77777777" w:rsidR="003B7615" w:rsidRDefault="003B7615" w:rsidP="003B7615">
      <w:r>
        <w:rPr>
          <w:b/>
          <w:bCs/>
        </w:rPr>
        <w:t>Dans le cas où le paquet est autorisé</w:t>
      </w:r>
      <w:r>
        <w:t>, il est confronté aux règles de NAT des différents niveaux toujours suivant l’ordre présenté ci-après.</w:t>
      </w:r>
    </w:p>
    <w:p w14:paraId="67F6E21C" w14:textId="151A50E3" w:rsidR="003B7615" w:rsidRDefault="003B7615">
      <w:pPr>
        <w:numPr>
          <w:ilvl w:val="0"/>
          <w:numId w:val="29"/>
        </w:numPr>
      </w:pPr>
      <w:r>
        <w:rPr>
          <w:b/>
          <w:bCs/>
        </w:rPr>
        <w:t>Le filtrage implicite :</w:t>
      </w:r>
      <w:r>
        <w:t xml:space="preserve"> Regroupe les règles de filtrage préconfigurées ou ajoutées dynamiquement par le firewall pour autoriser ou bloquer certains flux après l’activation d’un service. Par exemple, une règle implicite autorise les connexions à destination des interfaces internes </w:t>
      </w:r>
      <w:r w:rsidR="002F46BB" w:rsidRPr="002F46BB">
        <w:t xml:space="preserve">du pare-feu SNS </w:t>
      </w:r>
      <w:r>
        <w:t xml:space="preserve">sur le port HTTPS (443/TCP) afin d’assurer un accès continu à l’interface d’administration Web. Autre exemple, dès l’activation du service SSH, un ensemble de règles implicites sera ajouté pour autoriser ces connexions depuis toutes les machines des réseaux internes. </w:t>
      </w:r>
    </w:p>
    <w:p w14:paraId="054D27D0" w14:textId="77777777" w:rsidR="003B7615" w:rsidRDefault="003B7615">
      <w:pPr>
        <w:numPr>
          <w:ilvl w:val="0"/>
          <w:numId w:val="29"/>
        </w:numPr>
      </w:pPr>
      <w:r>
        <w:rPr>
          <w:b/>
          <w:bCs/>
        </w:rPr>
        <w:t>Le filtrage global :</w:t>
      </w:r>
      <w:r>
        <w:t xml:space="preserve"> Regroupe les règles de filtrage injectées au firewall depuis l’outil d’administration « Stormshield Management Server » (SMC) ou après affichage des politiques globales.</w:t>
      </w:r>
    </w:p>
    <w:p w14:paraId="7BFD0FA8" w14:textId="77777777" w:rsidR="003B7615" w:rsidRDefault="003B7615">
      <w:pPr>
        <w:numPr>
          <w:ilvl w:val="0"/>
          <w:numId w:val="29"/>
        </w:numPr>
      </w:pPr>
      <w:r>
        <w:rPr>
          <w:b/>
          <w:bCs/>
        </w:rPr>
        <w:t>Le filtrage local :</w:t>
      </w:r>
      <w:r>
        <w:t xml:space="preserve"> Représente les règles de filtrage ajoutées par l’administrateur depuis l’interface d’administration du pare-feu SNS.</w:t>
      </w:r>
    </w:p>
    <w:p w14:paraId="3C6D9AB8" w14:textId="77777777" w:rsidR="00B924F8" w:rsidRDefault="00B924F8"/>
    <w:p w14:paraId="7B7F9A91" w14:textId="77777777" w:rsidR="0023477D" w:rsidRDefault="00000942" w:rsidP="00825B51">
      <w:pPr>
        <w:jc w:val="center"/>
      </w:pPr>
      <w:r>
        <w:rPr>
          <w:noProof/>
        </w:rPr>
        <w:drawing>
          <wp:inline distT="0" distB="0" distL="0" distR="0" wp14:anchorId="4B02D430" wp14:editId="2016405A">
            <wp:extent cx="3854450" cy="2603500"/>
            <wp:effectExtent l="0" t="0" r="0" b="0"/>
            <wp:docPr id="91" name="Imag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 553"/>
                    <pic:cNvPicPr>
                      <a:picLocks noChangeAspect="1" noChangeArrowheads="1"/>
                    </pic:cNvPicPr>
                  </pic:nvPicPr>
                  <pic:blipFill>
                    <a:blip r:embed="rId119"/>
                    <a:stretch>
                      <a:fillRect/>
                    </a:stretch>
                  </pic:blipFill>
                  <pic:spPr bwMode="auto">
                    <a:xfrm>
                      <a:off x="0" y="0"/>
                      <a:ext cx="3854450" cy="2603500"/>
                    </a:xfrm>
                    <a:prstGeom prst="rect">
                      <a:avLst/>
                    </a:prstGeom>
                  </pic:spPr>
                </pic:pic>
              </a:graphicData>
            </a:graphic>
          </wp:inline>
        </w:drawing>
      </w:r>
    </w:p>
    <w:p w14:paraId="21152AD2" w14:textId="77777777" w:rsidR="009A0841" w:rsidRDefault="009A0841" w:rsidP="009A0841">
      <w:r>
        <w:t xml:space="preserve">Les règles implicites sont accessibles depuis le menu </w:t>
      </w:r>
      <w:r>
        <w:rPr>
          <w:b/>
          <w:bCs/>
        </w:rPr>
        <w:t xml:space="preserve">CONFIGURATION </w:t>
      </w:r>
      <w:r>
        <w:rPr>
          <w:rFonts w:ascii="Cambria Math" w:hAnsi="Cambria Math" w:cs="Cambria Math"/>
          <w:b/>
          <w:bCs/>
        </w:rPr>
        <w:t>/</w:t>
      </w:r>
      <w:r>
        <w:rPr>
          <w:b/>
          <w:bCs/>
        </w:rPr>
        <w:t xml:space="preserve"> POLITIQUE DE SÉCURITÉ </w:t>
      </w:r>
      <w:r>
        <w:rPr>
          <w:rFonts w:ascii="Cambria Math" w:hAnsi="Cambria Math" w:cs="Cambria Math"/>
          <w:b/>
          <w:bCs/>
        </w:rPr>
        <w:t>/</w:t>
      </w:r>
      <w:r>
        <w:rPr>
          <w:b/>
          <w:bCs/>
        </w:rPr>
        <w:t xml:space="preserve"> Règles implicites</w:t>
      </w:r>
      <w:r>
        <w:t xml:space="preserve">. Chaque règle peut être activée/désactivée. </w:t>
      </w:r>
    </w:p>
    <w:p w14:paraId="4EDFDF17" w14:textId="77777777" w:rsidR="0023477D" w:rsidRDefault="00000942">
      <w:pPr>
        <w:rPr>
          <w:i/>
          <w:iCs/>
        </w:rPr>
      </w:pPr>
      <w:r>
        <w:rPr>
          <w:i/>
          <w:iCs/>
        </w:rPr>
        <w:t>NB : La modification de l’état de ces règles a un impact direct sur le fonctionnement des services du firewall. Pour que le service concerné fonctionne toujours, il faut s’assurer au préalable que le flux est autorisé par les règles de priorité moindre telles que globales ou locales.</w:t>
      </w:r>
    </w:p>
    <w:p w14:paraId="7D7E4BE5" w14:textId="77777777" w:rsidR="0023477D" w:rsidRDefault="0023477D">
      <w:pPr>
        <w:rPr>
          <w:i/>
          <w:iCs/>
        </w:rPr>
      </w:pPr>
    </w:p>
    <w:p w14:paraId="71328886" w14:textId="77777777" w:rsidR="0023477D" w:rsidRDefault="00000942">
      <w:r>
        <w:t xml:space="preserve">Les règles de filtrage font partie d’une politique présentée précédemment dans le chapitre « Traduction d’adresses ». </w:t>
      </w:r>
    </w:p>
    <w:p w14:paraId="3AAC7218" w14:textId="77777777" w:rsidR="0023477D" w:rsidRDefault="00000942">
      <w:pPr>
        <w:pStyle w:val="listeCertamanipulation"/>
        <w:numPr>
          <w:ilvl w:val="0"/>
          <w:numId w:val="4"/>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et NAT </w:t>
      </w:r>
      <w:r>
        <w:t xml:space="preserve">/ </w:t>
      </w:r>
      <w:r>
        <w:rPr>
          <w:rStyle w:val="Rfrencelgre"/>
          <w:bCs/>
        </w:rPr>
        <w:t>Filtrage</w:t>
      </w:r>
    </w:p>
    <w:p w14:paraId="04A1CE7A" w14:textId="77777777" w:rsidR="0023477D" w:rsidRDefault="00000942">
      <w:r>
        <w:t xml:space="preserve">L’onglet </w:t>
      </w:r>
      <w:r>
        <w:rPr>
          <w:b/>
          <w:bCs/>
        </w:rPr>
        <w:t>FILTRAGE</w:t>
      </w:r>
      <w:r>
        <w:t xml:space="preserve"> est composé d’un en-tête pour la gestion des règles de filtrage :</w:t>
      </w:r>
    </w:p>
    <w:p w14:paraId="4E7AC3EF" w14:textId="77777777" w:rsidR="0023477D" w:rsidRDefault="00000942">
      <w:pPr>
        <w:pStyle w:val="Listepuces"/>
        <w:numPr>
          <w:ilvl w:val="0"/>
          <w:numId w:val="3"/>
        </w:numPr>
      </w:pPr>
      <w:r>
        <w:t>Nouvelle règle :</w:t>
      </w:r>
    </w:p>
    <w:p w14:paraId="56BB88B5" w14:textId="77777777" w:rsidR="0023477D" w:rsidRDefault="00000942">
      <w:pPr>
        <w:numPr>
          <w:ilvl w:val="1"/>
          <w:numId w:val="14"/>
        </w:numPr>
      </w:pPr>
      <w:r>
        <w:rPr>
          <w:b/>
          <w:bCs/>
        </w:rPr>
        <w:t>Règle simple</w:t>
      </w:r>
      <w:r>
        <w:t> : Ajoute une règle de filtrage standard. Par défaut, une nouvelle règle est désactivée et tous ses critères sont paramétrés à </w:t>
      </w:r>
      <w:proofErr w:type="spellStart"/>
      <w:r>
        <w:rPr>
          <w:b/>
          <w:bCs/>
        </w:rPr>
        <w:t>Any</w:t>
      </w:r>
      <w:proofErr w:type="spellEnd"/>
      <w:r>
        <w:t>.</w:t>
      </w:r>
    </w:p>
    <w:p w14:paraId="73785C45" w14:textId="77777777" w:rsidR="0023477D" w:rsidRDefault="00000942">
      <w:pPr>
        <w:numPr>
          <w:ilvl w:val="1"/>
          <w:numId w:val="14"/>
        </w:numPr>
      </w:pPr>
      <w:r>
        <w:rPr>
          <w:b/>
          <w:bCs/>
        </w:rPr>
        <w:t>Séparateur – regroupement de règles</w:t>
      </w:r>
      <w:r>
        <w:t xml:space="preserve"> : Ajoute un séparateur qui regroupe toutes les règles se trouvant au-dessous (ou jusqu’au prochain séparateur). Cela permet de faciliter l’affichage d’une politique contenant un nombre de règles important. Le séparateur peut être personnalisé par une couleur et un commentaire.</w:t>
      </w:r>
    </w:p>
    <w:p w14:paraId="6B78BF12" w14:textId="77777777" w:rsidR="0023477D" w:rsidRDefault="00000942">
      <w:pPr>
        <w:numPr>
          <w:ilvl w:val="1"/>
          <w:numId w:val="14"/>
        </w:numPr>
      </w:pPr>
      <w:r>
        <w:rPr>
          <w:b/>
          <w:bCs/>
        </w:rPr>
        <w:t xml:space="preserve">Règle d’authentification </w:t>
      </w:r>
      <w:r>
        <w:t>: Démarre un assistant qui facilite l’ajout d’une règle dont le rôle est de rediriger les connexions des utilisateurs non-authentifiés vers le portail captif.</w:t>
      </w:r>
    </w:p>
    <w:p w14:paraId="1247070F" w14:textId="77777777" w:rsidR="0023477D" w:rsidRDefault="00000942">
      <w:pPr>
        <w:numPr>
          <w:ilvl w:val="1"/>
          <w:numId w:val="14"/>
        </w:numPr>
      </w:pPr>
      <w:r>
        <w:rPr>
          <w:b/>
          <w:bCs/>
        </w:rPr>
        <w:t xml:space="preserve">Règle d’inspection SSL </w:t>
      </w:r>
      <w:r>
        <w:t>: Démarre un assistant qui facilite l’ajout de règles pour l’activation du proxy SSL.</w:t>
      </w:r>
    </w:p>
    <w:p w14:paraId="49E6851E" w14:textId="77777777" w:rsidR="0023477D" w:rsidRDefault="00000942">
      <w:pPr>
        <w:numPr>
          <w:ilvl w:val="1"/>
          <w:numId w:val="14"/>
        </w:numPr>
      </w:pPr>
      <w:r>
        <w:rPr>
          <w:b/>
          <w:bCs/>
        </w:rPr>
        <w:t xml:space="preserve">Règle de proxy HTTP explicite </w:t>
      </w:r>
      <w:r>
        <w:t xml:space="preserve">: Démarre un assistant qui facilite l’ajout de règles pour l’activation du proxy HTTP explicite. </w:t>
      </w:r>
    </w:p>
    <w:p w14:paraId="2B8DB25B" w14:textId="77777777" w:rsidR="0023477D" w:rsidRDefault="00000942">
      <w:pPr>
        <w:pStyle w:val="Listepuces"/>
        <w:numPr>
          <w:ilvl w:val="0"/>
          <w:numId w:val="3"/>
        </w:numPr>
      </w:pPr>
      <w:r>
        <w:rPr>
          <w:b/>
          <w:bCs/>
        </w:rPr>
        <w:t>Supprimer </w:t>
      </w:r>
      <w:r>
        <w:t>: Supprimer une règle.</w:t>
      </w:r>
    </w:p>
    <w:p w14:paraId="76001A75" w14:textId="77777777" w:rsidR="0023477D" w:rsidRDefault="00000942">
      <w:pPr>
        <w:pStyle w:val="Listepuces"/>
        <w:numPr>
          <w:ilvl w:val="0"/>
          <w:numId w:val="3"/>
        </w:numPr>
      </w:pPr>
      <w:r>
        <w:rPr>
          <w:b/>
          <w:bCs/>
        </w:rPr>
        <w:t>Monter</w:t>
      </w:r>
      <w:r>
        <w:t xml:space="preserve"> / </w:t>
      </w:r>
      <w:r>
        <w:rPr>
          <w:b/>
          <w:bCs/>
        </w:rPr>
        <w:t>Descendre</w:t>
      </w:r>
      <w:r>
        <w:t xml:space="preserve"> : Monter ou descendre la/les règle(s) sélectionnée(s) d’une position dans la liste. </w:t>
      </w:r>
    </w:p>
    <w:p w14:paraId="48C9130E" w14:textId="77777777" w:rsidR="00CD7C22" w:rsidRDefault="00CD7C22" w:rsidP="00CD7C22">
      <w:pPr>
        <w:pStyle w:val="Titre3"/>
      </w:pPr>
      <w:bookmarkStart w:id="99" w:name="_Toc119082123"/>
      <w:bookmarkStart w:id="100" w:name="_Toc50044638"/>
      <w:bookmarkStart w:id="101" w:name="_Toc50052452"/>
      <w:bookmarkStart w:id="102" w:name="_Toc50530112"/>
      <w:r>
        <w:t>5.2 - Analyse des politiques prédéfinies de filtrage</w:t>
      </w:r>
      <w:bookmarkEnd w:id="99"/>
    </w:p>
    <w:p w14:paraId="64ECD102" w14:textId="77777777" w:rsidR="00CD7C22" w:rsidRDefault="00CD7C22" w:rsidP="00CD7C22">
      <w:r>
        <w:t>Vous allez dans un premier temps découvrir à travers les règles déjà définies dans les politiques prédéfinies de filtrage, le fonctionnement des règles de filtrage sur un pare-feu Stormshield.</w:t>
      </w:r>
    </w:p>
    <w:p w14:paraId="6C1B259F" w14:textId="77777777" w:rsidR="00CD7C22" w:rsidRDefault="00CD7C22">
      <w:pPr>
        <w:pStyle w:val="listeCertamanipulation"/>
        <w:numPr>
          <w:ilvl w:val="0"/>
          <w:numId w:val="28"/>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et NAT </w:t>
      </w:r>
      <w:r>
        <w:t xml:space="preserve">/ </w:t>
      </w:r>
      <w:r>
        <w:rPr>
          <w:rStyle w:val="Rfrencelgre"/>
          <w:bCs/>
        </w:rPr>
        <w:t>Filtrage</w:t>
      </w:r>
    </w:p>
    <w:p w14:paraId="687F342E" w14:textId="77777777" w:rsidR="00CD7C22" w:rsidRDefault="00CD7C22">
      <w:pPr>
        <w:pStyle w:val="listeCertamanipulation"/>
        <w:numPr>
          <w:ilvl w:val="0"/>
          <w:numId w:val="28"/>
        </w:numPr>
        <w:rPr>
          <w:rStyle w:val="Rfrencelgre"/>
          <w:b w:val="0"/>
        </w:rPr>
      </w:pPr>
      <w:r>
        <w:t xml:space="preserve">Dans la liste déroulante des politiques de sécurité, choisissez </w:t>
      </w:r>
      <w:r>
        <w:rPr>
          <w:rStyle w:val="Rfrencelgre"/>
          <w:bCs/>
        </w:rPr>
        <w:t>(1) Block all</w:t>
      </w:r>
      <w:r>
        <w:rPr>
          <w:rStyle w:val="Rfrencelgre"/>
        </w:rPr>
        <w:t>.</w:t>
      </w:r>
    </w:p>
    <w:p w14:paraId="7301A672" w14:textId="36165210" w:rsidR="00CD7C22" w:rsidRDefault="00CD7C22" w:rsidP="00CD7C22">
      <w:pPr>
        <w:jc w:val="center"/>
      </w:pPr>
      <w:r>
        <w:rPr>
          <w:noProof/>
        </w:rPr>
        <w:drawing>
          <wp:inline distT="0" distB="0" distL="0" distR="0" wp14:anchorId="6EC7C76F" wp14:editId="7C9D3565">
            <wp:extent cx="6120130" cy="1297305"/>
            <wp:effectExtent l="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5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20130" cy="1297305"/>
                    </a:xfrm>
                    <a:prstGeom prst="rect">
                      <a:avLst/>
                    </a:prstGeom>
                    <a:noFill/>
                    <a:ln>
                      <a:noFill/>
                    </a:ln>
                  </pic:spPr>
                </pic:pic>
              </a:graphicData>
            </a:graphic>
          </wp:inline>
        </w:drawing>
      </w:r>
    </w:p>
    <w:p w14:paraId="215B462C" w14:textId="77777777" w:rsidR="00CD7C22" w:rsidRDefault="00CD7C22" w:rsidP="00CD7C22">
      <w:pPr>
        <w:pStyle w:val="listeCertamanipulation"/>
        <w:ind w:left="397"/>
      </w:pPr>
      <w:r>
        <w:t>Cette politique bloque presque tous les flux (règle N°3) sauf ceux définis par les règles 1 et 2.</w:t>
      </w:r>
    </w:p>
    <w:p w14:paraId="459FC90C" w14:textId="77777777" w:rsidR="00CD7C22" w:rsidRDefault="00CD7C22" w:rsidP="00CD7C22">
      <w:pPr>
        <w:pStyle w:val="listeCertamanipulation"/>
        <w:ind w:left="397"/>
      </w:pPr>
      <w:r>
        <w:t xml:space="preserve">La règle numéro 1 autorise l’accès en </w:t>
      </w:r>
      <w:r>
        <w:rPr>
          <w:b/>
          <w:bCs/>
        </w:rPr>
        <w:t>https</w:t>
      </w:r>
      <w:r>
        <w:t xml:space="preserve"> (443) et sur le port prédéfini </w:t>
      </w:r>
      <w:r>
        <w:rPr>
          <w:b/>
          <w:bCs/>
        </w:rPr>
        <w:t xml:space="preserve">1300 </w:t>
      </w:r>
      <w:proofErr w:type="spellStart"/>
      <w:r>
        <w:rPr>
          <w:b/>
          <w:bCs/>
        </w:rPr>
        <w:t>firewall_srv</w:t>
      </w:r>
      <w:proofErr w:type="spellEnd"/>
      <w:r>
        <w:rPr>
          <w:b/>
          <w:bCs/>
        </w:rPr>
        <w:t xml:space="preserve"> </w:t>
      </w:r>
      <w:r>
        <w:t>à toutes les interfaces du firewall, elle permet donc l’administration à distance depuis n’importe quel réseau.</w:t>
      </w:r>
    </w:p>
    <w:p w14:paraId="1DF09AA4" w14:textId="77777777" w:rsidR="00CD7C22" w:rsidRDefault="00CD7C22" w:rsidP="00CD7C22">
      <w:pPr>
        <w:pStyle w:val="listeCertamanipulation"/>
        <w:ind w:left="397"/>
      </w:pPr>
      <w:r>
        <w:t xml:space="preserve">La règle numéro 2 autorise les requêtes </w:t>
      </w:r>
      <w:r>
        <w:rPr>
          <w:b/>
          <w:bCs/>
        </w:rPr>
        <w:t xml:space="preserve">ICMP </w:t>
      </w:r>
      <w:proofErr w:type="spellStart"/>
      <w:r>
        <w:rPr>
          <w:b/>
          <w:bCs/>
        </w:rPr>
        <w:t>Echo</w:t>
      </w:r>
      <w:proofErr w:type="spellEnd"/>
      <w:r>
        <w:t xml:space="preserve"> vers toutes les interfaces du firewall, afin de pouvoir vérifier la présence du firewall à l’aide des commandes ICMP. Attention : un ping vers la passerelle par défaut échoue car il n’est pas explicitement autorisé.</w:t>
      </w:r>
    </w:p>
    <w:p w14:paraId="326951C8" w14:textId="77777777" w:rsidR="00CD7C22" w:rsidRDefault="00CD7C22">
      <w:pPr>
        <w:pStyle w:val="listeCertamanipulation"/>
        <w:numPr>
          <w:ilvl w:val="0"/>
          <w:numId w:val="28"/>
        </w:numPr>
        <w:rPr>
          <w:rStyle w:val="Rfrencelgre"/>
          <w:b w:val="0"/>
        </w:rPr>
      </w:pPr>
      <w:r>
        <w:t xml:space="preserve">Dans la liste déroulante des politiques de sécurité, choisissez </w:t>
      </w:r>
      <w:r>
        <w:rPr>
          <w:rStyle w:val="Rfrencelgre"/>
          <w:bCs/>
        </w:rPr>
        <w:t>(2) High</w:t>
      </w:r>
      <w:r>
        <w:rPr>
          <w:rStyle w:val="Rfrencelgre"/>
        </w:rPr>
        <w:t>.</w:t>
      </w:r>
    </w:p>
    <w:p w14:paraId="0D733515" w14:textId="2B70F35C" w:rsidR="00CD7C22" w:rsidRDefault="00CD7C22" w:rsidP="00CD7C22">
      <w:r>
        <w:rPr>
          <w:noProof/>
        </w:rPr>
        <w:drawing>
          <wp:inline distT="0" distB="0" distL="0" distR="0" wp14:anchorId="013AD34E" wp14:editId="67B87BC4">
            <wp:extent cx="6114415" cy="1570990"/>
            <wp:effectExtent l="0" t="0" r="63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14415" cy="1570990"/>
                    </a:xfrm>
                    <a:prstGeom prst="rect">
                      <a:avLst/>
                    </a:prstGeom>
                    <a:noFill/>
                    <a:ln>
                      <a:noFill/>
                    </a:ln>
                  </pic:spPr>
                </pic:pic>
              </a:graphicData>
            </a:graphic>
          </wp:inline>
        </w:drawing>
      </w:r>
    </w:p>
    <w:p w14:paraId="17C82ECA" w14:textId="77777777" w:rsidR="00CD7C22" w:rsidRDefault="00CD7C22" w:rsidP="00CD7C22">
      <w:pPr>
        <w:pStyle w:val="listeCertamanipulation"/>
        <w:ind w:left="397"/>
      </w:pPr>
      <w:r>
        <w:t>Cette politique est un peu moins restrictive que la précédente, elle autorise certains protocoles à partir des réseaux internes.</w:t>
      </w:r>
    </w:p>
    <w:p w14:paraId="75B7ABC9" w14:textId="77777777" w:rsidR="00CD7C22" w:rsidRDefault="00CD7C22" w:rsidP="00CD7C22">
      <w:pPr>
        <w:pStyle w:val="listeCertamanipulation"/>
        <w:ind w:left="397"/>
      </w:pPr>
      <w:r>
        <w:t xml:space="preserve">La règle numéro 1 autorise l’accès à des services web en </w:t>
      </w:r>
      <w:r>
        <w:rPr>
          <w:b/>
          <w:bCs/>
        </w:rPr>
        <w:t>http,</w:t>
      </w:r>
      <w:r>
        <w:t xml:space="preserve"> </w:t>
      </w:r>
      <w:r>
        <w:rPr>
          <w:b/>
          <w:bCs/>
        </w:rPr>
        <w:t xml:space="preserve">https, </w:t>
      </w:r>
      <w:proofErr w:type="spellStart"/>
      <w:r>
        <w:rPr>
          <w:b/>
          <w:bCs/>
        </w:rPr>
        <w:t>dns</w:t>
      </w:r>
      <w:proofErr w:type="spellEnd"/>
      <w:r>
        <w:t xml:space="preserve"> elle permet l’accès à des sites web.</w:t>
      </w:r>
    </w:p>
    <w:p w14:paraId="224624E6" w14:textId="77777777" w:rsidR="00CD7C22" w:rsidRDefault="00CD7C22" w:rsidP="00CD7C22">
      <w:pPr>
        <w:pStyle w:val="listeCertamanipulation"/>
        <w:ind w:left="397"/>
      </w:pPr>
      <w:r>
        <w:t xml:space="preserve">La règle numéro 2 autorise l’accès à des services </w:t>
      </w:r>
      <w:r>
        <w:rPr>
          <w:b/>
          <w:bCs/>
        </w:rPr>
        <w:t>ftp</w:t>
      </w:r>
      <w:r>
        <w:t>.</w:t>
      </w:r>
    </w:p>
    <w:p w14:paraId="78024E2A" w14:textId="77777777" w:rsidR="00CD7C22" w:rsidRDefault="00CD7C22" w:rsidP="00CD7C22">
      <w:pPr>
        <w:pStyle w:val="listeCertamanipulation"/>
        <w:ind w:left="397"/>
      </w:pPr>
      <w:r>
        <w:t xml:space="preserve">La règle numéro 3 autorise l’accès à des services de messagerie en </w:t>
      </w:r>
      <w:proofErr w:type="spellStart"/>
      <w:r>
        <w:rPr>
          <w:b/>
          <w:bCs/>
        </w:rPr>
        <w:t>imap</w:t>
      </w:r>
      <w:proofErr w:type="spellEnd"/>
      <w:r>
        <w:rPr>
          <w:b/>
          <w:bCs/>
        </w:rPr>
        <w:t>,</w:t>
      </w:r>
      <w:r>
        <w:t xml:space="preserve"> </w:t>
      </w:r>
      <w:proofErr w:type="spellStart"/>
      <w:r>
        <w:rPr>
          <w:b/>
          <w:bCs/>
        </w:rPr>
        <w:t>smtp</w:t>
      </w:r>
      <w:proofErr w:type="spellEnd"/>
      <w:r>
        <w:rPr>
          <w:b/>
          <w:bCs/>
        </w:rPr>
        <w:t>, pop3</w:t>
      </w:r>
      <w:r>
        <w:t xml:space="preserve"> elle permet l’envoi et la réception de messages.</w:t>
      </w:r>
    </w:p>
    <w:p w14:paraId="0B7D8D75" w14:textId="77777777" w:rsidR="00CD7C22" w:rsidRDefault="00CD7C22" w:rsidP="00CD7C22">
      <w:pPr>
        <w:pStyle w:val="listeCertamanipulation"/>
        <w:ind w:left="397"/>
      </w:pPr>
      <w:r>
        <w:t xml:space="preserve">La règle numéro 4 autorise les requêtes </w:t>
      </w:r>
      <w:r>
        <w:rPr>
          <w:b/>
          <w:bCs/>
        </w:rPr>
        <w:t xml:space="preserve">ICMP </w:t>
      </w:r>
      <w:proofErr w:type="spellStart"/>
      <w:r>
        <w:rPr>
          <w:b/>
          <w:bCs/>
        </w:rPr>
        <w:t>Echo</w:t>
      </w:r>
      <w:proofErr w:type="spellEnd"/>
      <w:r>
        <w:t xml:space="preserve"> vers n’importe quelle destination des réseaux internes, afin de pouvoir vérifier la présence du firewall et des services en DMZ à l’aide des commandes ICMP. Attention : un ping vers la passerelle par défaut échoue car il n’est pas explicitement autorisé.</w:t>
      </w:r>
    </w:p>
    <w:p w14:paraId="6AA88011" w14:textId="77777777" w:rsidR="00CD7C22" w:rsidRDefault="00CD7C22" w:rsidP="00CD7C22">
      <w:pPr>
        <w:pStyle w:val="listeCertamanipulation"/>
        <w:ind w:left="397"/>
      </w:pPr>
      <w:r>
        <w:t xml:space="preserve">Vous remarquerez que pour toutes ces règles la colonne « Inspection de sécurité » stipule </w:t>
      </w:r>
      <w:r>
        <w:rPr>
          <w:b/>
          <w:bCs/>
        </w:rPr>
        <w:t xml:space="preserve">IPS (Intrusion Prevention System) </w:t>
      </w:r>
      <w:r>
        <w:t>qui est</w:t>
      </w:r>
      <w:r>
        <w:rPr>
          <w:b/>
          <w:bCs/>
        </w:rPr>
        <w:t xml:space="preserve"> </w:t>
      </w:r>
      <w:r>
        <w:t>le niveau le plus élevé de filtrage avec inspection du contenu et le cas échéant blocage si l’on suspecte un comportement anormal ou une tentative d’intrusion.</w:t>
      </w:r>
    </w:p>
    <w:p w14:paraId="7D03ECB1" w14:textId="22197D02" w:rsidR="0023477D" w:rsidRDefault="00000942">
      <w:pPr>
        <w:pStyle w:val="Titre3"/>
      </w:pPr>
      <w:bookmarkStart w:id="103" w:name="_Toc119082124"/>
      <w:r>
        <w:t>5.</w:t>
      </w:r>
      <w:r w:rsidR="00CD7C22">
        <w:t>3</w:t>
      </w:r>
      <w:r>
        <w:t xml:space="preserve"> - Mise en place des règles de filtrage</w:t>
      </w:r>
      <w:bookmarkEnd w:id="100"/>
      <w:bookmarkEnd w:id="101"/>
      <w:bookmarkEnd w:id="102"/>
      <w:bookmarkEnd w:id="103"/>
    </w:p>
    <w:p w14:paraId="1A9C3B9D" w14:textId="173CC358" w:rsidR="0023477D" w:rsidRDefault="00000942">
      <w:bookmarkStart w:id="104" w:name="_Hlk91083870"/>
      <w:r>
        <w:t>Vous allez mettre en place une nouvelle politique de sécurité</w:t>
      </w:r>
      <w:r w:rsidR="003E5F2C">
        <w:t xml:space="preserve"> </w:t>
      </w:r>
      <w:r w:rsidR="003E5F2C" w:rsidRPr="003E5F2C">
        <w:t>basée sur vos règles de redirection NAT/PAT</w:t>
      </w:r>
      <w:r w:rsidR="003E5F2C">
        <w:t>.</w:t>
      </w:r>
      <w:r>
        <w:t xml:space="preserve"> </w:t>
      </w:r>
      <w:r w:rsidR="003E5F2C">
        <w:t>I</w:t>
      </w:r>
      <w:r>
        <w:t xml:space="preserve">l faudra commencer par désactiver la règle de filtrage </w:t>
      </w:r>
      <w:proofErr w:type="spellStart"/>
      <w:r>
        <w:rPr>
          <w:b/>
          <w:bCs/>
        </w:rPr>
        <w:t>Pass</w:t>
      </w:r>
      <w:proofErr w:type="spellEnd"/>
      <w:r>
        <w:rPr>
          <w:b/>
          <w:bCs/>
        </w:rPr>
        <w:t xml:space="preserve"> all</w:t>
      </w:r>
      <w:r>
        <w:t xml:space="preserve"> et ajouter les règles de filtrage qui respecteront le cahier des charges décrit ci-après. </w:t>
      </w:r>
    </w:p>
    <w:bookmarkEnd w:id="104"/>
    <w:p w14:paraId="76A7AC81" w14:textId="25FF2504" w:rsidR="0023477D" w:rsidRDefault="000F4B6F" w:rsidP="003E5F2C">
      <w:pPr>
        <w:spacing w:before="120"/>
      </w:pPr>
      <w:r>
        <w:t xml:space="preserve">Le cas échéant, </w:t>
      </w:r>
      <w:r w:rsidR="00000942">
        <w:t xml:space="preserve">ajoutez les adresses IP privées de vos serveurs et les IP publiques des serveurs de vos voisins dans les </w:t>
      </w:r>
      <w:r w:rsidR="00000942">
        <w:rPr>
          <w:b/>
          <w:bCs/>
        </w:rPr>
        <w:t>Objets Réseaux</w:t>
      </w:r>
      <w:r w:rsidR="00000942">
        <w:t xml:space="preserve"> (</w:t>
      </w:r>
      <w:proofErr w:type="spellStart"/>
      <w:r w:rsidR="00000942">
        <w:t>cf</w:t>
      </w:r>
      <w:proofErr w:type="spellEnd"/>
      <w:r w:rsidR="00000942">
        <w:t xml:space="preserve"> Phase 3 Objets réseau).</w:t>
      </w:r>
    </w:p>
    <w:tbl>
      <w:tblPr>
        <w:tblStyle w:val="Grilledutableau"/>
        <w:tblW w:w="9060" w:type="dxa"/>
        <w:tblLook w:val="04A0" w:firstRow="1" w:lastRow="0" w:firstColumn="1" w:lastColumn="0" w:noHBand="0" w:noVBand="1"/>
      </w:tblPr>
      <w:tblGrid>
        <w:gridCol w:w="4248"/>
        <w:gridCol w:w="4812"/>
      </w:tblGrid>
      <w:tr w:rsidR="003E5F2C" w14:paraId="0ABFE60D" w14:textId="77777777" w:rsidTr="00EE4FEE">
        <w:tc>
          <w:tcPr>
            <w:tcW w:w="4248" w:type="dxa"/>
          </w:tcPr>
          <w:p w14:paraId="1ABFBA9B" w14:textId="77777777" w:rsidR="003E5F2C" w:rsidRDefault="003E5F2C" w:rsidP="00EE4FEE">
            <w:pPr>
              <w:spacing w:before="120"/>
              <w:ind w:firstLine="720"/>
            </w:pPr>
            <w:r>
              <w:rPr>
                <w:rFonts w:eastAsia="SimSun"/>
                <w:kern w:val="2"/>
              </w:rPr>
              <w:t>« </w:t>
            </w:r>
            <w:proofErr w:type="spellStart"/>
            <w:r>
              <w:rPr>
                <w:rFonts w:eastAsia="SimSun"/>
                <w:kern w:val="2"/>
              </w:rPr>
              <w:t>srv_dns_priv</w:t>
            </w:r>
            <w:proofErr w:type="spellEnd"/>
            <w:r>
              <w:rPr>
                <w:rFonts w:eastAsia="SimSun"/>
                <w:kern w:val="2"/>
              </w:rPr>
              <w:t> »  : 172.16.</w:t>
            </w:r>
            <w:r w:rsidRPr="002C6178">
              <w:rPr>
                <w:rFonts w:eastAsia="SimSun"/>
                <w:color w:val="FF0000"/>
                <w:kern w:val="2"/>
              </w:rPr>
              <w:t>x</w:t>
            </w:r>
            <w:r>
              <w:rPr>
                <w:rFonts w:eastAsia="SimSun"/>
                <w:kern w:val="2"/>
              </w:rPr>
              <w:t>.</w:t>
            </w:r>
            <w:r w:rsidRPr="002C6178">
              <w:rPr>
                <w:rFonts w:eastAsia="SimSun"/>
                <w:color w:val="FF0000"/>
                <w:kern w:val="2"/>
              </w:rPr>
              <w:t>x</w:t>
            </w:r>
            <w:r>
              <w:rPr>
                <w:rFonts w:eastAsia="SimSun"/>
                <w:kern w:val="2"/>
              </w:rPr>
              <w:t xml:space="preserve">0 </w:t>
            </w:r>
          </w:p>
          <w:p w14:paraId="48668195" w14:textId="77777777" w:rsidR="003E5F2C" w:rsidRDefault="003E5F2C" w:rsidP="00EE4FEE">
            <w:pPr>
              <w:ind w:firstLine="720"/>
            </w:pPr>
            <w:r>
              <w:rPr>
                <w:rFonts w:eastAsia="SimSun"/>
                <w:kern w:val="2"/>
              </w:rPr>
              <w:t>« </w:t>
            </w:r>
            <w:proofErr w:type="spellStart"/>
            <w:r>
              <w:rPr>
                <w:rFonts w:eastAsia="SimSun"/>
                <w:kern w:val="2"/>
              </w:rPr>
              <w:t>srv_web_priv</w:t>
            </w:r>
            <w:proofErr w:type="spellEnd"/>
            <w:r>
              <w:rPr>
                <w:rFonts w:eastAsia="SimSun"/>
                <w:kern w:val="2"/>
              </w:rPr>
              <w:t> » : 172.16.</w:t>
            </w:r>
            <w:r w:rsidRPr="002C6178">
              <w:rPr>
                <w:rFonts w:eastAsia="SimSun"/>
                <w:color w:val="FF0000"/>
                <w:kern w:val="2"/>
              </w:rPr>
              <w:t>x</w:t>
            </w:r>
            <w:r>
              <w:rPr>
                <w:rFonts w:eastAsia="SimSun"/>
                <w:kern w:val="2"/>
              </w:rPr>
              <w:t>.</w:t>
            </w:r>
            <w:r w:rsidRPr="002C6178">
              <w:rPr>
                <w:rFonts w:eastAsia="SimSun"/>
                <w:color w:val="FF0000"/>
                <w:kern w:val="2"/>
              </w:rPr>
              <w:t>x</w:t>
            </w:r>
            <w:r>
              <w:rPr>
                <w:rFonts w:eastAsia="SimSun"/>
                <w:kern w:val="2"/>
              </w:rPr>
              <w:t xml:space="preserve">1 </w:t>
            </w:r>
          </w:p>
          <w:p w14:paraId="1F861097" w14:textId="77777777" w:rsidR="003E5F2C" w:rsidRDefault="003E5F2C" w:rsidP="00EE4FEE">
            <w:pPr>
              <w:ind w:left="720"/>
              <w:rPr>
                <w:lang w:val="en-US"/>
              </w:rPr>
            </w:pPr>
            <w:r>
              <w:rPr>
                <w:rFonts w:eastAsia="SimSun"/>
                <w:kern w:val="2"/>
                <w:lang w:val="en-US"/>
              </w:rPr>
              <w:t>« </w:t>
            </w:r>
            <w:proofErr w:type="spellStart"/>
            <w:r>
              <w:rPr>
                <w:rFonts w:eastAsia="SimSun"/>
                <w:kern w:val="2"/>
                <w:lang w:val="en-US"/>
              </w:rPr>
              <w:t>srv_ftp_priv</w:t>
            </w:r>
            <w:proofErr w:type="spellEnd"/>
            <w:r>
              <w:rPr>
                <w:rFonts w:eastAsia="SimSun"/>
                <w:kern w:val="2"/>
                <w:lang w:val="en-US"/>
              </w:rPr>
              <w:t> »    : 172.16.</w:t>
            </w:r>
            <w:r w:rsidRPr="002C6178">
              <w:rPr>
                <w:rFonts w:eastAsia="SimSun"/>
                <w:color w:val="FF0000"/>
                <w:kern w:val="2"/>
                <w:lang w:val="en-US"/>
              </w:rPr>
              <w:t>x</w:t>
            </w:r>
            <w:r>
              <w:rPr>
                <w:rFonts w:eastAsia="SimSun"/>
                <w:kern w:val="2"/>
                <w:lang w:val="en-US"/>
              </w:rPr>
              <w:t>.</w:t>
            </w:r>
            <w:r w:rsidRPr="002C6178">
              <w:rPr>
                <w:rFonts w:eastAsia="SimSun"/>
                <w:color w:val="FF0000"/>
                <w:kern w:val="2"/>
                <w:lang w:val="en-US"/>
              </w:rPr>
              <w:t>x</w:t>
            </w:r>
            <w:r>
              <w:rPr>
                <w:rFonts w:eastAsia="SimSun"/>
                <w:kern w:val="2"/>
                <w:lang w:val="en-US"/>
              </w:rPr>
              <w:t xml:space="preserve">2 </w:t>
            </w:r>
          </w:p>
          <w:p w14:paraId="75373410" w14:textId="77777777" w:rsidR="003E5F2C" w:rsidRDefault="003E5F2C" w:rsidP="00EE4FEE">
            <w:pPr>
              <w:spacing w:after="120"/>
              <w:ind w:left="720"/>
              <w:rPr>
                <w:lang w:val="en-US"/>
              </w:rPr>
            </w:pPr>
            <w:r>
              <w:rPr>
                <w:rFonts w:eastAsia="SimSun"/>
                <w:kern w:val="2"/>
                <w:lang w:val="en-US"/>
              </w:rPr>
              <w:t>« </w:t>
            </w:r>
            <w:proofErr w:type="spellStart"/>
            <w:r>
              <w:rPr>
                <w:rFonts w:eastAsia="SimSun"/>
                <w:kern w:val="2"/>
                <w:lang w:val="en-US"/>
              </w:rPr>
              <w:t>srv_mail_priv</w:t>
            </w:r>
            <w:proofErr w:type="spellEnd"/>
            <w:r>
              <w:rPr>
                <w:rFonts w:eastAsia="SimSun"/>
                <w:kern w:val="2"/>
                <w:lang w:val="en-US"/>
              </w:rPr>
              <w:t> » : 172.16.</w:t>
            </w:r>
            <w:r w:rsidRPr="002C6178">
              <w:rPr>
                <w:rFonts w:eastAsia="SimSun"/>
                <w:color w:val="FF0000"/>
                <w:kern w:val="2"/>
                <w:lang w:val="en-US"/>
              </w:rPr>
              <w:t>x</w:t>
            </w:r>
            <w:r>
              <w:rPr>
                <w:rFonts w:eastAsia="SimSun"/>
                <w:kern w:val="2"/>
                <w:lang w:val="en-US"/>
              </w:rPr>
              <w:t>.</w:t>
            </w:r>
            <w:r w:rsidRPr="002C6178">
              <w:rPr>
                <w:rFonts w:eastAsia="SimSun"/>
                <w:color w:val="FF0000"/>
                <w:kern w:val="2"/>
                <w:lang w:val="en-US"/>
              </w:rPr>
              <w:t>x</w:t>
            </w:r>
            <w:r>
              <w:rPr>
                <w:rFonts w:eastAsia="SimSun"/>
                <w:kern w:val="2"/>
                <w:lang w:val="en-US"/>
              </w:rPr>
              <w:t xml:space="preserve">3 </w:t>
            </w:r>
          </w:p>
        </w:tc>
        <w:tc>
          <w:tcPr>
            <w:tcW w:w="4812" w:type="dxa"/>
          </w:tcPr>
          <w:p w14:paraId="61D54764" w14:textId="77777777" w:rsidR="003E5F2C" w:rsidRPr="00AE7678" w:rsidRDefault="003E5F2C" w:rsidP="00EE4FEE">
            <w:pPr>
              <w:spacing w:before="120"/>
              <w:ind w:firstLine="720"/>
            </w:pPr>
            <w:r w:rsidRPr="00AE7678">
              <w:rPr>
                <w:rFonts w:eastAsia="SimSun"/>
                <w:kern w:val="2"/>
              </w:rPr>
              <w:t>« </w:t>
            </w:r>
            <w:proofErr w:type="spellStart"/>
            <w:r w:rsidRPr="00AE7678">
              <w:rPr>
                <w:rFonts w:eastAsia="SimSun"/>
                <w:kern w:val="2"/>
              </w:rPr>
              <w:t>srv_dns_pub_Y</w:t>
            </w:r>
            <w:proofErr w:type="spellEnd"/>
            <w:r w:rsidRPr="00AE7678">
              <w:rPr>
                <w:rFonts w:eastAsia="SimSun"/>
                <w:kern w:val="2"/>
              </w:rPr>
              <w:t> »  : 192.36.253.</w:t>
            </w:r>
            <w:r w:rsidRPr="00AE7678">
              <w:rPr>
                <w:rFonts w:eastAsia="SimSun"/>
                <w:color w:val="FF0000"/>
                <w:kern w:val="2"/>
              </w:rPr>
              <w:t>y</w:t>
            </w:r>
            <w:r w:rsidRPr="00AE7678">
              <w:rPr>
                <w:rFonts w:eastAsia="SimSun"/>
                <w:kern w:val="2"/>
              </w:rPr>
              <w:t>0</w:t>
            </w:r>
          </w:p>
          <w:p w14:paraId="4E20B1A7" w14:textId="77777777" w:rsidR="003E5F2C" w:rsidRPr="00AE7678" w:rsidRDefault="003E5F2C" w:rsidP="00EE4FEE">
            <w:pPr>
              <w:ind w:firstLine="720"/>
            </w:pPr>
            <w:r w:rsidRPr="00AE7678">
              <w:rPr>
                <w:rFonts w:eastAsia="SimSun"/>
                <w:kern w:val="2"/>
              </w:rPr>
              <w:t>« </w:t>
            </w:r>
            <w:proofErr w:type="spellStart"/>
            <w:r w:rsidRPr="00AE7678">
              <w:rPr>
                <w:rFonts w:eastAsia="SimSun"/>
                <w:kern w:val="2"/>
              </w:rPr>
              <w:t>srv_web_pub_Y</w:t>
            </w:r>
            <w:proofErr w:type="spellEnd"/>
            <w:r w:rsidRPr="00AE7678">
              <w:rPr>
                <w:rFonts w:eastAsia="SimSun"/>
                <w:kern w:val="2"/>
              </w:rPr>
              <w:t> » : 192.36.253.</w:t>
            </w:r>
            <w:r w:rsidRPr="00AE7678">
              <w:rPr>
                <w:rFonts w:eastAsia="SimSun"/>
                <w:color w:val="FF0000"/>
                <w:kern w:val="2"/>
              </w:rPr>
              <w:t>y</w:t>
            </w:r>
            <w:r w:rsidRPr="00AE7678">
              <w:rPr>
                <w:rFonts w:eastAsia="SimSun"/>
                <w:kern w:val="2"/>
              </w:rPr>
              <w:t>1</w:t>
            </w:r>
          </w:p>
          <w:p w14:paraId="574C23D7" w14:textId="77777777" w:rsidR="003E5F2C" w:rsidRDefault="003E5F2C" w:rsidP="00EE4FEE">
            <w:pPr>
              <w:ind w:left="720"/>
            </w:pPr>
            <w:r>
              <w:rPr>
                <w:rFonts w:eastAsia="SimSun"/>
                <w:kern w:val="2"/>
              </w:rPr>
              <w:t>« </w:t>
            </w:r>
            <w:proofErr w:type="spellStart"/>
            <w:r>
              <w:rPr>
                <w:rFonts w:eastAsia="SimSun"/>
                <w:kern w:val="2"/>
              </w:rPr>
              <w:t>srv_ftp_pub_Y</w:t>
            </w:r>
            <w:proofErr w:type="spellEnd"/>
            <w:r>
              <w:rPr>
                <w:rFonts w:eastAsia="SimSun"/>
                <w:kern w:val="2"/>
              </w:rPr>
              <w:t> »    : 192.36.253.</w:t>
            </w:r>
            <w:r w:rsidRPr="00AE7678">
              <w:rPr>
                <w:rFonts w:eastAsia="SimSun"/>
                <w:color w:val="FF0000"/>
                <w:kern w:val="2"/>
              </w:rPr>
              <w:t>y</w:t>
            </w:r>
            <w:r>
              <w:rPr>
                <w:rFonts w:eastAsia="SimSun"/>
                <w:kern w:val="2"/>
              </w:rPr>
              <w:t>2</w:t>
            </w:r>
          </w:p>
          <w:p w14:paraId="1F07D695" w14:textId="77777777" w:rsidR="003E5F2C" w:rsidRDefault="003E5F2C" w:rsidP="00EE4FEE">
            <w:pPr>
              <w:ind w:left="720"/>
            </w:pPr>
            <w:r>
              <w:rPr>
                <w:rFonts w:eastAsia="SimSun"/>
                <w:kern w:val="2"/>
              </w:rPr>
              <w:t>« </w:t>
            </w:r>
            <w:proofErr w:type="spellStart"/>
            <w:r>
              <w:rPr>
                <w:rFonts w:eastAsia="SimSun"/>
                <w:kern w:val="2"/>
              </w:rPr>
              <w:t>srv_mail_pub_Y</w:t>
            </w:r>
            <w:proofErr w:type="spellEnd"/>
            <w:r>
              <w:rPr>
                <w:rFonts w:eastAsia="SimSun"/>
                <w:kern w:val="2"/>
              </w:rPr>
              <w:t> »  : 192.36.253.</w:t>
            </w:r>
            <w:r w:rsidRPr="00AE7678">
              <w:rPr>
                <w:rFonts w:eastAsia="SimSun"/>
                <w:color w:val="FF0000"/>
                <w:kern w:val="2"/>
              </w:rPr>
              <w:t>y</w:t>
            </w:r>
            <w:r>
              <w:rPr>
                <w:rFonts w:eastAsia="SimSun"/>
                <w:kern w:val="2"/>
              </w:rPr>
              <w:t>3</w:t>
            </w:r>
          </w:p>
        </w:tc>
      </w:tr>
    </w:tbl>
    <w:p w14:paraId="2B669DC8" w14:textId="77777777" w:rsidR="003E5F2C" w:rsidRDefault="003E5F2C"/>
    <w:p w14:paraId="4E10E2EB" w14:textId="77777777" w:rsidR="00B924F8" w:rsidRDefault="00B924F8">
      <w:pPr>
        <w:jc w:val="left"/>
      </w:pPr>
      <w:r>
        <w:br w:type="page"/>
      </w:r>
    </w:p>
    <w:p w14:paraId="04E540E4" w14:textId="77777777" w:rsidR="0006296F" w:rsidRDefault="0006296F" w:rsidP="0006296F">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1</w:t>
      </w:r>
      <w:r>
        <w:t xml:space="preserve"> : Copiez la politique de filtrage/NAT </w:t>
      </w:r>
      <w:r>
        <w:rPr>
          <w:b/>
          <w:bCs/>
        </w:rPr>
        <w:t>(04)</w:t>
      </w:r>
      <w:r>
        <w:t xml:space="preserve"> </w:t>
      </w:r>
      <w:r>
        <w:rPr>
          <w:b/>
          <w:bCs/>
        </w:rPr>
        <w:t>Lab4_NAT</w:t>
      </w:r>
      <w:r>
        <w:t xml:space="preserve"> vers une politique vide (05 par exemple).</w:t>
      </w:r>
    </w:p>
    <w:p w14:paraId="3B64137C" w14:textId="77777777" w:rsidR="002F4563" w:rsidRDefault="002F4563">
      <w:pPr>
        <w:pStyle w:val="listeCertamanipulation"/>
        <w:numPr>
          <w:ilvl w:val="0"/>
          <w:numId w:val="28"/>
        </w:numPr>
        <w:rPr>
          <w:rStyle w:val="Rfrencelgre"/>
          <w:b w:val="0"/>
        </w:rPr>
      </w:pPr>
      <w:r>
        <w:t>Dans la liste déroulante des politiques de sécurité, choisissez la politique précédente</w:t>
      </w:r>
      <w:r>
        <w:rPr>
          <w:b/>
          <w:bCs/>
        </w:rPr>
        <w:t xml:space="preserve"> (04)</w:t>
      </w:r>
      <w:r>
        <w:t xml:space="preserve"> </w:t>
      </w:r>
      <w:r>
        <w:rPr>
          <w:b/>
          <w:bCs/>
        </w:rPr>
        <w:t>Lab4_NAT</w:t>
      </w:r>
      <w:r>
        <w:rPr>
          <w:rStyle w:val="Rfrencelgre"/>
        </w:rPr>
        <w:t>.</w:t>
      </w:r>
    </w:p>
    <w:p w14:paraId="094C4315" w14:textId="77777777" w:rsidR="002F4563" w:rsidRDefault="002F4563">
      <w:pPr>
        <w:pStyle w:val="listeCertamanipulation"/>
        <w:numPr>
          <w:ilvl w:val="0"/>
          <w:numId w:val="28"/>
        </w:numPr>
      </w:pPr>
      <w:r>
        <w:t>Cliquez</w:t>
      </w:r>
      <w:r>
        <w:rPr>
          <w:b/>
        </w:rPr>
        <w:t xml:space="preserve"> Éditer</w:t>
      </w:r>
      <w:r>
        <w:t xml:space="preserve"> puis </w:t>
      </w:r>
      <w:r>
        <w:rPr>
          <w:b/>
        </w:rPr>
        <w:t>copier vers</w:t>
      </w:r>
      <w:r>
        <w:t xml:space="preserve"> et choisir une politique vide (par exemple </w:t>
      </w:r>
      <w:proofErr w:type="spellStart"/>
      <w:r>
        <w:rPr>
          <w:b/>
          <w:bCs/>
        </w:rPr>
        <w:t>Filter</w:t>
      </w:r>
      <w:proofErr w:type="spellEnd"/>
      <w:r>
        <w:t xml:space="preserve"> </w:t>
      </w:r>
      <w:r>
        <w:rPr>
          <w:b/>
          <w:bCs/>
        </w:rPr>
        <w:t>05</w:t>
      </w:r>
      <w:r>
        <w:t>).</w:t>
      </w:r>
    </w:p>
    <w:p w14:paraId="4DB63799" w14:textId="77777777" w:rsidR="002F4563" w:rsidRDefault="002F4563">
      <w:pPr>
        <w:pStyle w:val="listeCertamanipulation"/>
        <w:numPr>
          <w:ilvl w:val="0"/>
          <w:numId w:val="28"/>
        </w:numPr>
      </w:pPr>
      <w:r>
        <w:t xml:space="preserve">Cliquez </w:t>
      </w:r>
      <w:r>
        <w:rPr>
          <w:b/>
          <w:bCs/>
        </w:rPr>
        <w:t>Sauvegarder les modifications…</w:t>
      </w:r>
    </w:p>
    <w:p w14:paraId="627FC08C" w14:textId="77777777" w:rsidR="002F4563" w:rsidRDefault="002F4563">
      <w:pPr>
        <w:pStyle w:val="listeCertamanipulation"/>
        <w:numPr>
          <w:ilvl w:val="0"/>
          <w:numId w:val="28"/>
        </w:numPr>
      </w:pPr>
      <w:r>
        <w:t xml:space="preserve">Dans la liste déroulante des politiques de sécurité, choisissez la politique copiée </w:t>
      </w:r>
      <w:r>
        <w:rPr>
          <w:b/>
          <w:bCs/>
        </w:rPr>
        <w:t>(05) Lab4_NAT</w:t>
      </w:r>
      <w:r>
        <w:rPr>
          <w:bCs/>
        </w:rPr>
        <w:t>.</w:t>
      </w:r>
    </w:p>
    <w:p w14:paraId="5A0A9E23" w14:textId="77777777" w:rsidR="002F4563" w:rsidRDefault="002F4563">
      <w:pPr>
        <w:pStyle w:val="listeCertamanipulation"/>
        <w:numPr>
          <w:ilvl w:val="0"/>
          <w:numId w:val="28"/>
        </w:numPr>
      </w:pPr>
      <w:r>
        <w:t xml:space="preserve">Cliquez </w:t>
      </w:r>
      <w:r>
        <w:rPr>
          <w:b/>
        </w:rPr>
        <w:t>Éditer</w:t>
      </w:r>
      <w:r>
        <w:t xml:space="preserve"> puis </w:t>
      </w:r>
      <w:r>
        <w:rPr>
          <w:b/>
        </w:rPr>
        <w:t>Renommer</w:t>
      </w:r>
      <w:r>
        <w:t xml:space="preserve"> et renommez-là en « </w:t>
      </w:r>
      <w:r>
        <w:rPr>
          <w:b/>
          <w:bCs/>
        </w:rPr>
        <w:t>Lab5_Filtrage_NAT »</w:t>
      </w:r>
      <w:r>
        <w:t xml:space="preserve">, puis </w:t>
      </w:r>
      <w:r>
        <w:rPr>
          <w:b/>
          <w:bCs/>
        </w:rPr>
        <w:t>Mettre à jour</w:t>
      </w:r>
      <w:r>
        <w:t>.</w:t>
      </w:r>
    </w:p>
    <w:p w14:paraId="64619867" w14:textId="77777777" w:rsidR="002F4563" w:rsidRDefault="002F4563">
      <w:pPr>
        <w:pStyle w:val="listeCertamanipulation"/>
        <w:numPr>
          <w:ilvl w:val="0"/>
          <w:numId w:val="28"/>
        </w:numPr>
      </w:pPr>
      <w:r>
        <w:t xml:space="preserve">Désactivez la règle numéro 1 </w:t>
      </w:r>
      <w:proofErr w:type="spellStart"/>
      <w:r>
        <w:rPr>
          <w:b/>
          <w:bCs/>
        </w:rPr>
        <w:t>Pass</w:t>
      </w:r>
      <w:proofErr w:type="spellEnd"/>
      <w:r>
        <w:rPr>
          <w:b/>
          <w:bCs/>
        </w:rPr>
        <w:t xml:space="preserve"> all</w:t>
      </w:r>
      <w:r>
        <w:t xml:space="preserve"> </w:t>
      </w:r>
      <w:r>
        <w:rPr>
          <w:b/>
          <w:bCs/>
        </w:rPr>
        <w:t xml:space="preserve">(Passer </w:t>
      </w:r>
      <w:proofErr w:type="spellStart"/>
      <w:r>
        <w:rPr>
          <w:b/>
          <w:bCs/>
        </w:rPr>
        <w:t>any</w:t>
      </w:r>
      <w:proofErr w:type="spellEnd"/>
      <w:r>
        <w:rPr>
          <w:b/>
          <w:bCs/>
        </w:rPr>
        <w:t xml:space="preserve"> </w:t>
      </w:r>
      <w:proofErr w:type="spellStart"/>
      <w:r>
        <w:rPr>
          <w:b/>
          <w:bCs/>
        </w:rPr>
        <w:t>any</w:t>
      </w:r>
      <w:proofErr w:type="spellEnd"/>
      <w:r>
        <w:rPr>
          <w:b/>
          <w:bCs/>
        </w:rPr>
        <w:t xml:space="preserve"> </w:t>
      </w:r>
      <w:proofErr w:type="spellStart"/>
      <w:r>
        <w:rPr>
          <w:b/>
          <w:bCs/>
        </w:rPr>
        <w:t>any</w:t>
      </w:r>
      <w:proofErr w:type="spellEnd"/>
      <w:r>
        <w:rPr>
          <w:b/>
          <w:bCs/>
        </w:rPr>
        <w:t xml:space="preserve">) </w:t>
      </w:r>
      <w:r>
        <w:t>en double-cliquant sur</w:t>
      </w:r>
      <w:r>
        <w:rPr>
          <w:b/>
          <w:bCs/>
        </w:rPr>
        <w:t xml:space="preserve"> On </w:t>
      </w:r>
      <w:r>
        <w:t>(=&gt;Off)</w:t>
      </w:r>
      <w:r>
        <w:rPr>
          <w:b/>
          <w:bCs/>
        </w:rPr>
        <w:t xml:space="preserve"> </w:t>
      </w:r>
      <w:r>
        <w:t>afin de pouvoir ajouter les règles de filtrage qui respecteront le cahier des charges défini.</w:t>
      </w:r>
    </w:p>
    <w:p w14:paraId="0F2092A5" w14:textId="77777777" w:rsidR="002F4563" w:rsidRDefault="002F4563">
      <w:pPr>
        <w:pStyle w:val="listeCertamanipulation"/>
        <w:numPr>
          <w:ilvl w:val="0"/>
          <w:numId w:val="28"/>
        </w:numPr>
      </w:pPr>
      <w:r>
        <w:t xml:space="preserve">Cliquez le bouton </w:t>
      </w:r>
      <w:r>
        <w:rPr>
          <w:b/>
          <w:bCs/>
        </w:rPr>
        <w:t>Appliquer</w:t>
      </w:r>
      <w:r>
        <w:t xml:space="preserve"> puis </w:t>
      </w:r>
      <w:r>
        <w:rPr>
          <w:b/>
        </w:rPr>
        <w:t xml:space="preserve">Activer la politique </w:t>
      </w:r>
      <w:r>
        <w:t>« </w:t>
      </w:r>
      <w:r>
        <w:rPr>
          <w:b/>
          <w:bCs/>
        </w:rPr>
        <w:t>Lab5_Filtrage_NAT </w:t>
      </w:r>
      <w:r>
        <w:t>».</w:t>
      </w:r>
    </w:p>
    <w:p w14:paraId="7AD72F29" w14:textId="77777777" w:rsidR="006F10BD" w:rsidRDefault="006F10BD" w:rsidP="006F10BD">
      <w:pPr>
        <w:pStyle w:val="listeCertamanipulation"/>
      </w:pPr>
      <w:r>
        <w:rPr>
          <w:highlight w:val="yellow"/>
        </w:rPr>
        <w:t xml:space="preserve">Attention : la règle implicite par défaut étant </w:t>
      </w:r>
      <w:r>
        <w:rPr>
          <w:b/>
          <w:bCs/>
          <w:highlight w:val="yellow"/>
        </w:rPr>
        <w:t>Block all</w:t>
      </w:r>
      <w:r>
        <w:rPr>
          <w:highlight w:val="yellow"/>
        </w:rPr>
        <w:t xml:space="preserve">, les tests de connectivité précédemment réalisés ne seront plus opérationnels puisque vous avez désactivé la règle de filtrage numéro 1 </w:t>
      </w:r>
      <w:proofErr w:type="spellStart"/>
      <w:r>
        <w:rPr>
          <w:b/>
          <w:bCs/>
          <w:highlight w:val="yellow"/>
        </w:rPr>
        <w:t>Pass</w:t>
      </w:r>
      <w:proofErr w:type="spellEnd"/>
      <w:r>
        <w:rPr>
          <w:b/>
          <w:bCs/>
          <w:highlight w:val="yellow"/>
        </w:rPr>
        <w:t xml:space="preserve"> all</w:t>
      </w:r>
      <w:r>
        <w:rPr>
          <w:highlight w:val="yellow"/>
        </w:rPr>
        <w:t>.</w:t>
      </w:r>
    </w:p>
    <w:p w14:paraId="5FD5BA54" w14:textId="77777777" w:rsidR="002F4563" w:rsidRDefault="002F4563" w:rsidP="002F4563">
      <w:pPr>
        <w:pBdr>
          <w:top w:val="single" w:sz="12" w:space="1" w:color="000000"/>
          <w:left w:val="single" w:sz="12" w:space="4" w:color="000000"/>
          <w:bottom w:val="single" w:sz="12" w:space="1" w:color="000000"/>
          <w:right w:val="single" w:sz="12" w:space="4" w:color="000000"/>
        </w:pBdr>
        <w:spacing w:before="120" w:after="120"/>
      </w:pPr>
      <w:r>
        <w:rPr>
          <w:b/>
          <w:bCs/>
        </w:rPr>
        <w:t>Étape 2</w:t>
      </w:r>
      <w:r>
        <w:t xml:space="preserve"> : Nous allons mettre en place une première série de règles sur le </w:t>
      </w:r>
      <w:r>
        <w:rPr>
          <w:b/>
          <w:bCs/>
        </w:rPr>
        <w:t>Trafic sortant</w:t>
      </w:r>
      <w:r>
        <w:t>. Nous vous proposons d’utiliser les bandeaux séparateurs en indiquant le rôle de chaque règle pour plus de lisibilité.</w:t>
      </w:r>
    </w:p>
    <w:p w14:paraId="2B2D9F87" w14:textId="77777777" w:rsidR="0023477D" w:rsidRDefault="00000942">
      <w:pPr>
        <w:pStyle w:val="Paragraphedeliste"/>
        <w:numPr>
          <w:ilvl w:val="0"/>
          <w:numId w:val="10"/>
        </w:numPr>
      </w:pPr>
      <w:r>
        <w:t xml:space="preserve">Votre réseau interne doit pouvoir émettre un </w:t>
      </w:r>
      <w:r>
        <w:rPr>
          <w:b/>
        </w:rPr>
        <w:t>ping vers n’importe quelle destination</w:t>
      </w:r>
      <w:r>
        <w:t>.</w:t>
      </w:r>
    </w:p>
    <w:p w14:paraId="104DD377" w14:textId="77777777" w:rsidR="0023477D" w:rsidRDefault="00000942">
      <w:pPr>
        <w:pStyle w:val="listeCertamanipulation"/>
        <w:numPr>
          <w:ilvl w:val="0"/>
          <w:numId w:val="4"/>
        </w:numPr>
      </w:pPr>
      <w:r>
        <w:t xml:space="preserve">Cliquez la règle numéro 2 qui passe en surbrillance et choisissez </w:t>
      </w:r>
      <w:r>
        <w:rPr>
          <w:b/>
          <w:bCs/>
        </w:rPr>
        <w:t>Nouvelle règle / séparateur – Regroupement de règle</w:t>
      </w:r>
      <w:r>
        <w:t>.</w:t>
      </w:r>
    </w:p>
    <w:p w14:paraId="14B63268" w14:textId="77777777" w:rsidR="0023477D" w:rsidRDefault="00000942">
      <w:pPr>
        <w:jc w:val="center"/>
      </w:pPr>
      <w:r>
        <w:rPr>
          <w:noProof/>
        </w:rPr>
        <w:drawing>
          <wp:inline distT="0" distB="0" distL="0" distR="0" wp14:anchorId="5DACCDBD" wp14:editId="399C698C">
            <wp:extent cx="3743325" cy="180975"/>
            <wp:effectExtent l="0" t="0" r="0" b="0"/>
            <wp:docPr id="93" name="Imag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 560"/>
                    <pic:cNvPicPr>
                      <a:picLocks noChangeAspect="1" noChangeArrowheads="1"/>
                    </pic:cNvPicPr>
                  </pic:nvPicPr>
                  <pic:blipFill>
                    <a:blip r:embed="rId122"/>
                    <a:stretch>
                      <a:fillRect/>
                    </a:stretch>
                  </pic:blipFill>
                  <pic:spPr bwMode="auto">
                    <a:xfrm>
                      <a:off x="0" y="0"/>
                      <a:ext cx="3743325" cy="180975"/>
                    </a:xfrm>
                    <a:prstGeom prst="rect">
                      <a:avLst/>
                    </a:prstGeom>
                  </pic:spPr>
                </pic:pic>
              </a:graphicData>
            </a:graphic>
          </wp:inline>
        </w:drawing>
      </w:r>
    </w:p>
    <w:p w14:paraId="2CB87FC6" w14:textId="77777777" w:rsidR="0023477D" w:rsidRDefault="00000942">
      <w:pPr>
        <w:pStyle w:val="listeCertamanipulation"/>
        <w:numPr>
          <w:ilvl w:val="0"/>
          <w:numId w:val="4"/>
        </w:numPr>
      </w:pPr>
      <w:r>
        <w:t>Cliquez le symbole du crayon et modifiez le nom du séparateur en</w:t>
      </w:r>
      <w:r>
        <w:rPr>
          <w:b/>
          <w:bCs/>
        </w:rPr>
        <w:t xml:space="preserve"> </w:t>
      </w:r>
      <w:r>
        <w:rPr>
          <w:b/>
        </w:rPr>
        <w:t>ping vers n’importe quelle destination</w:t>
      </w:r>
      <w:r>
        <w:t>.</w:t>
      </w:r>
    </w:p>
    <w:p w14:paraId="3D0A870D" w14:textId="77777777" w:rsidR="0023477D" w:rsidRDefault="00000942">
      <w:pPr>
        <w:pStyle w:val="listeCertamanipulation"/>
        <w:numPr>
          <w:ilvl w:val="0"/>
          <w:numId w:val="4"/>
        </w:numPr>
      </w:pPr>
      <w:r>
        <w:t xml:space="preserve">Cliquez </w:t>
      </w:r>
      <w:r>
        <w:rPr>
          <w:b/>
          <w:bCs/>
        </w:rPr>
        <w:t>Nouvelle règle / règle simple</w:t>
      </w:r>
    </w:p>
    <w:p w14:paraId="57EBD96F" w14:textId="77777777" w:rsidR="0023477D" w:rsidRDefault="00000942">
      <w:pPr>
        <w:pStyle w:val="Paragraphedeliste"/>
        <w:numPr>
          <w:ilvl w:val="0"/>
          <w:numId w:val="12"/>
        </w:numPr>
      </w:pPr>
      <w:r>
        <w:rPr>
          <w:b/>
          <w:bCs/>
        </w:rPr>
        <w:t>Action</w:t>
      </w:r>
      <w:r>
        <w:t xml:space="preserve"> : </w:t>
      </w:r>
      <w:r>
        <w:rPr>
          <w:b/>
          <w:bCs/>
        </w:rPr>
        <w:t>Passer</w:t>
      </w:r>
    </w:p>
    <w:p w14:paraId="0E015DC1" w14:textId="77777777" w:rsidR="0023477D" w:rsidRDefault="00000942">
      <w:pPr>
        <w:pStyle w:val="Paragraphedeliste"/>
        <w:numPr>
          <w:ilvl w:val="0"/>
          <w:numId w:val="12"/>
        </w:numPr>
        <w:rPr>
          <w:b/>
          <w:bCs/>
        </w:rPr>
      </w:pPr>
      <w:r>
        <w:rPr>
          <w:b/>
          <w:bCs/>
        </w:rPr>
        <w:t>Source</w:t>
      </w:r>
      <w:r>
        <w:t xml:space="preserve"> : L’adresse IP ou le réseau source, ici </w:t>
      </w:r>
      <w:proofErr w:type="spellStart"/>
      <w:r>
        <w:rPr>
          <w:b/>
          <w:bCs/>
        </w:rPr>
        <w:t>Network_internals</w:t>
      </w:r>
      <w:proofErr w:type="spellEnd"/>
    </w:p>
    <w:p w14:paraId="65767433" w14:textId="77777777" w:rsidR="0023477D" w:rsidRDefault="00000942">
      <w:pPr>
        <w:pStyle w:val="Paragraphedeliste"/>
        <w:numPr>
          <w:ilvl w:val="0"/>
          <w:numId w:val="12"/>
        </w:numPr>
      </w:pPr>
      <w:r>
        <w:rPr>
          <w:b/>
          <w:bCs/>
        </w:rPr>
        <w:t>Protocole</w:t>
      </w:r>
      <w:r>
        <w:t xml:space="preserve"> </w:t>
      </w:r>
      <w:proofErr w:type="spellStart"/>
      <w:r>
        <w:rPr>
          <w:b/>
          <w:bCs/>
        </w:rPr>
        <w:t>dest</w:t>
      </w:r>
      <w:proofErr w:type="spellEnd"/>
      <w:r>
        <w:t xml:space="preserve"> : Port destination, ici </w:t>
      </w:r>
      <w:r>
        <w:rPr>
          <w:b/>
          <w:bCs/>
        </w:rPr>
        <w:t>ICMP</w:t>
      </w:r>
      <w:r>
        <w:t xml:space="preserve">. </w:t>
      </w:r>
    </w:p>
    <w:p w14:paraId="0C54C67C" w14:textId="77777777" w:rsidR="0023477D" w:rsidRDefault="00000942">
      <w:pPr>
        <w:pStyle w:val="listeCertamanipulation"/>
        <w:numPr>
          <w:ilvl w:val="0"/>
          <w:numId w:val="4"/>
        </w:numPr>
      </w:pPr>
      <w:r>
        <w:t xml:space="preserve">Double-cliquez sur </w:t>
      </w:r>
      <w:r>
        <w:rPr>
          <w:b/>
        </w:rPr>
        <w:t>Protocole</w:t>
      </w:r>
      <w:r>
        <w:t xml:space="preserve"> et remplir les champs comme ci-dessous :</w:t>
      </w:r>
    </w:p>
    <w:p w14:paraId="2B4F437D" w14:textId="77777777" w:rsidR="0023477D" w:rsidRDefault="00000942">
      <w:pPr>
        <w:pStyle w:val="Paragraphedeliste"/>
        <w:numPr>
          <w:ilvl w:val="0"/>
          <w:numId w:val="12"/>
        </w:numPr>
      </w:pPr>
      <w:r>
        <w:rPr>
          <w:b/>
          <w:bCs/>
        </w:rPr>
        <w:t>Type de protocole</w:t>
      </w:r>
      <w:r>
        <w:t xml:space="preserve"> : </w:t>
      </w:r>
      <w:r>
        <w:rPr>
          <w:b/>
        </w:rPr>
        <w:t>Protocole</w:t>
      </w:r>
      <w:r>
        <w:t xml:space="preserve"> </w:t>
      </w:r>
      <w:r>
        <w:rPr>
          <w:b/>
        </w:rPr>
        <w:t>IP</w:t>
      </w:r>
    </w:p>
    <w:p w14:paraId="1ADCCDFB" w14:textId="77777777" w:rsidR="0023477D" w:rsidRDefault="00000942">
      <w:pPr>
        <w:pStyle w:val="Paragraphedeliste"/>
        <w:numPr>
          <w:ilvl w:val="0"/>
          <w:numId w:val="12"/>
        </w:numPr>
      </w:pPr>
      <w:r>
        <w:rPr>
          <w:b/>
          <w:bCs/>
        </w:rPr>
        <w:t>Protocole IP</w:t>
      </w:r>
      <w:r>
        <w:t xml:space="preserve"> : </w:t>
      </w:r>
      <w:proofErr w:type="spellStart"/>
      <w:r>
        <w:rPr>
          <w:b/>
        </w:rPr>
        <w:t>icmp</w:t>
      </w:r>
      <w:proofErr w:type="spellEnd"/>
    </w:p>
    <w:p w14:paraId="23D6D92C" w14:textId="77777777" w:rsidR="0023477D" w:rsidRDefault="00000942">
      <w:pPr>
        <w:pStyle w:val="Paragraphedeliste"/>
        <w:numPr>
          <w:ilvl w:val="0"/>
          <w:numId w:val="12"/>
        </w:numPr>
      </w:pPr>
      <w:r>
        <w:rPr>
          <w:b/>
          <w:bCs/>
        </w:rPr>
        <w:t>Message ICMP</w:t>
      </w:r>
      <w:r>
        <w:t xml:space="preserve"> : choisir au milieu de la liste </w:t>
      </w:r>
      <w:r>
        <w:rPr>
          <w:b/>
          <w:bCs/>
        </w:rPr>
        <w:t>requête</w:t>
      </w:r>
      <w:r>
        <w:t xml:space="preserve"> </w:t>
      </w:r>
      <w:proofErr w:type="spellStart"/>
      <w:r>
        <w:rPr>
          <w:b/>
        </w:rPr>
        <w:t>Echo</w:t>
      </w:r>
      <w:proofErr w:type="spellEnd"/>
      <w:r>
        <w:rPr>
          <w:b/>
        </w:rPr>
        <w:t xml:space="preserve"> (Ping, type 8, code 0)</w:t>
      </w:r>
    </w:p>
    <w:p w14:paraId="04562F4D" w14:textId="77777777" w:rsidR="0023477D" w:rsidRDefault="00000942">
      <w:pPr>
        <w:ind w:left="360"/>
        <w:jc w:val="center"/>
      </w:pPr>
      <w:r>
        <w:rPr>
          <w:noProof/>
        </w:rPr>
        <w:drawing>
          <wp:inline distT="0" distB="0" distL="0" distR="0" wp14:anchorId="2807B828" wp14:editId="0337F625">
            <wp:extent cx="3621024" cy="2339565"/>
            <wp:effectExtent l="0" t="0" r="0" b="3810"/>
            <wp:docPr id="94" name="Imag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 563"/>
                    <pic:cNvPicPr>
                      <a:picLocks noChangeAspect="1" noChangeArrowheads="1"/>
                    </pic:cNvPicPr>
                  </pic:nvPicPr>
                  <pic:blipFill>
                    <a:blip r:embed="rId123"/>
                    <a:stretch>
                      <a:fillRect/>
                    </a:stretch>
                  </pic:blipFill>
                  <pic:spPr bwMode="auto">
                    <a:xfrm>
                      <a:off x="0" y="0"/>
                      <a:ext cx="3626850" cy="2343329"/>
                    </a:xfrm>
                    <a:prstGeom prst="rect">
                      <a:avLst/>
                    </a:prstGeom>
                  </pic:spPr>
                </pic:pic>
              </a:graphicData>
            </a:graphic>
          </wp:inline>
        </w:drawing>
      </w:r>
    </w:p>
    <w:p w14:paraId="796146EE" w14:textId="77777777" w:rsidR="0023477D" w:rsidRDefault="00000942">
      <w:pPr>
        <w:ind w:left="360"/>
      </w:pPr>
      <w:r>
        <w:t>La nouvelle règle se présente ainsi :</w:t>
      </w:r>
    </w:p>
    <w:p w14:paraId="23EB0DE0" w14:textId="77777777" w:rsidR="0023477D" w:rsidRDefault="00000942">
      <w:pPr>
        <w:jc w:val="center"/>
      </w:pPr>
      <w:r>
        <w:rPr>
          <w:noProof/>
        </w:rPr>
        <w:drawing>
          <wp:inline distT="0" distB="0" distL="0" distR="0" wp14:anchorId="24B48C27" wp14:editId="086557E4">
            <wp:extent cx="5759450" cy="300355"/>
            <wp:effectExtent l="0" t="0" r="0" b="0"/>
            <wp:docPr id="95" name="Imag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 561"/>
                    <pic:cNvPicPr>
                      <a:picLocks noChangeAspect="1" noChangeArrowheads="1"/>
                    </pic:cNvPicPr>
                  </pic:nvPicPr>
                  <pic:blipFill>
                    <a:blip r:embed="rId124"/>
                    <a:stretch>
                      <a:fillRect/>
                    </a:stretch>
                  </pic:blipFill>
                  <pic:spPr bwMode="auto">
                    <a:xfrm>
                      <a:off x="0" y="0"/>
                      <a:ext cx="5759450" cy="300355"/>
                    </a:xfrm>
                    <a:prstGeom prst="rect">
                      <a:avLst/>
                    </a:prstGeom>
                  </pic:spPr>
                </pic:pic>
              </a:graphicData>
            </a:graphic>
          </wp:inline>
        </w:drawing>
      </w:r>
    </w:p>
    <w:p w14:paraId="0B801622" w14:textId="77777777" w:rsidR="0023477D" w:rsidRDefault="00000942">
      <w:pPr>
        <w:pStyle w:val="listeCertamanipulation"/>
        <w:numPr>
          <w:ilvl w:val="0"/>
          <w:numId w:val="4"/>
        </w:numPr>
      </w:pPr>
      <w:r>
        <w:t xml:space="preserve">Double-cliquez sur le bouton </w:t>
      </w:r>
      <w:r>
        <w:rPr>
          <w:b/>
          <w:bCs/>
        </w:rPr>
        <w:t>off</w:t>
      </w:r>
      <w:r>
        <w:t xml:space="preserve"> pour passer la règle à l’état </w:t>
      </w:r>
      <w:r>
        <w:rPr>
          <w:b/>
        </w:rPr>
        <w:t>on</w:t>
      </w:r>
      <w:r>
        <w:t xml:space="preserve">, puis cliquez </w:t>
      </w:r>
      <w:r>
        <w:rPr>
          <w:b/>
        </w:rPr>
        <w:t xml:space="preserve">Appliquer </w:t>
      </w:r>
      <w:r>
        <w:t xml:space="preserve">puis </w:t>
      </w:r>
      <w:r>
        <w:rPr>
          <w:b/>
        </w:rPr>
        <w:t>Oui, activer la politique.</w:t>
      </w:r>
    </w:p>
    <w:p w14:paraId="4BDDBBF7" w14:textId="77777777" w:rsidR="0023477D" w:rsidRDefault="00000942">
      <w:pPr>
        <w:pStyle w:val="listeCertamanipulation"/>
        <w:numPr>
          <w:ilvl w:val="0"/>
          <w:numId w:val="10"/>
        </w:numPr>
      </w:pPr>
      <w:r>
        <w:t xml:space="preserve">Votre réseau interne doit pouvoir accéder aux serveurs privés de la DMZ (DNS, WEB (ports 80 et 808 pour le </w:t>
      </w:r>
      <w:proofErr w:type="spellStart"/>
      <w:r>
        <w:t>webmail</w:t>
      </w:r>
      <w:proofErr w:type="spellEnd"/>
      <w:r>
        <w:t>), FTP et SMTP).</w:t>
      </w:r>
    </w:p>
    <w:p w14:paraId="1480D39E" w14:textId="77777777" w:rsidR="0023477D" w:rsidRDefault="00000942">
      <w:pPr>
        <w:pStyle w:val="listeCertamanipulation"/>
        <w:numPr>
          <w:ilvl w:val="0"/>
          <w:numId w:val="4"/>
        </w:numPr>
        <w:rPr>
          <w:b/>
        </w:rPr>
      </w:pPr>
      <w:r>
        <w:t>Ajoutez un séparateur nommé</w:t>
      </w:r>
      <w:r>
        <w:rPr>
          <w:bCs/>
        </w:rPr>
        <w:t xml:space="preserve"> </w:t>
      </w:r>
      <w:r>
        <w:rPr>
          <w:b/>
          <w:bCs/>
        </w:rPr>
        <w:t>Accès aux serveurs DMZ</w:t>
      </w:r>
      <w:r>
        <w:t xml:space="preserve">, choisissez </w:t>
      </w:r>
      <w:r>
        <w:rPr>
          <w:b/>
        </w:rPr>
        <w:t>Nouvelle règle / séparateur – Regroupement de règle</w:t>
      </w:r>
      <w:r>
        <w:t xml:space="preserve"> puis éditez-le.</w:t>
      </w:r>
    </w:p>
    <w:p w14:paraId="2D43028E" w14:textId="77777777" w:rsidR="0023477D" w:rsidRDefault="00000942">
      <w:pPr>
        <w:pStyle w:val="listeCertamanipulation"/>
        <w:numPr>
          <w:ilvl w:val="0"/>
          <w:numId w:val="4"/>
        </w:numPr>
      </w:pPr>
      <w:r>
        <w:t xml:space="preserve">Cliquez </w:t>
      </w:r>
      <w:r>
        <w:rPr>
          <w:b/>
          <w:bCs/>
        </w:rPr>
        <w:t>Nouvelle règle /règle simple</w:t>
      </w:r>
    </w:p>
    <w:p w14:paraId="7EC5D73A"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06DEBD84"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w:t>
      </w:r>
      <w:proofErr w:type="spellEnd"/>
    </w:p>
    <w:p w14:paraId="2A1924BB" w14:textId="77777777" w:rsidR="0023477D" w:rsidRDefault="00000942">
      <w:pPr>
        <w:ind w:firstLine="360"/>
      </w:pPr>
      <w:r>
        <w:rPr>
          <w:color w:val="0070C1"/>
        </w:rPr>
        <w:t xml:space="preserve">• </w:t>
      </w:r>
      <w:r>
        <w:rPr>
          <w:b/>
          <w:bCs/>
          <w:color w:val="0070C1"/>
        </w:rPr>
        <w:t xml:space="preserve">Destination </w:t>
      </w:r>
      <w:r>
        <w:t xml:space="preserve">: </w:t>
      </w:r>
      <w:proofErr w:type="spellStart"/>
      <w:r>
        <w:rPr>
          <w:b/>
        </w:rPr>
        <w:t>srv_ftp_priv</w:t>
      </w:r>
      <w:proofErr w:type="spellEnd"/>
      <w:r>
        <w:t xml:space="preserve"> </w:t>
      </w:r>
    </w:p>
    <w:p w14:paraId="21A2E11E" w14:textId="77777777" w:rsidR="0023477D" w:rsidRDefault="00000942">
      <w:pPr>
        <w:ind w:firstLine="360"/>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r>
        <w:rPr>
          <w:b/>
        </w:rPr>
        <w:t>ftp</w:t>
      </w:r>
      <w:r>
        <w:t>.</w:t>
      </w:r>
    </w:p>
    <w:p w14:paraId="00A304CF" w14:textId="77777777" w:rsidR="0023477D" w:rsidRDefault="00000942">
      <w:pPr>
        <w:jc w:val="center"/>
      </w:pPr>
      <w:r>
        <w:rPr>
          <w:noProof/>
        </w:rPr>
        <w:drawing>
          <wp:inline distT="0" distB="0" distL="0" distR="0" wp14:anchorId="46060F8F" wp14:editId="32E98BE3">
            <wp:extent cx="5759450" cy="332105"/>
            <wp:effectExtent l="0" t="0" r="0" b="0"/>
            <wp:docPr id="96" name="Imag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 572"/>
                    <pic:cNvPicPr>
                      <a:picLocks noChangeAspect="1" noChangeArrowheads="1"/>
                    </pic:cNvPicPr>
                  </pic:nvPicPr>
                  <pic:blipFill>
                    <a:blip r:embed="rId125"/>
                    <a:stretch>
                      <a:fillRect/>
                    </a:stretch>
                  </pic:blipFill>
                  <pic:spPr bwMode="auto">
                    <a:xfrm>
                      <a:off x="0" y="0"/>
                      <a:ext cx="5759450" cy="332105"/>
                    </a:xfrm>
                    <a:prstGeom prst="rect">
                      <a:avLst/>
                    </a:prstGeom>
                  </pic:spPr>
                </pic:pic>
              </a:graphicData>
            </a:graphic>
          </wp:inline>
        </w:drawing>
      </w:r>
    </w:p>
    <w:p w14:paraId="08FC2290" w14:textId="77777777" w:rsidR="0023477D" w:rsidRDefault="00000942">
      <w:pPr>
        <w:pStyle w:val="listeCertamanipulation"/>
        <w:numPr>
          <w:ilvl w:val="0"/>
          <w:numId w:val="4"/>
        </w:numPr>
      </w:pPr>
      <w:r>
        <w:t xml:space="preserve">Cliquez sur </w:t>
      </w:r>
      <w:r>
        <w:rPr>
          <w:b/>
        </w:rPr>
        <w:t>Copier</w:t>
      </w:r>
      <w:r>
        <w:t xml:space="preserve"> puis </w:t>
      </w:r>
      <w:r>
        <w:rPr>
          <w:b/>
        </w:rPr>
        <w:t>Coller</w:t>
      </w:r>
      <w:r>
        <w:t xml:space="preserve"> pour créer la deuxième règle à partir de la précédente :</w:t>
      </w:r>
    </w:p>
    <w:p w14:paraId="4BC6ABFB"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1FC08DF8"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w:t>
      </w:r>
      <w:proofErr w:type="spellEnd"/>
    </w:p>
    <w:p w14:paraId="391333B8" w14:textId="3B59A2F6" w:rsidR="0023477D" w:rsidRDefault="00000942">
      <w:pPr>
        <w:ind w:left="360"/>
      </w:pPr>
      <w:r>
        <w:rPr>
          <w:color w:val="0070C1"/>
        </w:rPr>
        <w:t xml:space="preserve">• </w:t>
      </w:r>
      <w:r>
        <w:rPr>
          <w:b/>
          <w:bCs/>
          <w:color w:val="0070C1"/>
        </w:rPr>
        <w:t xml:space="preserve">Destination </w:t>
      </w:r>
      <w:r>
        <w:t xml:space="preserve">: </w:t>
      </w:r>
      <w:proofErr w:type="spellStart"/>
      <w:r w:rsidR="00F51614">
        <w:rPr>
          <w:b/>
        </w:rPr>
        <w:t>srv_web</w:t>
      </w:r>
      <w:r>
        <w:rPr>
          <w:b/>
        </w:rPr>
        <w:t>_priv</w:t>
      </w:r>
      <w:proofErr w:type="spellEnd"/>
    </w:p>
    <w:p w14:paraId="30B3DE68" w14:textId="77777777" w:rsidR="0023477D" w:rsidRDefault="00000942">
      <w:pPr>
        <w:ind w:left="360"/>
        <w:rPr>
          <w:b/>
        </w:rPr>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r>
        <w:rPr>
          <w:b/>
        </w:rPr>
        <w:t>http</w:t>
      </w:r>
    </w:p>
    <w:p w14:paraId="7F67F6F9" w14:textId="77777777" w:rsidR="0023477D" w:rsidRDefault="00000942">
      <w:pPr>
        <w:pStyle w:val="listeCertamanipulation"/>
        <w:ind w:left="397" w:hanging="397"/>
      </w:pPr>
      <w:r>
        <w:rPr>
          <w:noProof/>
        </w:rPr>
        <w:drawing>
          <wp:inline distT="0" distB="0" distL="0" distR="0" wp14:anchorId="2F62C70F" wp14:editId="44A856EF">
            <wp:extent cx="5759450" cy="206375"/>
            <wp:effectExtent l="0" t="0" r="0" b="0"/>
            <wp:docPr id="97" name="Imag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 573"/>
                    <pic:cNvPicPr>
                      <a:picLocks noChangeAspect="1" noChangeArrowheads="1"/>
                    </pic:cNvPicPr>
                  </pic:nvPicPr>
                  <pic:blipFill>
                    <a:blip r:embed="rId126"/>
                    <a:stretch>
                      <a:fillRect/>
                    </a:stretch>
                  </pic:blipFill>
                  <pic:spPr bwMode="auto">
                    <a:xfrm>
                      <a:off x="0" y="0"/>
                      <a:ext cx="5759450" cy="206375"/>
                    </a:xfrm>
                    <a:prstGeom prst="rect">
                      <a:avLst/>
                    </a:prstGeom>
                  </pic:spPr>
                </pic:pic>
              </a:graphicData>
            </a:graphic>
          </wp:inline>
        </w:drawing>
      </w:r>
    </w:p>
    <w:p w14:paraId="527A9B54" w14:textId="77777777" w:rsidR="0023477D" w:rsidRDefault="00000942">
      <w:pPr>
        <w:pStyle w:val="listeCertamanipulation"/>
        <w:numPr>
          <w:ilvl w:val="0"/>
          <w:numId w:val="4"/>
        </w:numPr>
      </w:pPr>
      <w:r>
        <w:t xml:space="preserve">Cliquez sur </w:t>
      </w:r>
      <w:r>
        <w:rPr>
          <w:b/>
        </w:rPr>
        <w:t>Copier</w:t>
      </w:r>
      <w:r>
        <w:t xml:space="preserve"> puis </w:t>
      </w:r>
      <w:r>
        <w:rPr>
          <w:b/>
        </w:rPr>
        <w:t>Coller</w:t>
      </w:r>
      <w:r>
        <w:t xml:space="preserve"> pour créer la troisième règle pour le </w:t>
      </w:r>
      <w:proofErr w:type="spellStart"/>
      <w:r>
        <w:t>webmail</w:t>
      </w:r>
      <w:proofErr w:type="spellEnd"/>
      <w:r>
        <w:t xml:space="preserve"> à partir de la précédente :</w:t>
      </w:r>
    </w:p>
    <w:p w14:paraId="44A5BC82"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253D9CA6"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w:t>
      </w:r>
      <w:proofErr w:type="spellEnd"/>
    </w:p>
    <w:p w14:paraId="47AF427A" w14:textId="7D829B60" w:rsidR="0023477D" w:rsidRDefault="00000942">
      <w:pPr>
        <w:ind w:left="360"/>
      </w:pPr>
      <w:r>
        <w:rPr>
          <w:color w:val="0070C1"/>
        </w:rPr>
        <w:t xml:space="preserve">• </w:t>
      </w:r>
      <w:r>
        <w:rPr>
          <w:b/>
          <w:bCs/>
          <w:color w:val="0070C1"/>
        </w:rPr>
        <w:t xml:space="preserve">Destination </w:t>
      </w:r>
      <w:r>
        <w:t xml:space="preserve">: </w:t>
      </w:r>
      <w:proofErr w:type="spellStart"/>
      <w:r w:rsidR="00F51614">
        <w:rPr>
          <w:b/>
        </w:rPr>
        <w:t>srv_web</w:t>
      </w:r>
      <w:r>
        <w:rPr>
          <w:b/>
        </w:rPr>
        <w:t>_priv</w:t>
      </w:r>
      <w:proofErr w:type="spellEnd"/>
    </w:p>
    <w:p w14:paraId="299628AD" w14:textId="77777777" w:rsidR="0023477D" w:rsidRDefault="00000942">
      <w:pPr>
        <w:ind w:left="360"/>
        <w:rPr>
          <w:bCs/>
        </w:rPr>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proofErr w:type="spellStart"/>
      <w:r>
        <w:rPr>
          <w:b/>
        </w:rPr>
        <w:t>webmail</w:t>
      </w:r>
      <w:proofErr w:type="spellEnd"/>
      <w:r>
        <w:rPr>
          <w:b/>
        </w:rPr>
        <w:t xml:space="preserve"> </w:t>
      </w:r>
      <w:r>
        <w:rPr>
          <w:bCs/>
        </w:rPr>
        <w:t>(port</w:t>
      </w:r>
      <w:r>
        <w:rPr>
          <w:b/>
        </w:rPr>
        <w:t xml:space="preserve"> TCP 808</w:t>
      </w:r>
      <w:r>
        <w:rPr>
          <w:bCs/>
        </w:rPr>
        <w:t>)</w:t>
      </w:r>
    </w:p>
    <w:p w14:paraId="00A32CF9" w14:textId="77777777" w:rsidR="0023477D" w:rsidRDefault="00000942">
      <w:pPr>
        <w:jc w:val="center"/>
        <w:rPr>
          <w:b/>
        </w:rPr>
      </w:pPr>
      <w:r>
        <w:rPr>
          <w:noProof/>
        </w:rPr>
        <w:drawing>
          <wp:inline distT="0" distB="0" distL="0" distR="0" wp14:anchorId="4744C23F" wp14:editId="091BF601">
            <wp:extent cx="5759450" cy="206375"/>
            <wp:effectExtent l="0" t="0" r="0" b="0"/>
            <wp:docPr id="98"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 96"/>
                    <pic:cNvPicPr>
                      <a:picLocks noChangeAspect="1" noChangeArrowheads="1"/>
                    </pic:cNvPicPr>
                  </pic:nvPicPr>
                  <pic:blipFill>
                    <a:blip r:embed="rId127"/>
                    <a:stretch>
                      <a:fillRect/>
                    </a:stretch>
                  </pic:blipFill>
                  <pic:spPr bwMode="auto">
                    <a:xfrm>
                      <a:off x="0" y="0"/>
                      <a:ext cx="5759450" cy="206375"/>
                    </a:xfrm>
                    <a:prstGeom prst="rect">
                      <a:avLst/>
                    </a:prstGeom>
                  </pic:spPr>
                </pic:pic>
              </a:graphicData>
            </a:graphic>
          </wp:inline>
        </w:drawing>
      </w:r>
    </w:p>
    <w:p w14:paraId="0F0101CF" w14:textId="77777777" w:rsidR="0023477D" w:rsidRDefault="00000942">
      <w:pPr>
        <w:pStyle w:val="listeCertamanipulation"/>
        <w:numPr>
          <w:ilvl w:val="0"/>
          <w:numId w:val="4"/>
        </w:numPr>
      </w:pPr>
      <w:r>
        <w:t xml:space="preserve">Cliquez sur </w:t>
      </w:r>
      <w:r>
        <w:rPr>
          <w:b/>
        </w:rPr>
        <w:t>Copier</w:t>
      </w:r>
      <w:r>
        <w:t xml:space="preserve"> puis </w:t>
      </w:r>
      <w:r>
        <w:rPr>
          <w:b/>
        </w:rPr>
        <w:t>Coller</w:t>
      </w:r>
      <w:r>
        <w:t xml:space="preserve"> pour créer la quatrième règle pour le serveur mail </w:t>
      </w:r>
      <w:proofErr w:type="spellStart"/>
      <w:r>
        <w:t>smtp</w:t>
      </w:r>
      <w:proofErr w:type="spellEnd"/>
      <w:r>
        <w:t xml:space="preserve"> à partir de la précédente :</w:t>
      </w:r>
    </w:p>
    <w:p w14:paraId="34AF2244"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3DC2554B"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w:t>
      </w:r>
      <w:proofErr w:type="spellEnd"/>
    </w:p>
    <w:p w14:paraId="634F047C" w14:textId="77777777" w:rsidR="0023477D" w:rsidRDefault="00000942">
      <w:pPr>
        <w:ind w:left="360"/>
      </w:pPr>
      <w:r>
        <w:rPr>
          <w:color w:val="0070C1"/>
        </w:rPr>
        <w:t xml:space="preserve">• </w:t>
      </w:r>
      <w:r>
        <w:rPr>
          <w:b/>
          <w:bCs/>
          <w:color w:val="0070C1"/>
        </w:rPr>
        <w:t xml:space="preserve">Destination </w:t>
      </w:r>
      <w:r>
        <w:t xml:space="preserve">: </w:t>
      </w:r>
      <w:proofErr w:type="spellStart"/>
      <w:r>
        <w:rPr>
          <w:b/>
        </w:rPr>
        <w:t>srv_mail_priv</w:t>
      </w:r>
      <w:proofErr w:type="spellEnd"/>
    </w:p>
    <w:p w14:paraId="696BF04C" w14:textId="77777777" w:rsidR="0023477D" w:rsidRDefault="00000942">
      <w:pPr>
        <w:ind w:left="360"/>
        <w:rPr>
          <w:b/>
        </w:rPr>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proofErr w:type="spellStart"/>
      <w:r>
        <w:rPr>
          <w:b/>
        </w:rPr>
        <w:t>smtp</w:t>
      </w:r>
      <w:proofErr w:type="spellEnd"/>
    </w:p>
    <w:p w14:paraId="6CEE78FC" w14:textId="77777777" w:rsidR="0023477D" w:rsidRDefault="00000942">
      <w:pPr>
        <w:pStyle w:val="listeCertamanipulation"/>
        <w:ind w:left="397" w:hanging="397"/>
      </w:pPr>
      <w:r>
        <w:rPr>
          <w:noProof/>
        </w:rPr>
        <w:drawing>
          <wp:inline distT="0" distB="0" distL="0" distR="0" wp14:anchorId="35D5F7DE" wp14:editId="10B93C6A">
            <wp:extent cx="5759450" cy="199390"/>
            <wp:effectExtent l="0" t="0" r="0" b="0"/>
            <wp:docPr id="99"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 98"/>
                    <pic:cNvPicPr>
                      <a:picLocks noChangeAspect="1" noChangeArrowheads="1"/>
                    </pic:cNvPicPr>
                  </pic:nvPicPr>
                  <pic:blipFill>
                    <a:blip r:embed="rId128"/>
                    <a:stretch>
                      <a:fillRect/>
                    </a:stretch>
                  </pic:blipFill>
                  <pic:spPr bwMode="auto">
                    <a:xfrm>
                      <a:off x="0" y="0"/>
                      <a:ext cx="5759450" cy="199390"/>
                    </a:xfrm>
                    <a:prstGeom prst="rect">
                      <a:avLst/>
                    </a:prstGeom>
                  </pic:spPr>
                </pic:pic>
              </a:graphicData>
            </a:graphic>
          </wp:inline>
        </w:drawing>
      </w:r>
    </w:p>
    <w:p w14:paraId="13A45289" w14:textId="20DCD1F0" w:rsidR="0023477D" w:rsidRDefault="00000942">
      <w:pPr>
        <w:pStyle w:val="listeCertamanipulation"/>
        <w:numPr>
          <w:ilvl w:val="0"/>
          <w:numId w:val="10"/>
        </w:numPr>
      </w:pPr>
      <w:r>
        <w:t xml:space="preserve">Seul votre serveur DNS interne </w:t>
      </w:r>
      <w:r w:rsidR="00E412E5">
        <w:t>(</w:t>
      </w:r>
      <w:proofErr w:type="spellStart"/>
      <w:r w:rsidR="00E412E5" w:rsidRPr="00C9412C">
        <w:rPr>
          <w:b/>
          <w:bCs/>
        </w:rPr>
        <w:t>srv_dns_priv</w:t>
      </w:r>
      <w:proofErr w:type="spellEnd"/>
      <w:r w:rsidR="00E412E5" w:rsidRPr="00C9412C">
        <w:t xml:space="preserve"> </w:t>
      </w:r>
      <w:r w:rsidR="00E412E5">
        <w:t>172.16.</w:t>
      </w:r>
      <w:r w:rsidR="00E412E5" w:rsidRPr="00C9412C">
        <w:rPr>
          <w:color w:val="FF0000"/>
        </w:rPr>
        <w:t>x</w:t>
      </w:r>
      <w:r w:rsidR="00E412E5">
        <w:t xml:space="preserve">.10) </w:t>
      </w:r>
      <w:r>
        <w:t xml:space="preserve">sera autorisé à résoudre </w:t>
      </w:r>
      <w:bookmarkStart w:id="105" w:name="_Hlk91084106"/>
      <w:r w:rsidR="00EB6B9F" w:rsidRPr="00EB6B9F">
        <w:t xml:space="preserve">les requêtes DNS </w:t>
      </w:r>
      <w:bookmarkEnd w:id="105"/>
      <w:r>
        <w:t xml:space="preserve">vers l’extérieur, et plus précisément vers l’IP publique du siège (192.36.253.1). </w:t>
      </w:r>
    </w:p>
    <w:p w14:paraId="21FF1655" w14:textId="77777777" w:rsidR="0023477D" w:rsidRDefault="00000942">
      <w:pPr>
        <w:pStyle w:val="listeCertamanipulation"/>
        <w:numPr>
          <w:ilvl w:val="0"/>
          <w:numId w:val="4"/>
        </w:numPr>
        <w:rPr>
          <w:b/>
          <w:bCs/>
        </w:rPr>
      </w:pPr>
      <w:r>
        <w:t xml:space="preserve">Cliquez </w:t>
      </w:r>
      <w:r>
        <w:rPr>
          <w:b/>
          <w:bCs/>
        </w:rPr>
        <w:t>Nouvelle règle /règle simple</w:t>
      </w:r>
    </w:p>
    <w:p w14:paraId="52087612"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29A67D69"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srv_dns_priv</w:t>
      </w:r>
      <w:proofErr w:type="spellEnd"/>
    </w:p>
    <w:p w14:paraId="7325FC0F" w14:textId="77777777" w:rsidR="0023477D" w:rsidRDefault="00000942">
      <w:pPr>
        <w:ind w:firstLine="360"/>
      </w:pPr>
      <w:r>
        <w:rPr>
          <w:color w:val="0070C1"/>
        </w:rPr>
        <w:t xml:space="preserve">• </w:t>
      </w:r>
      <w:r>
        <w:rPr>
          <w:b/>
          <w:bCs/>
          <w:color w:val="0070C1"/>
        </w:rPr>
        <w:t xml:space="preserve">Destination </w:t>
      </w:r>
      <w:r>
        <w:t xml:space="preserve">: </w:t>
      </w:r>
      <w:proofErr w:type="spellStart"/>
      <w:r>
        <w:rPr>
          <w:b/>
          <w:bCs/>
        </w:rPr>
        <w:t>FWOUT</w:t>
      </w:r>
      <w:r>
        <w:rPr>
          <w:b/>
          <w:bCs/>
          <w:u w:val="single"/>
        </w:rPr>
        <w:t>_</w:t>
      </w:r>
      <w:r>
        <w:rPr>
          <w:b/>
          <w:bCs/>
        </w:rPr>
        <w:t>Siege</w:t>
      </w:r>
      <w:proofErr w:type="spellEnd"/>
    </w:p>
    <w:p w14:paraId="1343C044" w14:textId="77777777" w:rsidR="0023477D" w:rsidRDefault="00000942">
      <w:pPr>
        <w:ind w:firstLine="360"/>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proofErr w:type="spellStart"/>
      <w:r>
        <w:rPr>
          <w:b/>
        </w:rPr>
        <w:t>dns_udp</w:t>
      </w:r>
      <w:proofErr w:type="spellEnd"/>
      <w:r>
        <w:t>.</w:t>
      </w:r>
    </w:p>
    <w:p w14:paraId="2933AB13" w14:textId="77777777" w:rsidR="0023477D" w:rsidRDefault="00000942">
      <w:pPr>
        <w:jc w:val="center"/>
      </w:pPr>
      <w:r>
        <w:rPr>
          <w:noProof/>
        </w:rPr>
        <w:drawing>
          <wp:inline distT="0" distB="0" distL="0" distR="0" wp14:anchorId="558F4609" wp14:editId="2D4F5CE4">
            <wp:extent cx="5759450" cy="336550"/>
            <wp:effectExtent l="0" t="0" r="0" b="0"/>
            <wp:docPr id="100"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 567"/>
                    <pic:cNvPicPr>
                      <a:picLocks noChangeAspect="1" noChangeArrowheads="1"/>
                    </pic:cNvPicPr>
                  </pic:nvPicPr>
                  <pic:blipFill>
                    <a:blip r:embed="rId129"/>
                    <a:stretch>
                      <a:fillRect/>
                    </a:stretch>
                  </pic:blipFill>
                  <pic:spPr bwMode="auto">
                    <a:xfrm>
                      <a:off x="0" y="0"/>
                      <a:ext cx="5759450" cy="336550"/>
                    </a:xfrm>
                    <a:prstGeom prst="rect">
                      <a:avLst/>
                    </a:prstGeom>
                  </pic:spPr>
                </pic:pic>
              </a:graphicData>
            </a:graphic>
          </wp:inline>
        </w:drawing>
      </w:r>
    </w:p>
    <w:p w14:paraId="3E36BE7C" w14:textId="77777777" w:rsidR="0023477D" w:rsidRDefault="00000942">
      <w:pPr>
        <w:pStyle w:val="listeCertamanipulation"/>
        <w:numPr>
          <w:ilvl w:val="0"/>
          <w:numId w:val="4"/>
        </w:numPr>
      </w:pPr>
      <w:r>
        <w:t xml:space="preserve">Double cliquez sur le symbole </w:t>
      </w:r>
      <w:r>
        <w:rPr>
          <w:b/>
          <w:bCs/>
        </w:rPr>
        <w:t>off</w:t>
      </w:r>
      <w:r>
        <w:t xml:space="preserve"> des règles pour les passer à l’état </w:t>
      </w:r>
      <w:r>
        <w:rPr>
          <w:b/>
        </w:rPr>
        <w:t>on</w:t>
      </w:r>
      <w:r>
        <w:t xml:space="preserve">, puis cliquez </w:t>
      </w:r>
      <w:r>
        <w:rPr>
          <w:b/>
        </w:rPr>
        <w:t xml:space="preserve">Appliquer </w:t>
      </w:r>
      <w:r>
        <w:t xml:space="preserve">et </w:t>
      </w:r>
      <w:r>
        <w:rPr>
          <w:b/>
        </w:rPr>
        <w:t>Oui, activer la politique.</w:t>
      </w:r>
    </w:p>
    <w:p w14:paraId="553678EE" w14:textId="77777777" w:rsidR="0023477D" w:rsidRDefault="00000942">
      <w:pPr>
        <w:ind w:left="397"/>
      </w:pPr>
      <w:r>
        <w:t>Les règles actuellement mises en place sont les suivantes :</w:t>
      </w:r>
    </w:p>
    <w:p w14:paraId="7FBCD18B" w14:textId="77777777" w:rsidR="00EB6B9F" w:rsidRDefault="00000942" w:rsidP="00E83BC2">
      <w:pPr>
        <w:spacing w:after="120"/>
        <w:jc w:val="center"/>
      </w:pPr>
      <w:r>
        <w:rPr>
          <w:noProof/>
        </w:rPr>
        <w:drawing>
          <wp:inline distT="0" distB="0" distL="0" distR="0" wp14:anchorId="381D0AAC" wp14:editId="38B0010F">
            <wp:extent cx="4494872" cy="2435962"/>
            <wp:effectExtent l="0" t="0" r="1270" b="2540"/>
            <wp:docPr id="101"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 14"/>
                    <pic:cNvPicPr>
                      <a:picLocks noChangeAspect="1" noChangeArrowheads="1"/>
                    </pic:cNvPicPr>
                  </pic:nvPicPr>
                  <pic:blipFill>
                    <a:blip r:embed="rId130"/>
                    <a:stretch>
                      <a:fillRect/>
                    </a:stretch>
                  </pic:blipFill>
                  <pic:spPr bwMode="auto">
                    <a:xfrm>
                      <a:off x="0" y="0"/>
                      <a:ext cx="4530171" cy="2455092"/>
                    </a:xfrm>
                    <a:prstGeom prst="rect">
                      <a:avLst/>
                    </a:prstGeom>
                  </pic:spPr>
                </pic:pic>
              </a:graphicData>
            </a:graphic>
          </wp:inline>
        </w:drawing>
      </w:r>
    </w:p>
    <w:p w14:paraId="09BFC3BA" w14:textId="77777777" w:rsidR="00EB6B9F" w:rsidRDefault="00EB6B9F" w:rsidP="00EB6B9F">
      <w:pPr>
        <w:pStyle w:val="listeCertamanipulation"/>
      </w:pPr>
      <w:r>
        <w:t>Maintenant que vous avez vu comment construire les règles de filtrage sur un pare-feu SNS Stormshield, vous allez ajouter les 2 règles ci-dessous qui concernent le trafic sortant.</w:t>
      </w:r>
    </w:p>
    <w:p w14:paraId="1CC45E5C" w14:textId="77777777" w:rsidR="00EB6B9F" w:rsidRPr="00B02DC7" w:rsidRDefault="00EB6B9F" w:rsidP="00EB6B9F">
      <w:pPr>
        <w:pStyle w:val="listeCertamanipulation"/>
        <w:numPr>
          <w:ilvl w:val="0"/>
          <w:numId w:val="10"/>
        </w:numPr>
      </w:pPr>
      <w:r w:rsidRPr="00B02DC7">
        <w:t>Votre réseau interne (DMZ incluse) doit pouvoir joindre les serveurs Web et FTP externes.</w:t>
      </w:r>
    </w:p>
    <w:p w14:paraId="3464B435" w14:textId="77777777" w:rsidR="00EB6B9F" w:rsidRDefault="00EB6B9F" w:rsidP="00EB6B9F">
      <w:pPr>
        <w:pStyle w:val="listeCertamanipulation"/>
        <w:numPr>
          <w:ilvl w:val="0"/>
          <w:numId w:val="10"/>
        </w:numPr>
      </w:pPr>
      <w:r w:rsidRPr="00C80C1F">
        <w:t xml:space="preserve">Votre serveur de messagerie peut envoyer des mails </w:t>
      </w:r>
      <w:r w:rsidRPr="00273EB4">
        <w:t>vers n’importe quel serveur de mail externe</w:t>
      </w:r>
      <w:r w:rsidRPr="00C80C1F">
        <w:t>.</w:t>
      </w:r>
    </w:p>
    <w:p w14:paraId="59194033" w14:textId="589C502E" w:rsidR="0023477D" w:rsidRDefault="00000942" w:rsidP="00E83BC2">
      <w:pPr>
        <w:spacing w:after="120"/>
        <w:jc w:val="center"/>
      </w:pPr>
      <w:r>
        <w:br w:type="page"/>
      </w:r>
    </w:p>
    <w:p w14:paraId="4C1127A7" w14:textId="77777777" w:rsidR="000E530D" w:rsidRDefault="000E530D" w:rsidP="000E530D">
      <w:pPr>
        <w:pBdr>
          <w:top w:val="single" w:sz="12" w:space="1" w:color="000000"/>
          <w:left w:val="single" w:sz="12" w:space="4" w:color="000000"/>
          <w:bottom w:val="single" w:sz="12" w:space="1" w:color="000000"/>
          <w:right w:val="single" w:sz="12" w:space="4" w:color="000000"/>
        </w:pBdr>
        <w:spacing w:before="120" w:after="120"/>
      </w:pPr>
      <w:r>
        <w:rPr>
          <w:b/>
          <w:bCs/>
        </w:rPr>
        <w:t>Étape 3</w:t>
      </w:r>
      <w:r>
        <w:t> : Vous allez mettre en place une deuxième série de règles sur les trafics entrants (utilisez les séparateurs en indiquant le rôle de chaque règle).</w:t>
      </w:r>
    </w:p>
    <w:p w14:paraId="492AFCAC" w14:textId="77777777" w:rsidR="000E530D" w:rsidRDefault="000E530D" w:rsidP="000E530D">
      <w:pPr>
        <w:pStyle w:val="Paragraphedeliste"/>
      </w:pPr>
      <w:r>
        <w:rPr>
          <w:b/>
          <w:bCs/>
        </w:rPr>
        <w:t>Trafics entrants :</w:t>
      </w:r>
    </w:p>
    <w:p w14:paraId="112C2582" w14:textId="77777777" w:rsidR="000E530D" w:rsidRDefault="000E530D" w:rsidP="000E530D">
      <w:pPr>
        <w:pStyle w:val="Paragraphedeliste"/>
        <w:numPr>
          <w:ilvl w:val="0"/>
          <w:numId w:val="16"/>
        </w:numPr>
      </w:pPr>
      <w:r w:rsidRPr="00A00597">
        <w:t>Les réseaux externes</w:t>
      </w:r>
      <w:r>
        <w:t xml:space="preserve"> (dont ceux de l’agence voisine) peuvent joindre vos serveurs Web et FTP ; ces événements doivent être tracés. </w:t>
      </w:r>
    </w:p>
    <w:p w14:paraId="65A7A997" w14:textId="77777777" w:rsidR="000E530D" w:rsidRDefault="000E530D" w:rsidP="000E530D">
      <w:pPr>
        <w:pStyle w:val="Paragraphedeliste"/>
        <w:numPr>
          <w:ilvl w:val="0"/>
          <w:numId w:val="16"/>
        </w:numPr>
      </w:pPr>
      <w:r>
        <w:t xml:space="preserve">Les serveurs mails </w:t>
      </w:r>
      <w:r w:rsidRPr="00A00597">
        <w:t>externes</w:t>
      </w:r>
      <w:r>
        <w:t xml:space="preserve"> sont autorisés à transmettre des e-mails à votre serveur de messagerie</w:t>
      </w:r>
    </w:p>
    <w:p w14:paraId="6C21FCFD" w14:textId="77777777" w:rsidR="000E530D" w:rsidRDefault="000E530D" w:rsidP="000E530D">
      <w:pPr>
        <w:pStyle w:val="Paragraphedeliste"/>
        <w:numPr>
          <w:ilvl w:val="0"/>
          <w:numId w:val="16"/>
        </w:numPr>
      </w:pPr>
      <w:r w:rsidRPr="00160818">
        <w:t>Les réseaux externes</w:t>
      </w:r>
      <w:r>
        <w:t xml:space="preserve"> (dont ceux de l’agence voisine) sont autorisés à pinger l’interface externe de votre SNS ; cet événement devra lever une alarme mineure.</w:t>
      </w:r>
    </w:p>
    <w:p w14:paraId="6EF36EC4" w14:textId="77777777" w:rsidR="000E530D" w:rsidRDefault="000E530D" w:rsidP="000E530D">
      <w:pPr>
        <w:pStyle w:val="Paragraphedeliste"/>
        <w:numPr>
          <w:ilvl w:val="0"/>
          <w:numId w:val="16"/>
        </w:numPr>
      </w:pPr>
      <w:r>
        <w:t>Un poste sur le réseau OUT est autorisé à pinger l’interface externe de votre SNS.</w:t>
      </w:r>
    </w:p>
    <w:p w14:paraId="0BED54F6" w14:textId="77777777" w:rsidR="000E530D" w:rsidRDefault="000E530D" w:rsidP="000E530D">
      <w:pPr>
        <w:pStyle w:val="Paragraphedeliste"/>
        <w:numPr>
          <w:ilvl w:val="0"/>
          <w:numId w:val="16"/>
        </w:numPr>
      </w:pPr>
      <w:r w:rsidRPr="00160818">
        <w:t>Les réseaux externes</w:t>
      </w:r>
      <w:r>
        <w:t xml:space="preserve"> (dont ceux de l’agence voisine) peuvent se connecter à votre SNS : via l’interface web et en SSH. Ces événements devront lever des alarmes majeures.</w:t>
      </w:r>
    </w:p>
    <w:p w14:paraId="2AE1094E" w14:textId="77777777" w:rsidR="000E530D" w:rsidRDefault="000E530D" w:rsidP="000E530D">
      <w:pPr>
        <w:ind w:left="360"/>
        <w:rPr>
          <w:b/>
          <w:bCs/>
        </w:rPr>
      </w:pPr>
      <w:bookmarkStart w:id="106" w:name="_Hlk88650690"/>
    </w:p>
    <w:p w14:paraId="162EC80F" w14:textId="77777777" w:rsidR="000E530D" w:rsidRPr="00C873F9" w:rsidRDefault="000E530D" w:rsidP="000E530D">
      <w:pPr>
        <w:ind w:left="360"/>
        <w:rPr>
          <w:b/>
          <w:bCs/>
        </w:rPr>
      </w:pPr>
      <w:r w:rsidRPr="00C873F9">
        <w:rPr>
          <w:b/>
          <w:bCs/>
        </w:rPr>
        <w:t>À faire : rédiger un rapport de test répondant aux points ci-dessous</w:t>
      </w:r>
    </w:p>
    <w:p w14:paraId="1BBDAF4F" w14:textId="77777777" w:rsidR="000E530D" w:rsidRDefault="000E530D">
      <w:pPr>
        <w:pStyle w:val="Paragraphedeliste"/>
        <w:numPr>
          <w:ilvl w:val="0"/>
          <w:numId w:val="24"/>
        </w:numPr>
        <w:jc w:val="left"/>
      </w:pPr>
      <w:r>
        <w:t xml:space="preserve">Concevez le plan de test des différentes règles (entrantes et sortantes) que vous avez implémenté, vous le testerez à partir d’une machine virtuelle cliente de chaque agence et en démarrant les serveurs </w:t>
      </w:r>
      <w:proofErr w:type="spellStart"/>
      <w:r>
        <w:t>debian</w:t>
      </w:r>
      <w:proofErr w:type="spellEnd"/>
      <w:r>
        <w:t xml:space="preserve"> de chaque agence. Vous devrez dans un tableau pour chaque règle décrire les machines impliquées, la nature du test (protocole, sens…) et les résultats.</w:t>
      </w:r>
    </w:p>
    <w:p w14:paraId="56FB2497" w14:textId="77777777" w:rsidR="000E530D" w:rsidRDefault="000E530D">
      <w:pPr>
        <w:pStyle w:val="Paragraphedeliste"/>
        <w:numPr>
          <w:ilvl w:val="0"/>
          <w:numId w:val="24"/>
        </w:numPr>
        <w:jc w:val="left"/>
      </w:pPr>
      <w:r>
        <w:t xml:space="preserve">Testez les trafics sortants et faites tester les trafics entrants par les voisins. </w:t>
      </w:r>
    </w:p>
    <w:p w14:paraId="7BB7AC37" w14:textId="77777777" w:rsidR="000E530D" w:rsidRDefault="000E530D">
      <w:pPr>
        <w:pStyle w:val="Paragraphedeliste"/>
        <w:numPr>
          <w:ilvl w:val="0"/>
          <w:numId w:val="24"/>
        </w:numPr>
        <w:jc w:val="left"/>
      </w:pPr>
      <w:r>
        <w:t>En consultant les traces, confirmez :</w:t>
      </w:r>
    </w:p>
    <w:p w14:paraId="5056A161" w14:textId="77777777" w:rsidR="000E530D" w:rsidRDefault="000E530D" w:rsidP="000E530D">
      <w:pPr>
        <w:ind w:left="720"/>
        <w:jc w:val="left"/>
      </w:pPr>
      <w:r>
        <w:t>• Le traitement de chaque flux par la règle de filtrage qui lui correspond.</w:t>
      </w:r>
    </w:p>
    <w:p w14:paraId="2679F98E" w14:textId="77777777" w:rsidR="000E530D" w:rsidRDefault="000E530D" w:rsidP="000E530D">
      <w:pPr>
        <w:ind w:left="720"/>
        <w:jc w:val="left"/>
      </w:pPr>
      <w:r>
        <w:t>• Le traçage et la levée des alarmes pour les règles demandées.</w:t>
      </w:r>
    </w:p>
    <w:bookmarkEnd w:id="106"/>
    <w:p w14:paraId="28C73437" w14:textId="1E6BEDC9" w:rsidR="00F22C68" w:rsidRDefault="00F22C68">
      <w:pPr>
        <w:jc w:val="left"/>
      </w:pPr>
      <w:r>
        <w:br w:type="page"/>
      </w:r>
    </w:p>
    <w:p w14:paraId="292DAAC6" w14:textId="77777777" w:rsidR="00681482" w:rsidRDefault="00681482" w:rsidP="00681482">
      <w:pPr>
        <w:pStyle w:val="titredocument"/>
      </w:pPr>
      <w:bookmarkStart w:id="107" w:name="_Toc50530114"/>
      <w:bookmarkStart w:id="108" w:name="_Toc50052453"/>
      <w:bookmarkStart w:id="109" w:name="_Toc50044639"/>
      <w:bookmarkStart w:id="110" w:name="_Toc6671003"/>
      <w:bookmarkStart w:id="111" w:name="_Hlk50036567"/>
      <w:bookmarkStart w:id="112" w:name="_Toc89701517"/>
      <w:bookmarkStart w:id="113" w:name="_Toc91073359"/>
      <w:bookmarkEnd w:id="107"/>
      <w:bookmarkEnd w:id="108"/>
      <w:bookmarkEnd w:id="109"/>
      <w:bookmarkEnd w:id="110"/>
      <w:bookmarkEnd w:id="111"/>
      <w:r>
        <w:t xml:space="preserve">Fiche pratique n°6 : Configuration du filtrage applicatif </w:t>
      </w:r>
    </w:p>
    <w:p w14:paraId="57FD3F9A" w14:textId="77777777" w:rsidR="00681482" w:rsidRDefault="00681482" w:rsidP="00681482">
      <w:r>
        <w:t xml:space="preserve">Dans cette partie, vous allez reprendre l’architecture virtuelle présentée dans la fiche N°1 et mettre en place des règles de filtrage au niveau applicatif afin de mieux sécuriser l’accès à votre réseau. </w:t>
      </w:r>
    </w:p>
    <w:p w14:paraId="5F23A2C9" w14:textId="77777777" w:rsidR="007F5AE0" w:rsidRDefault="007F5AE0" w:rsidP="007F5AE0">
      <w:pPr>
        <w:pStyle w:val="Titre2"/>
      </w:pPr>
      <w:bookmarkStart w:id="114" w:name="_Toc119082125"/>
      <w:bookmarkEnd w:id="112"/>
      <w:r>
        <w:t>Phase 6 Filtrage applicatif (URL, SSL…)</w:t>
      </w:r>
      <w:bookmarkEnd w:id="113"/>
      <w:bookmarkEnd w:id="114"/>
    </w:p>
    <w:p w14:paraId="7528D328" w14:textId="77777777" w:rsidR="007F5AE0" w:rsidRDefault="007F5AE0" w:rsidP="007F5AE0">
      <w:r>
        <w:t>La mise en place d’une politique de filtrage, permet à l’administrateur de définir les règles qui permettront d’autoriser ou de bloquer des flux au travers du</w:t>
      </w:r>
      <w:r w:rsidRPr="007E3CBA">
        <w:t xml:space="preserve"> </w:t>
      </w:r>
      <w:r>
        <w:t>pare-feu</w:t>
      </w:r>
      <w:r w:rsidRPr="007E3CBA">
        <w:t xml:space="preserve"> </w:t>
      </w:r>
      <w:r>
        <w:t>SNS. Selon les flux, certaines inspections de sécurité (analyse antivirale, analyse antispam, filtrage URL, …) peuvent être activées sur les pare-feu</w:t>
      </w:r>
      <w:r w:rsidRPr="007E3CBA">
        <w:t xml:space="preserve"> </w:t>
      </w:r>
      <w:r>
        <w:t>SNS afin de :</w:t>
      </w:r>
    </w:p>
    <w:p w14:paraId="3A399314" w14:textId="77777777" w:rsidR="007F5AE0" w:rsidRPr="00067549" w:rsidRDefault="007F5AE0">
      <w:pPr>
        <w:pStyle w:val="Paragraphedeliste"/>
        <w:numPr>
          <w:ilvl w:val="0"/>
          <w:numId w:val="39"/>
        </w:numPr>
      </w:pPr>
      <w:r w:rsidRPr="00067549">
        <w:t xml:space="preserve">Contrôler les accès </w:t>
      </w:r>
      <w:r>
        <w:t>à certains</w:t>
      </w:r>
      <w:r w:rsidRPr="00067549">
        <w:t xml:space="preserve"> sites web d’Internet (filtrage d’URL et filtrage SSL)</w:t>
      </w:r>
    </w:p>
    <w:p w14:paraId="4DCC2F52" w14:textId="77777777" w:rsidR="007F5AE0" w:rsidRPr="00067549" w:rsidRDefault="007F5AE0">
      <w:pPr>
        <w:pStyle w:val="Paragraphedeliste"/>
        <w:numPr>
          <w:ilvl w:val="0"/>
          <w:numId w:val="39"/>
        </w:numPr>
      </w:pPr>
      <w:r w:rsidRPr="00067549">
        <w:t>Créer une politique anti-relais et antispam (filtrage SMTP)</w:t>
      </w:r>
    </w:p>
    <w:p w14:paraId="2D403A73" w14:textId="77777777" w:rsidR="007F5AE0" w:rsidRPr="00067549" w:rsidRDefault="007F5AE0">
      <w:pPr>
        <w:pStyle w:val="Paragraphedeliste"/>
        <w:numPr>
          <w:ilvl w:val="0"/>
          <w:numId w:val="39"/>
        </w:numPr>
      </w:pPr>
      <w:r w:rsidRPr="00067549">
        <w:t>Effectuer une analyse antivirale sur les flux DATA (HTTP, SMTP, FTP, POP3,…)</w:t>
      </w:r>
    </w:p>
    <w:p w14:paraId="140F2991" w14:textId="77777777" w:rsidR="007F5AE0" w:rsidRDefault="007F5AE0">
      <w:pPr>
        <w:pStyle w:val="Paragraphedeliste"/>
        <w:numPr>
          <w:ilvl w:val="0"/>
          <w:numId w:val="39"/>
        </w:numPr>
      </w:pPr>
      <w:r w:rsidRPr="00067549">
        <w:t xml:space="preserve">Bloquer les </w:t>
      </w:r>
      <w:proofErr w:type="spellStart"/>
      <w:r w:rsidRPr="00067549">
        <w:t>maliciels</w:t>
      </w:r>
      <w:proofErr w:type="spellEnd"/>
      <w:r w:rsidRPr="00067549">
        <w:t xml:space="preserve"> à l’aide d’une analyse comportementale sur des machines de détonation (</w:t>
      </w:r>
      <w:proofErr w:type="spellStart"/>
      <w:r w:rsidRPr="00067549">
        <w:t>sandboxing</w:t>
      </w:r>
      <w:proofErr w:type="spellEnd"/>
      <w:r w:rsidRPr="00067549">
        <w:t xml:space="preserve"> </w:t>
      </w:r>
      <w:proofErr w:type="spellStart"/>
      <w:r w:rsidRPr="00067549">
        <w:t>Breachfighter</w:t>
      </w:r>
      <w:proofErr w:type="spellEnd"/>
      <w:r>
        <w:t>)</w:t>
      </w:r>
    </w:p>
    <w:p w14:paraId="24BA66B6" w14:textId="77777777" w:rsidR="007F5AE0" w:rsidRDefault="007F5AE0" w:rsidP="007F5AE0">
      <w:pPr>
        <w:pStyle w:val="Titre3"/>
        <w:rPr>
          <w:noProof/>
          <w:lang w:eastAsia="zh-CN" w:bidi="hi-IN"/>
        </w:rPr>
      </w:pPr>
      <w:bookmarkStart w:id="115" w:name="_Toc90140951"/>
      <w:bookmarkStart w:id="116" w:name="_Toc91073360"/>
      <w:bookmarkStart w:id="117" w:name="_Toc119082126"/>
      <w:r>
        <w:t xml:space="preserve">6.1 - Présentation du </w:t>
      </w:r>
      <w:r w:rsidRPr="00A30DEC">
        <w:rPr>
          <w:noProof/>
          <w:lang w:eastAsia="zh-CN" w:bidi="hi-IN"/>
        </w:rPr>
        <w:t>moteur de prévention d’intrusion</w:t>
      </w:r>
      <w:r>
        <w:rPr>
          <w:noProof/>
          <w:lang w:eastAsia="zh-CN" w:bidi="hi-IN"/>
        </w:rPr>
        <w:t xml:space="preserve"> ASQ</w:t>
      </w:r>
      <w:bookmarkEnd w:id="115"/>
      <w:bookmarkEnd w:id="116"/>
      <w:bookmarkEnd w:id="117"/>
    </w:p>
    <w:p w14:paraId="1E030F17" w14:textId="77777777" w:rsidR="007F5AE0" w:rsidRDefault="007F5AE0">
      <w:pPr>
        <w:pStyle w:val="Titre4"/>
        <w:numPr>
          <w:ilvl w:val="0"/>
          <w:numId w:val="32"/>
        </w:numPr>
        <w:tabs>
          <w:tab w:val="clear" w:pos="397"/>
          <w:tab w:val="num" w:pos="360"/>
        </w:tabs>
        <w:ind w:left="360" w:hanging="397"/>
        <w:rPr>
          <w:noProof/>
          <w:lang w:eastAsia="zh-CN" w:bidi="hi-IN"/>
        </w:rPr>
      </w:pPr>
      <w:r>
        <w:t xml:space="preserve">Présentation du </w:t>
      </w:r>
      <w:r w:rsidRPr="00A30DEC">
        <w:rPr>
          <w:noProof/>
          <w:lang w:eastAsia="zh-CN" w:bidi="hi-IN"/>
        </w:rPr>
        <w:t>moteur de prévention d’intrusion</w:t>
      </w:r>
      <w:r>
        <w:rPr>
          <w:noProof/>
          <w:lang w:eastAsia="zh-CN" w:bidi="hi-IN"/>
        </w:rPr>
        <w:t xml:space="preserve"> ASQ</w:t>
      </w:r>
    </w:p>
    <w:p w14:paraId="766696F4" w14:textId="77777777" w:rsidR="007F5AE0" w:rsidRPr="000F4E88" w:rsidRDefault="007F5AE0" w:rsidP="007F5AE0">
      <w:r w:rsidRPr="00515F2A">
        <w:rPr>
          <w:noProof/>
        </w:rPr>
        <mc:AlternateContent>
          <mc:Choice Requires="wps">
            <w:drawing>
              <wp:anchor distT="0" distB="0" distL="114300" distR="114300" simplePos="0" relativeHeight="251669504" behindDoc="0" locked="0" layoutInCell="1" allowOverlap="1" wp14:anchorId="2188A884" wp14:editId="12B5969D">
                <wp:simplePos x="0" y="0"/>
                <wp:positionH relativeFrom="column">
                  <wp:posOffset>-1056640</wp:posOffset>
                </wp:positionH>
                <wp:positionV relativeFrom="paragraph">
                  <wp:posOffset>2496820</wp:posOffset>
                </wp:positionV>
                <wp:extent cx="2413000" cy="317500"/>
                <wp:effectExtent l="0" t="0" r="6350" b="0"/>
                <wp:wrapNone/>
                <wp:docPr id="45" name="Zone de texte 45"/>
                <wp:cNvGraphicFramePr/>
                <a:graphic xmlns:a="http://schemas.openxmlformats.org/drawingml/2006/main">
                  <a:graphicData uri="http://schemas.microsoft.com/office/word/2010/wordprocessingShape">
                    <wps:wsp>
                      <wps:cNvSpPr txBox="1"/>
                      <wps:spPr>
                        <a:xfrm rot="16200000">
                          <a:off x="0" y="0"/>
                          <a:ext cx="2413000" cy="317500"/>
                        </a:xfrm>
                        <a:prstGeom prst="rect">
                          <a:avLst/>
                        </a:prstGeom>
                        <a:noFill/>
                        <a:ln>
                          <a:noFill/>
                        </a:ln>
                      </wps:spPr>
                      <wps:txbx>
                        <w:txbxContent>
                          <w:p w14:paraId="4D130390" w14:textId="77777777" w:rsidR="007F5AE0" w:rsidRPr="00DE5CD2" w:rsidRDefault="007F5AE0" w:rsidP="007F5AE0">
                            <w:r w:rsidRPr="00DE5CD2">
                              <w:t>Prévention d’intrusion IPS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88A884" id="_x0000_t202" coordsize="21600,21600" o:spt="202" path="m,l,21600r21600,l21600,xe">
                <v:stroke joinstyle="miter"/>
                <v:path gradientshapeok="t" o:connecttype="rect"/>
              </v:shapetype>
              <v:shape id="Zone de texte 45" o:spid="_x0000_s1026" type="#_x0000_t202" style="position:absolute;left:0;text-align:left;margin-left:-83.2pt;margin-top:196.6pt;width:190pt;height:25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" filled="f" stroked="f">
                <v:textbox>
                  <w:txbxContent>
                    <w:p w14:paraId="4D130390" w14:textId="77777777" w:rsidR="007F5AE0" w:rsidRPr="00DE5CD2" w:rsidRDefault="007F5AE0" w:rsidP="007F5AE0">
                      <w:r w:rsidRPr="00DE5CD2">
                        <w:t>Prévention d’intrusion IPS</w:t>
                      </w:r>
                    </w:p>
                  </w:txbxContent>
                </v:textbox>
              </v:shape>
            </w:pict>
          </mc:Fallback>
        </mc:AlternateContent>
      </w:r>
      <w:r w:rsidRPr="000F4E88">
        <w:t>Les équipements Stormshield Network</w:t>
      </w:r>
      <w:r w:rsidRPr="00723E9B">
        <w:rPr>
          <w:b/>
          <w:bCs/>
        </w:rPr>
        <w:t xml:space="preserve"> </w:t>
      </w:r>
      <w:r w:rsidRPr="000F4E88">
        <w:t xml:space="preserve">Security sont équipés nativement d'un </w:t>
      </w:r>
      <w:r w:rsidRPr="000F4E88">
        <w:rPr>
          <w:b/>
          <w:bCs/>
        </w:rPr>
        <w:t>module de prévention d'intrusion</w:t>
      </w:r>
      <w:r w:rsidRPr="000F4E88">
        <w:t xml:space="preserve"> nommé </w:t>
      </w:r>
      <w:r w:rsidRPr="000F4E88">
        <w:rPr>
          <w:b/>
          <w:bCs/>
        </w:rPr>
        <w:t>ASQ (Active Security Qualification</w:t>
      </w:r>
      <w:r w:rsidRPr="000F4E88">
        <w:t xml:space="preserve">). Chaque paquet reçu par </w:t>
      </w:r>
      <w:r>
        <w:t>le pare-feu SNS</w:t>
      </w:r>
      <w:r w:rsidRPr="000F4E88">
        <w:t xml:space="preserve"> sera soumis à un ensemble d'analyses à commencer par la vérification du protocole IP.</w:t>
      </w:r>
      <w:r w:rsidRPr="00A93A8E">
        <w:t xml:space="preserve"> </w:t>
      </w:r>
      <w:r w:rsidRPr="000F4E88">
        <w:t>Le rôle principal de l'ASQ est de s'assurer de la conformité du paquet par rapport aux protocoles utilisés de la couche IP jusqu’à la couche applicative (grâce aux plugins) et aux signatures contextuelles (ou Patterns).</w:t>
      </w:r>
      <w:r w:rsidRPr="00C96E4C">
        <w:t xml:space="preserve"> </w:t>
      </w:r>
      <w:r w:rsidRPr="000F4E88">
        <w:t>C’est également l'ASQ qui est en charge de filtrer les flux et d'appliquer une opération de NAT si nécessaire.</w:t>
      </w:r>
    </w:p>
    <w:tbl>
      <w:tblPr>
        <w:tblStyle w:val="Grilledutableau"/>
        <w:tblW w:w="9634" w:type="dxa"/>
        <w:tblLook w:val="04A0" w:firstRow="1" w:lastRow="0" w:firstColumn="1" w:lastColumn="0" w:noHBand="0" w:noVBand="1"/>
      </w:tblPr>
      <w:tblGrid>
        <w:gridCol w:w="704"/>
        <w:gridCol w:w="5387"/>
        <w:gridCol w:w="3543"/>
      </w:tblGrid>
      <w:tr w:rsidR="007F5AE0" w:rsidRPr="00493653" w14:paraId="7FE039CA" w14:textId="77777777" w:rsidTr="00EE4FEE">
        <w:tc>
          <w:tcPr>
            <w:tcW w:w="704" w:type="dxa"/>
            <w:tcBorders>
              <w:right w:val="nil"/>
            </w:tcBorders>
          </w:tcPr>
          <w:p w14:paraId="58BA1848" w14:textId="77777777" w:rsidR="007F5AE0" w:rsidRPr="00515F2A" w:rsidRDefault="007F5AE0" w:rsidP="00EE4FEE">
            <w:r w:rsidRPr="00515F2A">
              <w:rPr>
                <w:noProof/>
              </w:rPr>
              <mc:AlternateContent>
                <mc:Choice Requires="wps">
                  <w:drawing>
                    <wp:anchor distT="0" distB="0" distL="114300" distR="114300" simplePos="0" relativeHeight="251670528" behindDoc="0" locked="0" layoutInCell="1" allowOverlap="1" wp14:anchorId="5B5FC386" wp14:editId="03DCD841">
                      <wp:simplePos x="0" y="0"/>
                      <wp:positionH relativeFrom="column">
                        <wp:posOffset>265430</wp:posOffset>
                      </wp:positionH>
                      <wp:positionV relativeFrom="paragraph">
                        <wp:posOffset>368300</wp:posOffset>
                      </wp:positionV>
                      <wp:extent cx="100013" cy="2549525"/>
                      <wp:effectExtent l="19050" t="19050" r="33655" b="22225"/>
                      <wp:wrapNone/>
                      <wp:docPr id="193" name="Flèche : haut 193"/>
                      <wp:cNvGraphicFramePr/>
                      <a:graphic xmlns:a="http://schemas.openxmlformats.org/drawingml/2006/main">
                        <a:graphicData uri="http://schemas.microsoft.com/office/word/2010/wordprocessingShape">
                          <wps:wsp>
                            <wps:cNvSpPr/>
                            <wps:spPr>
                              <a:xfrm>
                                <a:off x="0" y="0"/>
                                <a:ext cx="100013" cy="2549525"/>
                              </a:xfrm>
                              <a:prstGeom prst="upArrow">
                                <a:avLst/>
                              </a:prstGeom>
                              <a:solidFill>
                                <a:schemeClr val="accent3">
                                  <a:lumMod val="40000"/>
                                  <a:lumOff val="60000"/>
                                </a:schemeClr>
                              </a:solidFill>
                              <a:ln>
                                <a:solidFill>
                                  <a:schemeClr val="accent3">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79663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èche : haut 193" o:spid="_x0000_s1026" type="#_x0000_t68" style="position:absolute;margin-left:20.9pt;margin-top:29pt;width:7.9pt;height:20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" adj="424" fillcolor="#d6e3bc [1302]" strokecolor="#76923c [2406]" strokeweight="2pt"/>
                  </w:pict>
                </mc:Fallback>
              </mc:AlternateContent>
            </w:r>
          </w:p>
        </w:tc>
        <w:tc>
          <w:tcPr>
            <w:tcW w:w="5387" w:type="dxa"/>
            <w:tcBorders>
              <w:left w:val="nil"/>
            </w:tcBorders>
          </w:tcPr>
          <w:p w14:paraId="764275EB" w14:textId="77777777" w:rsidR="007F5AE0" w:rsidRDefault="007F5AE0" w:rsidP="00EE4FEE">
            <w:pPr>
              <w:rPr>
                <w:noProof/>
              </w:rPr>
            </w:pPr>
          </w:p>
          <w:p w14:paraId="6EB2AA8F" w14:textId="77777777" w:rsidR="007F5AE0" w:rsidRDefault="007F5AE0" w:rsidP="00EE4FEE">
            <w:pPr>
              <w:rPr>
                <w:noProof/>
              </w:rPr>
            </w:pPr>
          </w:p>
          <w:p w14:paraId="57462942" w14:textId="77777777" w:rsidR="007F5AE0" w:rsidRPr="00493653" w:rsidRDefault="007F5AE0" w:rsidP="00EE4FEE">
            <w:r w:rsidRPr="00493653">
              <w:rPr>
                <w:noProof/>
              </w:rPr>
              <w:drawing>
                <wp:inline distT="0" distB="0" distL="0" distR="0" wp14:anchorId="4A60F0A8" wp14:editId="03FD3BF8">
                  <wp:extent cx="3237456" cy="2581275"/>
                  <wp:effectExtent l="0" t="0" r="1270" b="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251518" cy="2592487"/>
                          </a:xfrm>
                          <a:prstGeom prst="rect">
                            <a:avLst/>
                          </a:prstGeom>
                          <a:noFill/>
                        </pic:spPr>
                      </pic:pic>
                    </a:graphicData>
                  </a:graphic>
                </wp:inline>
              </w:drawing>
            </w:r>
          </w:p>
        </w:tc>
        <w:tc>
          <w:tcPr>
            <w:tcW w:w="3543" w:type="dxa"/>
          </w:tcPr>
          <w:p w14:paraId="39A9A5D0" w14:textId="77777777" w:rsidR="007F5AE0" w:rsidRPr="00A65365" w:rsidRDefault="007F5AE0" w:rsidP="00EE4FEE">
            <w:pPr>
              <w:rPr>
                <w:noProof/>
                <w:sz w:val="20"/>
                <w:szCs w:val="20"/>
              </w:rPr>
            </w:pPr>
            <w:r w:rsidRPr="00A65365">
              <w:rPr>
                <w:noProof/>
                <w:sz w:val="20"/>
                <w:szCs w:val="20"/>
              </w:rPr>
              <w:t xml:space="preserve">Intégré à la pile réseau du système d’exploitation FreeBSD, le moteur de prévention d’intrusion </w:t>
            </w:r>
            <w:r w:rsidRPr="00A65365">
              <w:rPr>
                <w:b/>
                <w:bCs/>
                <w:noProof/>
                <w:sz w:val="20"/>
                <w:szCs w:val="20"/>
              </w:rPr>
              <w:t>ASQ</w:t>
            </w:r>
            <w:r w:rsidRPr="00A65365">
              <w:rPr>
                <w:noProof/>
                <w:sz w:val="20"/>
                <w:szCs w:val="20"/>
              </w:rPr>
              <w:t xml:space="preserve"> dispose d’un accès privilégié aux ressources matérielles (CPU, mémoire et carte réseau). </w:t>
            </w:r>
          </w:p>
          <w:p w14:paraId="3C4AF86D" w14:textId="77777777" w:rsidR="007F5AE0" w:rsidRPr="00A65365" w:rsidRDefault="007F5AE0" w:rsidP="00EE4FEE">
            <w:pPr>
              <w:rPr>
                <w:noProof/>
                <w:sz w:val="20"/>
                <w:szCs w:val="20"/>
              </w:rPr>
            </w:pPr>
            <w:r w:rsidRPr="00A65365">
              <w:rPr>
                <w:noProof/>
                <w:sz w:val="20"/>
                <w:szCs w:val="20"/>
              </w:rPr>
              <w:t xml:space="preserve">Ce </w:t>
            </w:r>
            <w:r w:rsidRPr="00A65365">
              <w:rPr>
                <w:b/>
                <w:bCs/>
                <w:noProof/>
                <w:sz w:val="20"/>
                <w:szCs w:val="20"/>
              </w:rPr>
              <w:t>système de prévention d’intrusion</w:t>
            </w:r>
            <w:r w:rsidRPr="00A65365">
              <w:rPr>
                <w:noProof/>
                <w:sz w:val="20"/>
                <w:szCs w:val="20"/>
              </w:rPr>
              <w:t xml:space="preserve"> assure le filtrage des flux ainsi que leur analyse ; dès les couches de transport et jusqu’aux couches applicatives, il applique des contrôles génériques de conformité, ainsi que des contrôles ciblés et comportementaux. Les opérations de NAT ainsi que certaines opérations de routage spécifique sont également prises en charge par ce moteur.</w:t>
            </w:r>
          </w:p>
          <w:p w14:paraId="23293B9A" w14:textId="77777777" w:rsidR="007F5AE0" w:rsidRPr="00A65365" w:rsidRDefault="007F5AE0" w:rsidP="00EE4FEE">
            <w:pPr>
              <w:rPr>
                <w:noProof/>
                <w:sz w:val="20"/>
                <w:szCs w:val="20"/>
              </w:rPr>
            </w:pPr>
            <w:r w:rsidRPr="00A65365">
              <w:rPr>
                <w:noProof/>
                <w:sz w:val="20"/>
                <w:szCs w:val="20"/>
              </w:rPr>
              <w:t>Ces analyses sont appliquées directement sur les connexions cherchant à traverser la pile réseau du système.</w:t>
            </w:r>
          </w:p>
        </w:tc>
      </w:tr>
    </w:tbl>
    <w:p w14:paraId="5815F916" w14:textId="77777777" w:rsidR="007F5AE0" w:rsidRPr="006D5F43" w:rsidRDefault="007F5AE0" w:rsidP="007F5AE0">
      <w:pPr>
        <w:spacing w:before="120"/>
      </w:pPr>
      <w:r w:rsidRPr="006D5F43">
        <w:t xml:space="preserve">Le </w:t>
      </w:r>
      <w:r w:rsidRPr="006D5F43">
        <w:rPr>
          <w:b/>
          <w:bCs/>
        </w:rPr>
        <w:t>système de prévention d’intrusion</w:t>
      </w:r>
      <w:r w:rsidRPr="006D5F43">
        <w:t xml:space="preserve"> </w:t>
      </w:r>
      <w:r>
        <w:t xml:space="preserve">ou </w:t>
      </w:r>
      <w:r w:rsidRPr="007E3CBA">
        <w:rPr>
          <w:b/>
          <w:bCs/>
        </w:rPr>
        <w:t>IPS</w:t>
      </w:r>
      <w:r w:rsidRPr="007E3CBA">
        <w:t xml:space="preserve"> </w:t>
      </w:r>
      <w:r>
        <w:t>(Intrusion Prevention System) </w:t>
      </w:r>
      <w:r w:rsidRPr="006D5F43">
        <w:rPr>
          <w:b/>
          <w:bCs/>
        </w:rPr>
        <w:t>détecte</w:t>
      </w:r>
      <w:r w:rsidRPr="006D5F43">
        <w:t xml:space="preserve"> et </w:t>
      </w:r>
      <w:r w:rsidRPr="006D5F43">
        <w:rPr>
          <w:b/>
          <w:bCs/>
        </w:rPr>
        <w:t>bloque</w:t>
      </w:r>
      <w:r w:rsidRPr="006D5F43">
        <w:t xml:space="preserve"> les tentatives d’attaques des applicatifs grâce à des analyses contextuelles et comportementales complétées par une identification par signatures. Cette association présente deux bénéfices majeurs : </w:t>
      </w:r>
    </w:p>
    <w:p w14:paraId="5E01A0D3" w14:textId="77777777" w:rsidR="007F5AE0" w:rsidRPr="006D5F43" w:rsidRDefault="007F5AE0">
      <w:pPr>
        <w:pStyle w:val="Paragraphedeliste"/>
        <w:numPr>
          <w:ilvl w:val="0"/>
          <w:numId w:val="35"/>
        </w:numPr>
      </w:pPr>
      <w:r w:rsidRPr="006D5F43">
        <w:t>Il permet de réaliser un traitement préventif sur toutes les couches de communication (du réseau à l’application) fournissant ainsi une réelle protection 0-day,</w:t>
      </w:r>
    </w:p>
    <w:p w14:paraId="7F83A4B3" w14:textId="77777777" w:rsidR="007F5AE0" w:rsidRPr="006D5F43" w:rsidRDefault="007F5AE0">
      <w:pPr>
        <w:pStyle w:val="Paragraphedeliste"/>
        <w:numPr>
          <w:ilvl w:val="0"/>
          <w:numId w:val="35"/>
        </w:numPr>
      </w:pPr>
      <w:r w:rsidRPr="006D5F43">
        <w:t>L’usage des contextes applicatifs limite le nombre de signatures à examiner et réduit ainsi les risques de faux positifs tout en optimisant les temps de traitements pour procurer des performances optimales.</w:t>
      </w:r>
    </w:p>
    <w:p w14:paraId="7852765D" w14:textId="77777777" w:rsidR="007F5AE0" w:rsidRPr="006D5F43" w:rsidRDefault="007F5AE0" w:rsidP="007F5AE0">
      <w:r w:rsidRPr="006D5F43">
        <w:t>Les signatures utilisées par le moteur de prévention d’intrusion SNS sont construites pour détecter des attaques identifiables mais également leurs variantes potentielles. À titre d’exemple, la signature contextuelle sur une injection SQL par une commande SELECT (http:url:decoded:95) permet de contrer plus de 1 540 variantes d’attaques. En plus de maintenir un espace de stockage contenu, cette technique permet d’optimiser les temps de traitement et propose une protection contre de futures attaques basées sur les mêmes principes.</w:t>
      </w:r>
    </w:p>
    <w:p w14:paraId="0E93BA0F" w14:textId="77777777" w:rsidR="007F5AE0" w:rsidRPr="006D5F43" w:rsidRDefault="007F5AE0" w:rsidP="007F5AE0">
      <w:r w:rsidRPr="006D5F43">
        <w:t xml:space="preserve">La </w:t>
      </w:r>
      <w:r w:rsidRPr="006D5F43">
        <w:rPr>
          <w:b/>
          <w:bCs/>
        </w:rPr>
        <w:t>mise à jour des bases de signatures du moteur de prévention</w:t>
      </w:r>
      <w:r w:rsidRPr="006D5F43">
        <w:t xml:space="preserve"> Stormshield Network Security est assurée indépendamment de la mise à jour du </w:t>
      </w:r>
      <w:proofErr w:type="spellStart"/>
      <w:r w:rsidRPr="006D5F43">
        <w:t>firmware</w:t>
      </w:r>
      <w:proofErr w:type="spellEnd"/>
      <w:r w:rsidRPr="006D5F43">
        <w:t xml:space="preserve"> pour garantir une actualisation périodique et automatique afin de rester constamment protégé contre les nouvelles attaques. </w:t>
      </w:r>
    </w:p>
    <w:p w14:paraId="5455970F" w14:textId="77777777" w:rsidR="007F5AE0" w:rsidRPr="006D5F43" w:rsidRDefault="007F5AE0" w:rsidP="007F5AE0">
      <w:r w:rsidRPr="006D5F43">
        <w:t xml:space="preserve">Cette fonctionnalité de mise à jour automatique se nomme « Active Update » ; elle permet également d’ajouter de nouveaux contextes pour intégrer </w:t>
      </w:r>
      <w:r>
        <w:t xml:space="preserve">de </w:t>
      </w:r>
      <w:r w:rsidRPr="006D5F43">
        <w:t>nouvelles catégories de signatures contextuelles.</w:t>
      </w:r>
    </w:p>
    <w:p w14:paraId="7290EA78" w14:textId="77777777" w:rsidR="007F5AE0" w:rsidRPr="00D81870" w:rsidRDefault="007F5AE0">
      <w:pPr>
        <w:pStyle w:val="Titre4"/>
        <w:numPr>
          <w:ilvl w:val="0"/>
          <w:numId w:val="32"/>
        </w:numPr>
        <w:tabs>
          <w:tab w:val="clear" w:pos="397"/>
          <w:tab w:val="num" w:pos="360"/>
        </w:tabs>
        <w:ind w:left="360" w:hanging="397"/>
      </w:pPr>
      <w:bookmarkStart w:id="118" w:name="_Hlk90024087"/>
      <w:r w:rsidRPr="00D81870">
        <w:rPr>
          <w:rFonts w:eastAsiaTheme="minorEastAsia"/>
        </w:rPr>
        <w:t>Les différents types d’analyses</w:t>
      </w:r>
    </w:p>
    <w:bookmarkEnd w:id="118"/>
    <w:p w14:paraId="3C7FFD7F" w14:textId="77777777" w:rsidR="007F5AE0" w:rsidRPr="006D5F43" w:rsidRDefault="007F5AE0" w:rsidP="007F5AE0">
      <w:r w:rsidRPr="006D5F43">
        <w:t xml:space="preserve">Au-delà du simple classement [niveau réseau][niveau applicatif], un firewall </w:t>
      </w:r>
      <w:r>
        <w:t>SNS</w:t>
      </w:r>
      <w:r w:rsidRPr="006D5F43">
        <w:t xml:space="preserve"> protège </w:t>
      </w:r>
      <w:r>
        <w:t>le</w:t>
      </w:r>
      <w:r w:rsidRPr="006D5F43">
        <w:t xml:space="preserve"> réseau selon trois familles d’analyses :</w:t>
      </w:r>
    </w:p>
    <w:p w14:paraId="152CCD60" w14:textId="77777777" w:rsidR="007F5AE0" w:rsidRPr="006D5F43" w:rsidRDefault="007F5AE0">
      <w:pPr>
        <w:pStyle w:val="Paragraphedeliste"/>
        <w:numPr>
          <w:ilvl w:val="0"/>
          <w:numId w:val="35"/>
        </w:numPr>
      </w:pPr>
      <w:r w:rsidRPr="00C22BCE">
        <w:rPr>
          <w:b/>
          <w:bCs/>
        </w:rPr>
        <w:t>l’analyse protocolaire</w:t>
      </w:r>
      <w:r w:rsidRPr="006D5F43">
        <w:t> : elle assure la conformité des flux réseau vis-à-vis des standards de communication (IP, TCP, UDP, ...) ainsi que la conformité aux protocoles applicatifs (HTTP, FTP, …) grâce aux contrôles appliqués par les contextes applicatifs,</w:t>
      </w:r>
    </w:p>
    <w:p w14:paraId="72CFA65A" w14:textId="77777777" w:rsidR="007F5AE0" w:rsidRDefault="007F5AE0">
      <w:pPr>
        <w:pStyle w:val="Paragraphedeliste"/>
        <w:numPr>
          <w:ilvl w:val="0"/>
          <w:numId w:val="35"/>
        </w:numPr>
      </w:pPr>
      <w:r w:rsidRPr="00C22BCE">
        <w:rPr>
          <w:b/>
          <w:bCs/>
        </w:rPr>
        <w:t>l’analyse statistique </w:t>
      </w:r>
      <w:r w:rsidRPr="006D5F43">
        <w:t xml:space="preserve">: basée sur des études statistiques du trafic transitant par le firewall, cette analyse détecte des comportements assimilables à du scan de ports, à du SYN </w:t>
      </w:r>
      <w:proofErr w:type="spellStart"/>
      <w:r w:rsidRPr="006D5F43">
        <w:t>flooding</w:t>
      </w:r>
      <w:proofErr w:type="spellEnd"/>
      <w:r w:rsidRPr="006D5F43">
        <w:t xml:space="preserve">, ou encore à des tentatives de </w:t>
      </w:r>
      <w:proofErr w:type="spellStart"/>
      <w:r w:rsidRPr="006D5F43">
        <w:t>DoS</w:t>
      </w:r>
      <w:proofErr w:type="spellEnd"/>
      <w:r w:rsidRPr="006D5F43">
        <w:t xml:space="preserve"> (Denial of Service) par maintien de multiples connexions annonçant des petites fenêtres (</w:t>
      </w:r>
      <w:proofErr w:type="spellStart"/>
      <w:r w:rsidRPr="006D5F43">
        <w:t>SockStress</w:t>
      </w:r>
      <w:proofErr w:type="spellEnd"/>
      <w:r w:rsidRPr="006D5F43">
        <w:t>),</w:t>
      </w:r>
    </w:p>
    <w:p w14:paraId="232DB9AB" w14:textId="77777777" w:rsidR="007F5AE0" w:rsidRPr="00493653" w:rsidRDefault="007F5AE0">
      <w:pPr>
        <w:pStyle w:val="Paragraphedeliste"/>
        <w:numPr>
          <w:ilvl w:val="0"/>
          <w:numId w:val="35"/>
        </w:numPr>
      </w:pPr>
      <w:r w:rsidRPr="00C22BCE">
        <w:rPr>
          <w:b/>
          <w:bCs/>
        </w:rPr>
        <w:t>l’analyse par signatures contextuelles</w:t>
      </w:r>
      <w:r w:rsidRPr="00494104">
        <w:t> :</w:t>
      </w:r>
      <w:r w:rsidRPr="006D5F43">
        <w:t xml:space="preserve"> elle vient compléter les contrôles de conformité sur le trafic. Cette analyse permet de se protéger de tentatives d’attaques visant spécifiquement un protocole et une implémentation cliente ou serveur, mais sans toutefois recourir à une inconformité au standard de communication. Elle s’appuie sur des bases de signatures construites par Stormshield, maintenues</w:t>
      </w:r>
      <w:r>
        <w:t xml:space="preserve"> </w:t>
      </w:r>
      <w:r w:rsidRPr="00F8346C">
        <w:t xml:space="preserve">quotidiennement et mises à disposition sur </w:t>
      </w:r>
      <w:r>
        <w:t>les</w:t>
      </w:r>
      <w:r w:rsidRPr="00F8346C">
        <w:t xml:space="preserve"> serveurs Active Update.</w:t>
      </w:r>
    </w:p>
    <w:p w14:paraId="2C38890C" w14:textId="77777777" w:rsidR="007F5AE0" w:rsidRPr="00817971" w:rsidRDefault="007F5AE0" w:rsidP="007F5AE0">
      <w:pPr>
        <w:rPr>
          <w:highlight w:val="yellow"/>
        </w:rPr>
      </w:pPr>
      <w:r w:rsidRPr="000F4E88">
        <w:t>NB : Le fonctionnement détaillé de l'ASQ ainsi que ses options sont abordés dans l</w:t>
      </w:r>
      <w:r>
        <w:t xml:space="preserve">a formation </w:t>
      </w:r>
      <w:r w:rsidRPr="000F4E88">
        <w:t>Expert</w:t>
      </w:r>
      <w:r>
        <w:t xml:space="preserve"> (CSNE)</w:t>
      </w:r>
      <w:r w:rsidRPr="000F4E88">
        <w:t>.</w:t>
      </w:r>
    </w:p>
    <w:p w14:paraId="0FEE667B" w14:textId="77777777" w:rsidR="007F5AE0" w:rsidRDefault="007F5AE0">
      <w:pPr>
        <w:pStyle w:val="Titre4"/>
        <w:numPr>
          <w:ilvl w:val="0"/>
          <w:numId w:val="32"/>
        </w:numPr>
        <w:tabs>
          <w:tab w:val="clear" w:pos="397"/>
          <w:tab w:val="num" w:pos="360"/>
        </w:tabs>
        <w:ind w:left="360" w:hanging="397"/>
        <w:rPr>
          <w:noProof/>
          <w:lang w:eastAsia="zh-CN" w:bidi="hi-IN"/>
        </w:rPr>
      </w:pPr>
      <w:r>
        <w:t xml:space="preserve">Les </w:t>
      </w:r>
      <w:bookmarkStart w:id="119" w:name="_Hlk90022613"/>
      <w:r>
        <w:t xml:space="preserve">niveaux </w:t>
      </w:r>
      <w:bookmarkEnd w:id="119"/>
      <w:r>
        <w:t>d’i</w:t>
      </w:r>
      <w:r w:rsidRPr="00066D41">
        <w:t>nspection de sécurité</w:t>
      </w:r>
    </w:p>
    <w:p w14:paraId="47DE3D59" w14:textId="77777777" w:rsidR="007F5AE0" w:rsidRPr="007E3CBA" w:rsidRDefault="007F5AE0" w:rsidP="007F5AE0">
      <w:pPr>
        <w:pStyle w:val="Listepuces"/>
      </w:pPr>
      <w:r w:rsidRPr="007E3CBA">
        <w:t xml:space="preserve">Chaque paquet reçu par le </w:t>
      </w:r>
      <w:r>
        <w:t>pare-feu</w:t>
      </w:r>
      <w:r w:rsidRPr="007E3CBA">
        <w:t xml:space="preserve"> </w:t>
      </w:r>
      <w:r>
        <w:t>SNS</w:t>
      </w:r>
      <w:r w:rsidRPr="007E3CBA">
        <w:t xml:space="preserve"> est soumis à la politique de filtrage. Par défaut, l'analyse </w:t>
      </w:r>
      <w:r w:rsidRPr="007E3CBA">
        <w:rPr>
          <w:b/>
          <w:bCs/>
        </w:rPr>
        <w:t>IPS</w:t>
      </w:r>
      <w:r w:rsidRPr="007E3CBA">
        <w:t xml:space="preserve"> </w:t>
      </w:r>
      <w:r>
        <w:t xml:space="preserve">(Intrusion Prevention System : système de prévention d’intrusion) </w:t>
      </w:r>
      <w:r w:rsidRPr="007E3CBA">
        <w:t xml:space="preserve">est appliquée, ce qui signifie que le </w:t>
      </w:r>
      <w:r>
        <w:t>pare-feu</w:t>
      </w:r>
      <w:r w:rsidRPr="007E3CBA">
        <w:t xml:space="preserve"> </w:t>
      </w:r>
      <w:r>
        <w:t xml:space="preserve">SNS </w:t>
      </w:r>
      <w:r w:rsidRPr="007E3CBA">
        <w:t>est capable de détecter une anomalie et de bloquer le paquet correspondant.</w:t>
      </w:r>
    </w:p>
    <w:p w14:paraId="33E44FCE" w14:textId="77777777" w:rsidR="007F5AE0" w:rsidRPr="007E3CBA" w:rsidRDefault="007F5AE0" w:rsidP="007F5AE0">
      <w:pPr>
        <w:pStyle w:val="Listepuces"/>
      </w:pPr>
      <w:r w:rsidRPr="007E3CBA">
        <w:t>D'autres niveaux d'inspections peuvent être utilisés, à des fins de tests ou par nécessité ; par exemple si on contacte un serveur ne respectant pas la RFC des protocoles qu'il gère.</w:t>
      </w:r>
    </w:p>
    <w:p w14:paraId="58D66ED2" w14:textId="77777777" w:rsidR="007F5AE0" w:rsidRDefault="007F5AE0" w:rsidP="007F5AE0">
      <w:pPr>
        <w:pStyle w:val="Listepuces"/>
        <w:rPr>
          <w:noProof/>
        </w:rPr>
      </w:pPr>
      <w:r w:rsidRPr="00066D41">
        <w:t xml:space="preserve">Ces </w:t>
      </w:r>
      <w:r w:rsidRPr="007E3CBA">
        <w:t xml:space="preserve">niveaux </w:t>
      </w:r>
      <w:r w:rsidRPr="00066D41">
        <w:t xml:space="preserve">sont à sélectionner dans la colonne </w:t>
      </w:r>
      <w:r w:rsidRPr="00066D41">
        <w:rPr>
          <w:b/>
          <w:bCs/>
        </w:rPr>
        <w:t xml:space="preserve">Inspection de sécurité </w:t>
      </w:r>
      <w:r w:rsidRPr="00066D41">
        <w:t>de la règle de filtrage concernée.</w:t>
      </w:r>
      <w:r w:rsidRPr="007E3CBA">
        <w:rPr>
          <w:noProof/>
        </w:rPr>
        <w:t xml:space="preserve"> </w:t>
      </w:r>
    </w:p>
    <w:tbl>
      <w:tblPr>
        <w:tblStyle w:val="Grilledutableau"/>
        <w:tblW w:w="9776" w:type="dxa"/>
        <w:tblLook w:val="04A0" w:firstRow="1" w:lastRow="0" w:firstColumn="1" w:lastColumn="0" w:noHBand="0" w:noVBand="1"/>
      </w:tblPr>
      <w:tblGrid>
        <w:gridCol w:w="3740"/>
        <w:gridCol w:w="6036"/>
      </w:tblGrid>
      <w:tr w:rsidR="007F5AE0" w:rsidRPr="00066D41" w14:paraId="0E8B8280" w14:textId="77777777" w:rsidTr="00EE4FEE">
        <w:tc>
          <w:tcPr>
            <w:tcW w:w="3740" w:type="dxa"/>
          </w:tcPr>
          <w:p w14:paraId="35665817" w14:textId="77777777" w:rsidR="007F5AE0" w:rsidRDefault="007F5AE0" w:rsidP="00EE4FEE">
            <w:pPr>
              <w:pStyle w:val="Listepuces"/>
            </w:pPr>
          </w:p>
          <w:p w14:paraId="324E301D" w14:textId="77777777" w:rsidR="007F5AE0" w:rsidRPr="00066D41" w:rsidRDefault="007F5AE0" w:rsidP="00EE4FEE">
            <w:pPr>
              <w:pStyle w:val="Listepuces"/>
            </w:pPr>
            <w:r w:rsidRPr="007E3CBA">
              <w:rPr>
                <w:noProof/>
              </w:rPr>
              <w:drawing>
                <wp:inline distT="0" distB="0" distL="0" distR="0" wp14:anchorId="24F251E4" wp14:editId="7F3C6586">
                  <wp:extent cx="2143125" cy="1209675"/>
                  <wp:effectExtent l="0" t="0" r="9525" b="9525"/>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143125" cy="1209675"/>
                          </a:xfrm>
                          <a:prstGeom prst="rect">
                            <a:avLst/>
                          </a:prstGeom>
                        </pic:spPr>
                      </pic:pic>
                    </a:graphicData>
                  </a:graphic>
                </wp:inline>
              </w:drawing>
            </w:r>
          </w:p>
        </w:tc>
        <w:tc>
          <w:tcPr>
            <w:tcW w:w="6036" w:type="dxa"/>
          </w:tcPr>
          <w:p w14:paraId="7C98A67E" w14:textId="77777777" w:rsidR="007F5AE0" w:rsidRPr="007E3CBA" w:rsidRDefault="007F5AE0" w:rsidP="00EE4FEE">
            <w:pPr>
              <w:pStyle w:val="Listepuces"/>
            </w:pPr>
            <w:r w:rsidRPr="007E3CBA">
              <w:rPr>
                <w:b/>
                <w:bCs/>
              </w:rPr>
              <w:t xml:space="preserve">IPS </w:t>
            </w:r>
            <w:r w:rsidRPr="007E3CBA">
              <w:t xml:space="preserve">: </w:t>
            </w:r>
            <w:r w:rsidRPr="007E3CBA">
              <w:rPr>
                <w:b/>
                <w:bCs/>
              </w:rPr>
              <w:t>Détecter et bloquer</w:t>
            </w:r>
            <w:r w:rsidRPr="007E3CBA">
              <w:t xml:space="preserve"> (choix par défaut). L'ASQ va soumettre le paquet à l'ensemble des couches qu'il est capable d'analyser et le bloquer en cas d'anomalie.</w:t>
            </w:r>
          </w:p>
          <w:p w14:paraId="07382770" w14:textId="77777777" w:rsidR="007F5AE0" w:rsidRPr="007E3CBA" w:rsidRDefault="007F5AE0" w:rsidP="00EE4FEE">
            <w:pPr>
              <w:pStyle w:val="Listepuces"/>
            </w:pPr>
            <w:r w:rsidRPr="007E3CBA">
              <w:rPr>
                <w:b/>
                <w:bCs/>
              </w:rPr>
              <w:t xml:space="preserve">IDS </w:t>
            </w:r>
            <w:r w:rsidRPr="007E3CBA">
              <w:t xml:space="preserve">: </w:t>
            </w:r>
            <w:r w:rsidRPr="007E3CBA">
              <w:rPr>
                <w:b/>
                <w:bCs/>
              </w:rPr>
              <w:t>Détecter</w:t>
            </w:r>
            <w:r w:rsidRPr="007E3CBA">
              <w:t>. L'ASQ effectue une analyse similaire à l'IPS sauf que le paquet est toujours autorisé. C'est un profil permettant de faire un audit rapide pour une règle de filtrage donnée.</w:t>
            </w:r>
          </w:p>
          <w:p w14:paraId="104DAA50" w14:textId="77777777" w:rsidR="007F5AE0" w:rsidRPr="007E3CBA" w:rsidRDefault="007F5AE0" w:rsidP="00EE4FEE">
            <w:pPr>
              <w:pStyle w:val="Listepuces"/>
              <w:rPr>
                <w:noProof/>
              </w:rPr>
            </w:pPr>
            <w:r w:rsidRPr="007E3CBA">
              <w:rPr>
                <w:b/>
                <w:bCs/>
              </w:rPr>
              <w:t xml:space="preserve">Firewall </w:t>
            </w:r>
            <w:r w:rsidRPr="007E3CBA">
              <w:t xml:space="preserve">: </w:t>
            </w:r>
            <w:r w:rsidRPr="007E3CBA">
              <w:rPr>
                <w:b/>
                <w:bCs/>
              </w:rPr>
              <w:t>Ne pas inspecter.</w:t>
            </w:r>
            <w:r w:rsidRPr="007E3CBA">
              <w:t xml:space="preserve"> L'ASQ ne va effectuer que très peu d’analyses sur le paquet reçu. </w:t>
            </w:r>
            <w:r>
              <w:t>Il se comporte comme un simple routeur filtrant.</w:t>
            </w:r>
          </w:p>
        </w:tc>
      </w:tr>
    </w:tbl>
    <w:p w14:paraId="191A2E43" w14:textId="77777777" w:rsidR="007F5AE0" w:rsidRPr="006C29D4" w:rsidRDefault="007F5AE0" w:rsidP="007F5AE0">
      <w:r w:rsidRPr="006C29D4">
        <w:t xml:space="preserve">L'ASQ est composé de 10 configurations (également nommées </w:t>
      </w:r>
      <w:r w:rsidRPr="006C29D4">
        <w:rPr>
          <w:b/>
          <w:bCs/>
        </w:rPr>
        <w:t>profils IPS</w:t>
      </w:r>
      <w:r w:rsidRPr="006C29D4">
        <w:t>). Chacune de ces configuration peut être éditée en fonction des besoins de l'administrateur.</w:t>
      </w:r>
    </w:p>
    <w:p w14:paraId="1C6D77F0" w14:textId="77777777" w:rsidR="007F5AE0" w:rsidRPr="006C29D4" w:rsidRDefault="007F5AE0" w:rsidP="007F5AE0">
      <w:bookmarkStart w:id="120" w:name="_Hlk90023664"/>
      <w:r>
        <w:t>La</w:t>
      </w:r>
      <w:r w:rsidRPr="006C29D4">
        <w:t xml:space="preserve"> configuration</w:t>
      </w:r>
      <w:r>
        <w:t xml:space="preserve"> par défaut</w:t>
      </w:r>
      <w:r w:rsidRPr="006C29D4">
        <w:t xml:space="preserve">, comme indiqué dans le menu </w:t>
      </w:r>
      <w:r w:rsidRPr="006C29D4">
        <w:rPr>
          <w:b/>
          <w:bCs/>
        </w:rPr>
        <w:t xml:space="preserve">Configuration </w:t>
      </w:r>
      <w:r w:rsidRPr="006C29D4">
        <w:rPr>
          <w:rFonts w:ascii="Cambria Math" w:hAnsi="Cambria Math" w:cs="Cambria Math"/>
          <w:b/>
          <w:bCs/>
        </w:rPr>
        <w:t>⇒</w:t>
      </w:r>
      <w:r w:rsidRPr="006C29D4">
        <w:rPr>
          <w:b/>
          <w:bCs/>
        </w:rPr>
        <w:t xml:space="preserve"> Protection applicative </w:t>
      </w:r>
      <w:r w:rsidRPr="006C29D4">
        <w:rPr>
          <w:rFonts w:ascii="Cambria Math" w:hAnsi="Cambria Math" w:cs="Cambria Math"/>
          <w:b/>
          <w:bCs/>
        </w:rPr>
        <w:t>⇒</w:t>
      </w:r>
      <w:r w:rsidRPr="006C29D4">
        <w:rPr>
          <w:b/>
          <w:bCs/>
        </w:rPr>
        <w:t xml:space="preserve"> Profils d'inspection</w:t>
      </w:r>
      <w:r w:rsidRPr="006C29D4">
        <w:t>, appliqu</w:t>
      </w:r>
      <w:r>
        <w:t>e</w:t>
      </w:r>
      <w:r w:rsidRPr="006C29D4">
        <w:t xml:space="preserve"> les profils </w:t>
      </w:r>
      <w:r w:rsidRPr="006C29D4">
        <w:rPr>
          <w:b/>
          <w:bCs/>
        </w:rPr>
        <w:t>IPS_00</w:t>
      </w:r>
      <w:r w:rsidRPr="006C29D4">
        <w:t xml:space="preserve"> et </w:t>
      </w:r>
      <w:r w:rsidRPr="006C29D4">
        <w:rPr>
          <w:b/>
          <w:bCs/>
        </w:rPr>
        <w:t>IPS_01</w:t>
      </w:r>
      <w:r w:rsidRPr="006C29D4">
        <w:t xml:space="preserve"> respectivement aux connexions </w:t>
      </w:r>
      <w:r w:rsidRPr="006C29D4">
        <w:rPr>
          <w:b/>
          <w:bCs/>
        </w:rPr>
        <w:t>entrantes</w:t>
      </w:r>
      <w:r w:rsidRPr="006C29D4">
        <w:t xml:space="preserve"> (paquet dont l'adresse IP source ne fait pas partie d'un réseau protégé) et aux connexions </w:t>
      </w:r>
      <w:r w:rsidRPr="006C29D4">
        <w:rPr>
          <w:b/>
          <w:bCs/>
        </w:rPr>
        <w:t>sortantes</w:t>
      </w:r>
      <w:r w:rsidRPr="006C29D4">
        <w:t xml:space="preserve"> (paquet dont l'adresse IP source fait partie d'un réseau protégé).</w:t>
      </w:r>
    </w:p>
    <w:p w14:paraId="2E9F037C" w14:textId="77777777" w:rsidR="007F5AE0" w:rsidRDefault="007F5AE0" w:rsidP="007F5AE0">
      <w:r w:rsidRPr="00116789">
        <w:t xml:space="preserve">Si des flux sains déclenchent des alarmes, il sera sûrement nécessaire de modifier les paramètres de l’ASQ pour ne pas bloquer la production. Dans ce cas, les modifications doivent être faites au plus spécifique. De préférence dans un profil dédié qui sera appliqué sur les règles identifiant précisément le trafic concerné. </w:t>
      </w:r>
    </w:p>
    <w:p w14:paraId="255588F6" w14:textId="77777777" w:rsidR="007F5AE0" w:rsidRPr="006C29D4" w:rsidRDefault="007F5AE0" w:rsidP="007F5AE0">
      <w:r>
        <w:t>I</w:t>
      </w:r>
      <w:r w:rsidRPr="006C29D4">
        <w:t xml:space="preserve">l est </w:t>
      </w:r>
      <w:r>
        <w:t xml:space="preserve">alors </w:t>
      </w:r>
      <w:r w:rsidRPr="006C29D4">
        <w:t xml:space="preserve">possible, dans la </w:t>
      </w:r>
      <w:r>
        <w:t>table</w:t>
      </w:r>
      <w:r w:rsidRPr="006C29D4">
        <w:t xml:space="preserve"> de filtrage, de forcer l'utilisation d'un profil ASQ spécifique depuis la colonne </w:t>
      </w:r>
      <w:r w:rsidRPr="006C29D4">
        <w:rPr>
          <w:b/>
          <w:bCs/>
        </w:rPr>
        <w:t>Inspection de sécurité</w:t>
      </w:r>
      <w:r w:rsidRPr="006C29D4">
        <w:t xml:space="preserve">. Les profils sont ensuite </w:t>
      </w:r>
      <w:r>
        <w:t xml:space="preserve">configurables et </w:t>
      </w:r>
      <w:r w:rsidRPr="006C29D4">
        <w:t xml:space="preserve">administrables depuis les menus </w:t>
      </w:r>
      <w:r w:rsidRPr="006C29D4">
        <w:rPr>
          <w:b/>
          <w:bCs/>
        </w:rPr>
        <w:t>Protocoles et Applications et protections</w:t>
      </w:r>
      <w:r w:rsidRPr="006C29D4">
        <w:t xml:space="preserve"> sous </w:t>
      </w:r>
      <w:r w:rsidRPr="006C29D4">
        <w:rPr>
          <w:b/>
          <w:bCs/>
        </w:rPr>
        <w:t xml:space="preserve">Configuration </w:t>
      </w:r>
      <w:r w:rsidRPr="006C29D4">
        <w:rPr>
          <w:rFonts w:ascii="Cambria Math" w:hAnsi="Cambria Math" w:cs="Cambria Math"/>
          <w:b/>
          <w:bCs/>
        </w:rPr>
        <w:t>⇒</w:t>
      </w:r>
      <w:r w:rsidRPr="006C29D4">
        <w:rPr>
          <w:b/>
          <w:bCs/>
        </w:rPr>
        <w:t xml:space="preserve"> Protection applicative</w:t>
      </w:r>
      <w:r w:rsidRPr="006C29D4">
        <w:t>.</w:t>
      </w:r>
    </w:p>
    <w:p w14:paraId="5D7401D5" w14:textId="77777777" w:rsidR="007F5AE0" w:rsidRPr="00116789" w:rsidRDefault="007F5AE0" w:rsidP="007F5AE0">
      <w:r>
        <w:t>Enfin, p</w:t>
      </w:r>
      <w:r w:rsidRPr="00116789">
        <w:t xml:space="preserve">ar défaut, l’IPS est actif sur toutes les règles de filtrage en mode de </w:t>
      </w:r>
      <w:r w:rsidRPr="00116789">
        <w:rPr>
          <w:b/>
          <w:bCs/>
        </w:rPr>
        <w:t>détection automatique du protocole</w:t>
      </w:r>
      <w:r w:rsidRPr="00116789">
        <w:t>. Afin de mieux inspecter les flux, il est recommandé de qualifier manuellement le type de protocole si le port utilisé n’est pas standard. L’IPS risquerait de ne pas détecter correctement l’application.</w:t>
      </w:r>
    </w:p>
    <w:p w14:paraId="4677389F" w14:textId="77777777" w:rsidR="007F5AE0" w:rsidRDefault="007F5AE0">
      <w:pPr>
        <w:pStyle w:val="Titre4"/>
        <w:numPr>
          <w:ilvl w:val="0"/>
          <w:numId w:val="32"/>
        </w:numPr>
        <w:tabs>
          <w:tab w:val="clear" w:pos="397"/>
          <w:tab w:val="num" w:pos="360"/>
        </w:tabs>
        <w:ind w:left="360" w:hanging="397"/>
      </w:pPr>
      <w:bookmarkStart w:id="121" w:name="_Toc90140952"/>
      <w:bookmarkEnd w:id="120"/>
      <w:r>
        <w:t>M</w:t>
      </w:r>
      <w:r w:rsidRPr="00A93615">
        <w:t xml:space="preserve">ode Proxy transparent </w:t>
      </w:r>
      <w:bookmarkEnd w:id="121"/>
      <w:r>
        <w:t>du pare-feu</w:t>
      </w:r>
    </w:p>
    <w:p w14:paraId="66C40958" w14:textId="77777777" w:rsidR="007F5AE0" w:rsidRPr="00A93615" w:rsidRDefault="007F5AE0" w:rsidP="007F5AE0">
      <w:r>
        <w:t xml:space="preserve">Selon les flux, certaines inspections de sécurité </w:t>
      </w:r>
      <w:r w:rsidRPr="00A93615">
        <w:t>applicative</w:t>
      </w:r>
      <w:r>
        <w:t>s</w:t>
      </w:r>
      <w:r w:rsidRPr="00A93615">
        <w:t xml:space="preserve"> </w:t>
      </w:r>
      <w:r>
        <w:t xml:space="preserve">(analyse antivirale, analyse antispam, filtrage URL, …) peuvent être activées. </w:t>
      </w:r>
      <w:r w:rsidRPr="00D81B79">
        <w:t>L’analyse applicative complète des flux, qu’ils soient initialement chiffrés ou pas, induit l’utilisation d’un mode Proxy sur les firewalls Stormshield.</w:t>
      </w:r>
      <w:r>
        <w:t xml:space="preserve"> </w:t>
      </w:r>
      <w:r w:rsidRPr="00A93615">
        <w:t>L’activation d’une inspection applicative sur une règle de filtrage du firewall entraîne</w:t>
      </w:r>
      <w:r>
        <w:t xml:space="preserve"> ainsi</w:t>
      </w:r>
      <w:r w:rsidRPr="00A93615">
        <w:t xml:space="preserve"> le démarrage des analyses en mode Proxy transparent :</w:t>
      </w:r>
    </w:p>
    <w:p w14:paraId="09A77028" w14:textId="77777777" w:rsidR="007F5AE0" w:rsidRPr="00A93615" w:rsidRDefault="007F5AE0">
      <w:pPr>
        <w:pStyle w:val="Paragraphedeliste"/>
        <w:numPr>
          <w:ilvl w:val="0"/>
          <w:numId w:val="33"/>
        </w:numPr>
      </w:pPr>
      <w:r w:rsidRPr="00A93615">
        <w:t>Le firewall se fait passer pour le client auprès du serveur et pour le serveur auprès du client,</w:t>
      </w:r>
    </w:p>
    <w:p w14:paraId="77865351" w14:textId="77777777" w:rsidR="007F5AE0" w:rsidRPr="00A93615" w:rsidRDefault="007F5AE0">
      <w:pPr>
        <w:pStyle w:val="Paragraphedeliste"/>
        <w:numPr>
          <w:ilvl w:val="0"/>
          <w:numId w:val="33"/>
        </w:numPr>
      </w:pPr>
      <w:r w:rsidRPr="00A93615">
        <w:t>La configuration du poste client n’est pas modifiée (c’est le principe du mode transparent), par exemple, le port d’écoute et l’adresse IP du Proxy n’ont pas à être configurés sur son navigateur Internet.</w:t>
      </w:r>
    </w:p>
    <w:p w14:paraId="773751BE" w14:textId="27B73223" w:rsidR="00DA47CC" w:rsidRDefault="007F5AE0" w:rsidP="007F5AE0">
      <w:r>
        <w:rPr>
          <w:b/>
          <w:bCs/>
        </w:rPr>
        <w:t>NB</w:t>
      </w:r>
      <w:r w:rsidRPr="00A93615">
        <w:t xml:space="preserve"> : Une analyse sur une règle de filtrage en mode </w:t>
      </w:r>
      <w:r w:rsidRPr="00A93615">
        <w:rPr>
          <w:b/>
          <w:bCs/>
        </w:rPr>
        <w:t>IPS</w:t>
      </w:r>
      <w:r w:rsidRPr="00A93615">
        <w:t xml:space="preserve"> seulement n’utilise pas de mécanisme de type Proxy.</w:t>
      </w:r>
    </w:p>
    <w:p w14:paraId="3A0B2389" w14:textId="77777777" w:rsidR="00DA47CC" w:rsidRDefault="00DA47CC">
      <w:pPr>
        <w:jc w:val="left"/>
      </w:pPr>
      <w:r>
        <w:br w:type="page"/>
      </w:r>
    </w:p>
    <w:p w14:paraId="2047E807" w14:textId="77777777" w:rsidR="007F5AE0" w:rsidRDefault="007F5AE0" w:rsidP="007F5AE0">
      <w:pPr>
        <w:pStyle w:val="Titre3"/>
      </w:pPr>
      <w:bookmarkStart w:id="122" w:name="_Toc91073361"/>
      <w:bookmarkStart w:id="123" w:name="_Toc119082127"/>
      <w:r>
        <w:t>6.2 - Présentation des bases de catégories d’URL</w:t>
      </w:r>
      <w:bookmarkEnd w:id="122"/>
      <w:bookmarkEnd w:id="123"/>
      <w:r>
        <w:t xml:space="preserve"> </w:t>
      </w:r>
    </w:p>
    <w:p w14:paraId="019D0DB8" w14:textId="77777777" w:rsidR="007F5AE0" w:rsidRPr="00A93615" w:rsidRDefault="007F5AE0" w:rsidP="007F5AE0">
      <w:r w:rsidRPr="00A93615">
        <w:t>La fonction de filtrage des URL permet de contrôler l'accès aux sites web d'Internet pour l'ensemble de</w:t>
      </w:r>
      <w:r>
        <w:t xml:space="preserve">s </w:t>
      </w:r>
      <w:r w:rsidRPr="00A93615">
        <w:t>utilisateurs.</w:t>
      </w:r>
      <w:r>
        <w:t xml:space="preserve"> </w:t>
      </w:r>
      <w:r w:rsidRPr="00A93615">
        <w:t xml:space="preserve">Pour contrôler ces accès, la politique de filtrage URL va se baser sur une liste d’URL </w:t>
      </w:r>
      <w:r>
        <w:t>classées</w:t>
      </w:r>
      <w:r w:rsidRPr="00A93615">
        <w:t xml:space="preserve"> </w:t>
      </w:r>
      <w:r>
        <w:t>en</w:t>
      </w:r>
      <w:r w:rsidRPr="00A93615">
        <w:t xml:space="preserve"> catégories ou de mots clés personnalisés.</w:t>
      </w:r>
    </w:p>
    <w:p w14:paraId="0123EFAA" w14:textId="77777777" w:rsidR="007F5AE0" w:rsidRPr="00A93615" w:rsidRDefault="007F5AE0" w:rsidP="007F5AE0">
      <w:r w:rsidRPr="00A93615">
        <w:t>Deux fournisseurs de base URL sont disponibles</w:t>
      </w:r>
      <w:r>
        <w:t xml:space="preserve"> sur les pare-feu SNS :</w:t>
      </w:r>
    </w:p>
    <w:p w14:paraId="5AADF97D" w14:textId="77777777" w:rsidR="007F5AE0" w:rsidRPr="00A93615" w:rsidRDefault="007F5AE0">
      <w:pPr>
        <w:pStyle w:val="Paragraphedeliste"/>
        <w:numPr>
          <w:ilvl w:val="0"/>
          <w:numId w:val="34"/>
        </w:numPr>
      </w:pPr>
      <w:r w:rsidRPr="00A93615">
        <w:t>Base URL embarquée composée de 16 catégories téléchargées sur les serveurs de mise à jour,</w:t>
      </w:r>
    </w:p>
    <w:p w14:paraId="5F49269B" w14:textId="77777777" w:rsidR="007F5AE0" w:rsidRDefault="007F5AE0">
      <w:pPr>
        <w:pStyle w:val="Paragraphedeliste"/>
        <w:numPr>
          <w:ilvl w:val="0"/>
          <w:numId w:val="34"/>
        </w:numPr>
      </w:pPr>
      <w:r w:rsidRPr="00A93615">
        <w:t xml:space="preserve">Base Extended Web Control (EWC) constituée de 65 catégories, toutes hébergées dans le Cloud. </w:t>
      </w:r>
    </w:p>
    <w:p w14:paraId="145AF302" w14:textId="77777777" w:rsidR="007F5AE0" w:rsidRDefault="007F5AE0" w:rsidP="007F5AE0">
      <w:r w:rsidRPr="00DA377F">
        <w:rPr>
          <w:b/>
          <w:bCs/>
        </w:rPr>
        <w:t>NB</w:t>
      </w:r>
      <w:r>
        <w:t> : La</w:t>
      </w:r>
      <w:r w:rsidRPr="00A93615">
        <w:t xml:space="preserve"> </w:t>
      </w:r>
      <w:r>
        <w:t>base étendue</w:t>
      </w:r>
      <w:r w:rsidRPr="00CD559E">
        <w:t xml:space="preserve"> </w:t>
      </w:r>
      <w:r w:rsidRPr="00A93615">
        <w:t xml:space="preserve">EWC est disponible en option </w:t>
      </w:r>
      <w:r>
        <w:t xml:space="preserve">payante, elle est néanmoins incluse dans les VM du partenariat Stormshield </w:t>
      </w:r>
      <w:proofErr w:type="spellStart"/>
      <w:r>
        <w:t>Academy</w:t>
      </w:r>
      <w:proofErr w:type="spellEnd"/>
      <w:r w:rsidRPr="00A93615">
        <w:t>.</w:t>
      </w:r>
    </w:p>
    <w:p w14:paraId="00296062" w14:textId="77777777" w:rsidR="007F5AE0" w:rsidRDefault="007F5AE0" w:rsidP="007F5AE0">
      <w:pPr>
        <w:pStyle w:val="listeCertamanipulation"/>
        <w:numPr>
          <w:ilvl w:val="0"/>
          <w:numId w:val="4"/>
        </w:numPr>
      </w:pPr>
      <w:r>
        <w:t xml:space="preserve">Ouvrez </w:t>
      </w:r>
      <w:r>
        <w:rPr>
          <w:rStyle w:val="Rfrencelgre"/>
        </w:rPr>
        <w:t>Configuration</w:t>
      </w:r>
      <w:r>
        <w:t xml:space="preserve"> / </w:t>
      </w:r>
      <w:r>
        <w:rPr>
          <w:rStyle w:val="Rfrencelgre"/>
        </w:rPr>
        <w:t>Objets</w:t>
      </w:r>
      <w:r w:rsidRPr="004901DB">
        <w:t xml:space="preserve"> </w:t>
      </w:r>
      <w:r>
        <w:t xml:space="preserve">/ </w:t>
      </w:r>
      <w:r>
        <w:rPr>
          <w:rStyle w:val="Rfrencelgre"/>
        </w:rPr>
        <w:t xml:space="preserve">Objets Web </w:t>
      </w:r>
      <w:r w:rsidRPr="00553A61">
        <w:t>onglet</w:t>
      </w:r>
      <w:r>
        <w:rPr>
          <w:rStyle w:val="Rfrencelgre"/>
        </w:rPr>
        <w:t xml:space="preserve"> Base d’URL</w:t>
      </w:r>
      <w:r>
        <w:t>.</w:t>
      </w:r>
      <w:r w:rsidRPr="004901DB">
        <w:rPr>
          <w:color w:val="auto"/>
        </w:rPr>
        <w:t xml:space="preserve"> </w:t>
      </w:r>
      <w:r w:rsidRPr="00DA377F">
        <w:t xml:space="preserve">La base par défaut est </w:t>
      </w:r>
      <w:r>
        <w:t xml:space="preserve">la </w:t>
      </w:r>
      <w:r w:rsidRPr="004901DB">
        <w:t>Base URL embarquée</w:t>
      </w:r>
      <w:r w:rsidRPr="0042234B">
        <w:t>.</w:t>
      </w:r>
    </w:p>
    <w:p w14:paraId="4E633C1C" w14:textId="77777777" w:rsidR="007F5AE0" w:rsidRDefault="007F5AE0" w:rsidP="007F5AE0">
      <w:r>
        <w:rPr>
          <w:noProof/>
        </w:rPr>
        <w:drawing>
          <wp:inline distT="0" distB="0" distL="0" distR="0" wp14:anchorId="4B0FD3BE" wp14:editId="393B08D9">
            <wp:extent cx="6120130" cy="4114165"/>
            <wp:effectExtent l="0" t="0" r="0" b="63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120130" cy="4114165"/>
                    </a:xfrm>
                    <a:prstGeom prst="rect">
                      <a:avLst/>
                    </a:prstGeom>
                  </pic:spPr>
                </pic:pic>
              </a:graphicData>
            </a:graphic>
          </wp:inline>
        </w:drawing>
      </w:r>
    </w:p>
    <w:p w14:paraId="5005D3F7" w14:textId="77777777" w:rsidR="007F5AE0" w:rsidRPr="00A93615" w:rsidRDefault="007F5AE0" w:rsidP="007F5AE0">
      <w:pPr>
        <w:pStyle w:val="listeCertamanipulation"/>
      </w:pPr>
      <w:r>
        <w:t xml:space="preserve">Les catégories prédéfinies pour la </w:t>
      </w:r>
      <w:r w:rsidRPr="005944AC">
        <w:rPr>
          <w:b/>
        </w:rPr>
        <w:t>Base URL embarquée</w:t>
      </w:r>
      <w:r>
        <w:rPr>
          <w:b/>
        </w:rPr>
        <w:t xml:space="preserve"> </w:t>
      </w:r>
      <w:r>
        <w:t>sont disponibles.</w:t>
      </w:r>
      <w:r w:rsidRPr="00481F95">
        <w:t xml:space="preserve"> </w:t>
      </w:r>
      <w:r>
        <w:t>Le contenu des catégories ne peut pas être consulté, cependant, l'appartenance d’une URL à un groupe peut être vérifiée par le biais des champs de classification.</w:t>
      </w:r>
      <w:r w:rsidRPr="00481F95">
        <w:t xml:space="preserve"> </w:t>
      </w:r>
      <w:r>
        <w:t>Ces champs sont disponibles depuis le menu Objets Web ou au sein d’une politique de filtrage URL. Nous allons vérifier l’appartenance de Stormshield à une des catégories de la base.</w:t>
      </w:r>
    </w:p>
    <w:p w14:paraId="0AA19223" w14:textId="77777777" w:rsidR="007F5AE0" w:rsidRPr="00FC05D1" w:rsidRDefault="007F5AE0" w:rsidP="007F5AE0">
      <w:pPr>
        <w:pStyle w:val="listeCertamanipulation"/>
        <w:numPr>
          <w:ilvl w:val="0"/>
          <w:numId w:val="4"/>
        </w:numPr>
      </w:pPr>
      <w:r>
        <w:t xml:space="preserve">Ouvrez </w:t>
      </w:r>
      <w:r>
        <w:rPr>
          <w:rStyle w:val="Rfrencelgre"/>
        </w:rPr>
        <w:t>Configuration</w:t>
      </w:r>
      <w:r>
        <w:t xml:space="preserve"> / </w:t>
      </w:r>
      <w:r>
        <w:rPr>
          <w:rStyle w:val="Rfrencelgre"/>
        </w:rPr>
        <w:t>Objets</w:t>
      </w:r>
      <w:r>
        <w:t xml:space="preserve"> / </w:t>
      </w:r>
      <w:r>
        <w:rPr>
          <w:rStyle w:val="Rfrencelgre"/>
        </w:rPr>
        <w:t xml:space="preserve">Objets Web </w:t>
      </w:r>
      <w:r w:rsidRPr="00ED6FCA">
        <w:rPr>
          <w:rStyle w:val="Rfrencelgre"/>
          <w:rFonts w:ascii="Arial" w:hAnsi="Arial" w:cs="Arial"/>
          <w:b w:val="0"/>
          <w:bCs/>
        </w:rPr>
        <w:t>onglet</w:t>
      </w:r>
      <w:r>
        <w:rPr>
          <w:rStyle w:val="Rfrencelgre"/>
        </w:rPr>
        <w:t xml:space="preserve"> URL</w:t>
      </w:r>
      <w:r>
        <w:t>.</w:t>
      </w:r>
      <w:r>
        <w:rPr>
          <w:color w:val="auto"/>
        </w:rPr>
        <w:t xml:space="preserve"> </w:t>
      </w:r>
    </w:p>
    <w:p w14:paraId="736FEF4D" w14:textId="77777777" w:rsidR="007F5AE0" w:rsidRDefault="007F5AE0" w:rsidP="007F5AE0">
      <w:pPr>
        <w:pStyle w:val="listeCertamanipulation"/>
        <w:numPr>
          <w:ilvl w:val="0"/>
          <w:numId w:val="4"/>
        </w:numPr>
      </w:pPr>
      <w:r w:rsidRPr="00FC05D1">
        <w:t>Da</w:t>
      </w:r>
      <w:r>
        <w:t xml:space="preserve">ns la zone </w:t>
      </w:r>
      <w:r>
        <w:rPr>
          <w:rStyle w:val="Rfrencelgre"/>
        </w:rPr>
        <w:t xml:space="preserve">Vérifier l’utilisation </w:t>
      </w:r>
      <w:r w:rsidRPr="00EB7AE0">
        <w:rPr>
          <w:bCs/>
        </w:rPr>
        <w:t xml:space="preserve">saisir </w:t>
      </w:r>
      <w:r w:rsidRPr="00AB32B0">
        <w:rPr>
          <w:b/>
          <w:bCs/>
        </w:rPr>
        <w:t>stormshield.eu</w:t>
      </w:r>
      <w:r w:rsidRPr="00EB7AE0">
        <w:rPr>
          <w:bCs/>
        </w:rPr>
        <w:t xml:space="preserve"> et cliquer</w:t>
      </w:r>
      <w:r>
        <w:rPr>
          <w:rStyle w:val="Rfrencelgre"/>
        </w:rPr>
        <w:t xml:space="preserve"> Classifier</w:t>
      </w:r>
      <w:r>
        <w:t>.</w:t>
      </w:r>
    </w:p>
    <w:p w14:paraId="283C4BB8" w14:textId="77777777" w:rsidR="007F5AE0" w:rsidRDefault="007F5AE0" w:rsidP="007F5AE0">
      <w:pPr>
        <w:pStyle w:val="listeCertamanipulation"/>
      </w:pPr>
      <w:r>
        <w:rPr>
          <w:noProof/>
        </w:rPr>
        <w:drawing>
          <wp:inline distT="0" distB="0" distL="0" distR="0" wp14:anchorId="28CF4B18" wp14:editId="33809E87">
            <wp:extent cx="4838700" cy="298450"/>
            <wp:effectExtent l="0" t="0" r="0" b="635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838700" cy="298450"/>
                    </a:xfrm>
                    <a:prstGeom prst="rect">
                      <a:avLst/>
                    </a:prstGeom>
                    <a:noFill/>
                    <a:ln>
                      <a:noFill/>
                    </a:ln>
                  </pic:spPr>
                </pic:pic>
              </a:graphicData>
            </a:graphic>
          </wp:inline>
        </w:drawing>
      </w:r>
    </w:p>
    <w:p w14:paraId="2C31974E" w14:textId="77777777" w:rsidR="007F5AE0" w:rsidRDefault="007F5AE0" w:rsidP="007F5AE0">
      <w:pPr>
        <w:pStyle w:val="listeCertamanipulation"/>
      </w:pPr>
      <w:r>
        <w:t xml:space="preserve">Le résultat s’affiche dans la zone de commentaires, l’URL </w:t>
      </w:r>
      <w:r w:rsidRPr="00EB7AE0">
        <w:rPr>
          <w:b/>
        </w:rPr>
        <w:t>stormshield.eu</w:t>
      </w:r>
      <w:r>
        <w:t xml:space="preserve"> fait partie de la catégorie </w:t>
      </w:r>
      <w:r w:rsidRPr="00EB7AE0">
        <w:rPr>
          <w:b/>
          <w:bCs/>
        </w:rPr>
        <w:t>IT</w:t>
      </w:r>
      <w:r>
        <w:t> :</w:t>
      </w:r>
    </w:p>
    <w:p w14:paraId="05864D6D" w14:textId="77777777" w:rsidR="007F5AE0" w:rsidRDefault="007F5AE0" w:rsidP="007F5AE0">
      <w:pPr>
        <w:pStyle w:val="listeCertamanipulation"/>
      </w:pPr>
      <w:r>
        <w:rPr>
          <w:noProof/>
        </w:rPr>
        <w:drawing>
          <wp:inline distT="0" distB="0" distL="0" distR="0" wp14:anchorId="684E6D78" wp14:editId="23CA78ED">
            <wp:extent cx="2238375" cy="447675"/>
            <wp:effectExtent l="0" t="0" r="9525" b="9525"/>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238375" cy="447675"/>
                    </a:xfrm>
                    <a:prstGeom prst="rect">
                      <a:avLst/>
                    </a:prstGeom>
                  </pic:spPr>
                </pic:pic>
              </a:graphicData>
            </a:graphic>
          </wp:inline>
        </w:drawing>
      </w:r>
    </w:p>
    <w:p w14:paraId="0C550A05" w14:textId="77777777" w:rsidR="007F5AE0" w:rsidRDefault="007F5AE0" w:rsidP="007F5AE0">
      <w:pPr>
        <w:pStyle w:val="listeCertamanipulation"/>
        <w:numPr>
          <w:ilvl w:val="0"/>
          <w:numId w:val="4"/>
        </w:numPr>
      </w:pPr>
      <w:r>
        <w:t xml:space="preserve">Au besoin cliquer le symbole au bas de l’écran </w:t>
      </w:r>
      <w:r>
        <w:rPr>
          <w:noProof/>
        </w:rPr>
        <w:drawing>
          <wp:inline distT="0" distB="0" distL="0" distR="0" wp14:anchorId="298DD7E4" wp14:editId="41A01DB8">
            <wp:extent cx="1638300" cy="146050"/>
            <wp:effectExtent l="0" t="0" r="0" b="635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638300" cy="146050"/>
                    </a:xfrm>
                    <a:prstGeom prst="rect">
                      <a:avLst/>
                    </a:prstGeom>
                    <a:noFill/>
                    <a:ln>
                      <a:noFill/>
                    </a:ln>
                  </pic:spPr>
                </pic:pic>
              </a:graphicData>
            </a:graphic>
          </wp:inline>
        </w:drawing>
      </w:r>
      <w:r>
        <w:t xml:space="preserve"> pour déplier la zone de commentaires.</w:t>
      </w:r>
    </w:p>
    <w:p w14:paraId="356E16DE" w14:textId="77777777" w:rsidR="007F5AE0" w:rsidRDefault="007F5AE0" w:rsidP="007F5AE0">
      <w:r>
        <w:rPr>
          <w:noProof/>
        </w:rPr>
        <w:drawing>
          <wp:inline distT="0" distB="0" distL="0" distR="0" wp14:anchorId="36A0F828" wp14:editId="585CE7FA">
            <wp:extent cx="5014214" cy="2343091"/>
            <wp:effectExtent l="0" t="0" r="0" b="63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057652" cy="2363389"/>
                    </a:xfrm>
                    <a:prstGeom prst="rect">
                      <a:avLst/>
                    </a:prstGeom>
                    <a:noFill/>
                    <a:ln>
                      <a:noFill/>
                    </a:ln>
                  </pic:spPr>
                </pic:pic>
              </a:graphicData>
            </a:graphic>
          </wp:inline>
        </w:drawing>
      </w:r>
    </w:p>
    <w:p w14:paraId="5B700D33" w14:textId="77777777" w:rsidR="007F5AE0" w:rsidRDefault="007F5AE0" w:rsidP="007F5AE0">
      <w:bookmarkStart w:id="124" w:name="_Hlk90313474"/>
      <w:r>
        <w:t xml:space="preserve">Si les catégories de sites web prédéfinies par votre </w:t>
      </w:r>
      <w:r w:rsidRPr="00783EC2">
        <w:t>base</w:t>
      </w:r>
      <w:r>
        <w:t xml:space="preserve"> d'</w:t>
      </w:r>
      <w:r w:rsidRPr="00783EC2">
        <w:t>URL</w:t>
      </w:r>
      <w:r>
        <w:t xml:space="preserve"> ne sont pas exactement adaptées à vos besoins, vous pouvez créer vos propres catégories</w:t>
      </w:r>
      <w:bookmarkEnd w:id="124"/>
      <w:r>
        <w:t xml:space="preserve"> pour y mettre les URL que vous souhaitez bloquer ou autoriser. Nous vous recommandons ainsi de prévoir une catégorie </w:t>
      </w:r>
      <w:proofErr w:type="spellStart"/>
      <w:r>
        <w:t>white_list</w:t>
      </w:r>
      <w:proofErr w:type="spellEnd"/>
      <w:r>
        <w:t xml:space="preserve"> et une catégorie </w:t>
      </w:r>
      <w:bookmarkStart w:id="125" w:name="_Hlk90285828"/>
      <w:proofErr w:type="spellStart"/>
      <w:r>
        <w:t>black_list</w:t>
      </w:r>
      <w:bookmarkEnd w:id="125"/>
      <w:proofErr w:type="spellEnd"/>
      <w:r>
        <w:t>.</w:t>
      </w:r>
    </w:p>
    <w:p w14:paraId="74B75376" w14:textId="77777777" w:rsidR="007F5AE0" w:rsidRPr="006628A0" w:rsidRDefault="007F5AE0" w:rsidP="007F5AE0">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bookmarkStart w:id="126" w:name="_Toc89701519"/>
      <w:bookmarkStart w:id="127" w:name="_Toc90140953"/>
      <w:r w:rsidRPr="00A763A0">
        <w:rPr>
          <w:b/>
          <w:bCs/>
        </w:rPr>
        <w:t>Étape 1</w:t>
      </w:r>
      <w:r w:rsidRPr="006628A0">
        <w:rPr>
          <w:b/>
          <w:bCs/>
        </w:rPr>
        <w:t xml:space="preserve"> : Nous allons créer une catégorie personnalisée </w:t>
      </w:r>
      <w:proofErr w:type="spellStart"/>
      <w:r w:rsidRPr="00A763A0">
        <w:rPr>
          <w:b/>
          <w:bCs/>
        </w:rPr>
        <w:t>black_list</w:t>
      </w:r>
      <w:proofErr w:type="spellEnd"/>
      <w:r w:rsidRPr="006628A0">
        <w:rPr>
          <w:b/>
          <w:bCs/>
        </w:rPr>
        <w:t xml:space="preserve"> pour y mettre les URL à blacklister.</w:t>
      </w:r>
    </w:p>
    <w:p w14:paraId="3809D253" w14:textId="77777777" w:rsidR="007F5AE0" w:rsidRDefault="007F5AE0" w:rsidP="007F5AE0">
      <w:pPr>
        <w:pStyle w:val="listeCertamanipulation"/>
        <w:numPr>
          <w:ilvl w:val="0"/>
          <w:numId w:val="4"/>
        </w:numPr>
      </w:pPr>
      <w:r w:rsidRPr="006E0E69">
        <w:t xml:space="preserve">Dans l’onglet </w:t>
      </w:r>
      <w:r w:rsidRPr="006E0E69">
        <w:rPr>
          <w:b/>
          <w:bCs/>
        </w:rPr>
        <w:t>URL</w:t>
      </w:r>
      <w:r w:rsidRPr="006E0E69">
        <w:t>,</w:t>
      </w:r>
      <w:r>
        <w:t xml:space="preserve"> cliquer </w:t>
      </w:r>
      <w:r w:rsidRPr="006E0E69">
        <w:rPr>
          <w:b/>
          <w:bCs/>
        </w:rPr>
        <w:t>Ajouter une</w:t>
      </w:r>
      <w:r>
        <w:t xml:space="preserve"> </w:t>
      </w:r>
      <w:r w:rsidRPr="006E0E69">
        <w:rPr>
          <w:b/>
          <w:bCs/>
        </w:rPr>
        <w:t>catégorie personnalisée</w:t>
      </w:r>
      <w:r w:rsidRPr="006E0E69">
        <w:t xml:space="preserve"> </w:t>
      </w:r>
      <w:r>
        <w:t xml:space="preserve">puis donnez-lui le nom </w:t>
      </w:r>
      <w:proofErr w:type="spellStart"/>
      <w:r w:rsidRPr="00D978BB">
        <w:rPr>
          <w:b/>
          <w:bCs/>
        </w:rPr>
        <w:t>black_list</w:t>
      </w:r>
      <w:proofErr w:type="spellEnd"/>
      <w:r>
        <w:t>.</w:t>
      </w:r>
    </w:p>
    <w:p w14:paraId="6BD688C0" w14:textId="77777777" w:rsidR="007F5AE0" w:rsidRDefault="007F5AE0" w:rsidP="007F5AE0">
      <w:pPr>
        <w:pStyle w:val="listeCertamanipulation"/>
        <w:numPr>
          <w:ilvl w:val="0"/>
          <w:numId w:val="4"/>
        </w:numPr>
      </w:pPr>
      <w:r>
        <w:t xml:space="preserve">Dans la zone </w:t>
      </w:r>
      <w:r w:rsidRPr="00E3411F">
        <w:rPr>
          <w:b/>
          <w:bCs/>
        </w:rPr>
        <w:t>Catégorie d’URL</w:t>
      </w:r>
      <w:r w:rsidRPr="000A54A5">
        <w:t xml:space="preserve"> </w:t>
      </w:r>
      <w:r>
        <w:t xml:space="preserve">cliquer </w:t>
      </w:r>
      <w:r w:rsidRPr="00E3411F">
        <w:rPr>
          <w:b/>
          <w:bCs/>
        </w:rPr>
        <w:t>Ajouter une URL</w:t>
      </w:r>
      <w:r>
        <w:t xml:space="preserve"> saisir *.</w:t>
      </w:r>
      <w:r w:rsidRPr="00BA3C6B">
        <w:rPr>
          <w:b/>
          <w:bCs/>
        </w:rPr>
        <w:t>badssl.com</w:t>
      </w:r>
      <w:r w:rsidRPr="00B60791">
        <w:rPr>
          <w:b/>
          <w:bCs/>
        </w:rPr>
        <w:t>/*</w:t>
      </w:r>
    </w:p>
    <w:p w14:paraId="20491C59" w14:textId="77777777" w:rsidR="007F5AE0" w:rsidRDefault="007F5AE0" w:rsidP="007F5AE0">
      <w:pPr>
        <w:pStyle w:val="listeCertamanipulation"/>
      </w:pPr>
      <w:r>
        <w:t xml:space="preserve">Le site </w:t>
      </w:r>
      <w:r w:rsidRPr="00262098">
        <w:rPr>
          <w:i/>
          <w:iCs/>
        </w:rPr>
        <w:t>badssl.com</w:t>
      </w:r>
      <w:r>
        <w:t xml:space="preserve"> permet d’effectuer de nombreux tests de </w:t>
      </w:r>
      <w:r w:rsidRPr="00FA01A1">
        <w:t xml:space="preserve">configuration </w:t>
      </w:r>
      <w:r>
        <w:t>des navigateurs Internet</w:t>
      </w:r>
      <w:r w:rsidRPr="00FA01A1">
        <w:t xml:space="preserve">. </w:t>
      </w:r>
      <w:r>
        <w:t xml:space="preserve">En particulier l’url </w:t>
      </w:r>
      <w:r w:rsidRPr="00262098">
        <w:rPr>
          <w:i/>
          <w:iCs/>
        </w:rPr>
        <w:t>http.badssl.com</w:t>
      </w:r>
      <w:r>
        <w:t xml:space="preserve"> permet de tester l’affichage d’une page web en </w:t>
      </w:r>
      <w:proofErr w:type="spellStart"/>
      <w:r>
        <w:t>htpp</w:t>
      </w:r>
      <w:proofErr w:type="spellEnd"/>
      <w:r>
        <w:t>.</w:t>
      </w:r>
    </w:p>
    <w:p w14:paraId="2FD139B5" w14:textId="77777777" w:rsidR="007F5AE0" w:rsidRPr="00067549" w:rsidRDefault="007F5AE0" w:rsidP="007F5AE0">
      <w:r w:rsidRPr="001E58E4">
        <w:rPr>
          <w:highlight w:val="yellow"/>
        </w:rPr>
        <w:t>Afin de bien comprendre les éléments nécessaires à ces analyses applicatives, nous créerons les règles de filtrage &amp; NAT minimales pour tester les règles de filtrage d’URL.</w:t>
      </w:r>
    </w:p>
    <w:p w14:paraId="089F9126" w14:textId="77777777" w:rsidR="007F5AE0" w:rsidRPr="006628A0" w:rsidRDefault="007F5AE0" w:rsidP="007F5AE0">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Pr>
          <w:b/>
          <w:bCs/>
        </w:rPr>
        <w:t>Étape 2</w:t>
      </w:r>
      <w:r w:rsidRPr="006628A0">
        <w:rPr>
          <w:b/>
          <w:bCs/>
        </w:rPr>
        <w:t xml:space="preserve"> : Nous allons créer une nouvelle politique de filtrage basée sur </w:t>
      </w:r>
      <w:r w:rsidRPr="00587DD7">
        <w:rPr>
          <w:b/>
          <w:bCs/>
        </w:rPr>
        <w:t xml:space="preserve">(09) NAT </w:t>
      </w:r>
      <w:proofErr w:type="spellStart"/>
      <w:r w:rsidRPr="00587DD7">
        <w:rPr>
          <w:b/>
          <w:bCs/>
        </w:rPr>
        <w:t>Internet_Pass</w:t>
      </w:r>
      <w:proofErr w:type="spellEnd"/>
      <w:r w:rsidRPr="00587DD7">
        <w:rPr>
          <w:b/>
          <w:bCs/>
        </w:rPr>
        <w:t xml:space="preserve"> all</w:t>
      </w:r>
      <w:r>
        <w:rPr>
          <w:b/>
          <w:bCs/>
        </w:rPr>
        <w:t xml:space="preserve"> </w:t>
      </w:r>
      <w:r w:rsidRPr="006628A0">
        <w:rPr>
          <w:b/>
          <w:bCs/>
        </w:rPr>
        <w:t>et la renommer « </w:t>
      </w:r>
      <w:r w:rsidRPr="00316168">
        <w:rPr>
          <w:b/>
          <w:bCs/>
        </w:rPr>
        <w:t>Lab6_URL_NAT</w:t>
      </w:r>
      <w:r w:rsidRPr="006628A0">
        <w:rPr>
          <w:b/>
          <w:bCs/>
        </w:rPr>
        <w:t> ».</w:t>
      </w:r>
    </w:p>
    <w:p w14:paraId="6C9021B7" w14:textId="77777777" w:rsidR="007F5AE0" w:rsidRDefault="007F5AE0" w:rsidP="007F5AE0">
      <w:pPr>
        <w:pStyle w:val="listeCertamanipulation"/>
      </w:pPr>
      <w:r>
        <w:t xml:space="preserve">Nous allons créer une règle pour autoriser toutes les requêtes de résolution DNS, et une autre pour autoriser les requêtes http et https. Nous supprimerons ensuite la règle </w:t>
      </w:r>
      <w:proofErr w:type="spellStart"/>
      <w:r w:rsidRPr="00FB725E">
        <w:rPr>
          <w:b/>
          <w:bCs/>
        </w:rPr>
        <w:t>Pass</w:t>
      </w:r>
      <w:proofErr w:type="spellEnd"/>
      <w:r w:rsidRPr="00FB725E">
        <w:rPr>
          <w:b/>
          <w:bCs/>
        </w:rPr>
        <w:t xml:space="preserve"> all</w:t>
      </w:r>
      <w:r>
        <w:t xml:space="preserve"> de cette politique.</w:t>
      </w:r>
    </w:p>
    <w:p w14:paraId="706A4B2F" w14:textId="77777777" w:rsidR="007F5AE0" w:rsidRPr="005540F1" w:rsidRDefault="007F5AE0" w:rsidP="007F5AE0">
      <w:pPr>
        <w:pStyle w:val="listeCertamanipulation"/>
        <w:numPr>
          <w:ilvl w:val="0"/>
          <w:numId w:val="4"/>
        </w:numPr>
        <w:rPr>
          <w:b/>
          <w:bCs/>
        </w:rPr>
      </w:pPr>
      <w:r>
        <w:t xml:space="preserve">Ouvrez </w:t>
      </w:r>
      <w:r w:rsidRPr="005540F1">
        <w:rPr>
          <w:b/>
          <w:bCs/>
        </w:rPr>
        <w:t xml:space="preserve">Configuration / Politique de sécurité / Filtrage et NAT. </w:t>
      </w:r>
    </w:p>
    <w:p w14:paraId="38D344E2" w14:textId="77777777" w:rsidR="007F5AE0" w:rsidRDefault="007F5AE0" w:rsidP="007F5AE0">
      <w:pPr>
        <w:pStyle w:val="listeCertamanipulation"/>
        <w:numPr>
          <w:ilvl w:val="0"/>
          <w:numId w:val="4"/>
        </w:numPr>
      </w:pPr>
      <w:r w:rsidRPr="00A26651">
        <w:t xml:space="preserve">Copiez la politique de filtrage/NAT </w:t>
      </w:r>
      <w:r w:rsidRPr="00A26651">
        <w:rPr>
          <w:b/>
          <w:bCs/>
        </w:rPr>
        <w:t xml:space="preserve">(09) NAT </w:t>
      </w:r>
      <w:proofErr w:type="spellStart"/>
      <w:r w:rsidRPr="00A26651">
        <w:rPr>
          <w:b/>
          <w:bCs/>
        </w:rPr>
        <w:t>Internet_Pass</w:t>
      </w:r>
      <w:proofErr w:type="spellEnd"/>
      <w:r w:rsidRPr="00A26651">
        <w:rPr>
          <w:b/>
          <w:bCs/>
        </w:rPr>
        <w:t xml:space="preserve"> all</w:t>
      </w:r>
      <w:r w:rsidRPr="00A26651">
        <w:t xml:space="preserve"> vers la politique </w:t>
      </w:r>
      <w:r w:rsidRPr="00A26651">
        <w:rPr>
          <w:b/>
          <w:bCs/>
        </w:rPr>
        <w:t xml:space="preserve">(06) </w:t>
      </w:r>
      <w:r w:rsidRPr="00A26651">
        <w:t xml:space="preserve">et la renommer </w:t>
      </w:r>
      <w:r>
        <w:t>« </w:t>
      </w:r>
      <w:r w:rsidRPr="00A26651">
        <w:rPr>
          <w:b/>
          <w:bCs/>
        </w:rPr>
        <w:t>Lab6_URL_NAT</w:t>
      </w:r>
      <w:r w:rsidRPr="00A26651">
        <w:t xml:space="preserve">». Cliquez </w:t>
      </w:r>
      <w:r w:rsidRPr="00A26651">
        <w:rPr>
          <w:b/>
          <w:bCs/>
        </w:rPr>
        <w:t>Appliquer</w:t>
      </w:r>
      <w:r w:rsidRPr="00A26651">
        <w:t xml:space="preserve"> pour activer la politique (</w:t>
      </w:r>
      <w:r w:rsidRPr="00A26651">
        <w:rPr>
          <w:b/>
          <w:bCs/>
        </w:rPr>
        <w:t>06</w:t>
      </w:r>
      <w:r w:rsidRPr="00A26651">
        <w:t>).</w:t>
      </w:r>
    </w:p>
    <w:p w14:paraId="1C0660DB" w14:textId="77777777" w:rsidR="007F5AE0" w:rsidRDefault="007F5AE0" w:rsidP="007F5AE0">
      <w:pPr>
        <w:pStyle w:val="listeCertamanipulation"/>
        <w:numPr>
          <w:ilvl w:val="0"/>
          <w:numId w:val="4"/>
        </w:numPr>
      </w:pPr>
      <w:r w:rsidRPr="00316168">
        <w:t>Dans l’onglet</w:t>
      </w:r>
      <w:r>
        <w:t xml:space="preserve"> </w:t>
      </w:r>
      <w:r w:rsidRPr="00FC47A7">
        <w:t>Filtrage</w:t>
      </w:r>
      <w:r w:rsidRPr="00316168">
        <w:t>, cliquez</w:t>
      </w:r>
      <w:r>
        <w:t xml:space="preserve"> Nouvelle règle / règle simple</w:t>
      </w:r>
    </w:p>
    <w:p w14:paraId="3BBE615D" w14:textId="77777777" w:rsidR="007F5AE0" w:rsidRDefault="007F5AE0" w:rsidP="007F5AE0">
      <w:pPr>
        <w:pStyle w:val="Paragraphedeliste"/>
        <w:numPr>
          <w:ilvl w:val="0"/>
          <w:numId w:val="12"/>
        </w:numPr>
      </w:pPr>
      <w:r>
        <w:t>Action : Passer</w:t>
      </w:r>
    </w:p>
    <w:p w14:paraId="11AA0248" w14:textId="77777777" w:rsidR="007F5AE0" w:rsidRDefault="007F5AE0" w:rsidP="007F5AE0">
      <w:pPr>
        <w:pStyle w:val="Paragraphedeliste"/>
        <w:numPr>
          <w:ilvl w:val="0"/>
          <w:numId w:val="12"/>
        </w:numPr>
      </w:pPr>
      <w:r>
        <w:t xml:space="preserve">Source : </w:t>
      </w:r>
      <w:proofErr w:type="spellStart"/>
      <w:r>
        <w:t>Network_internals</w:t>
      </w:r>
      <w:proofErr w:type="spellEnd"/>
    </w:p>
    <w:p w14:paraId="4226414C" w14:textId="77777777" w:rsidR="007F5AE0" w:rsidRPr="00932753" w:rsidRDefault="007F5AE0" w:rsidP="007F5AE0">
      <w:pPr>
        <w:pStyle w:val="Paragraphedeliste"/>
        <w:numPr>
          <w:ilvl w:val="0"/>
          <w:numId w:val="12"/>
        </w:numPr>
      </w:pPr>
      <w:r w:rsidRPr="00932753">
        <w:t>Destination</w:t>
      </w:r>
      <w:r w:rsidRPr="00932753">
        <w:rPr>
          <w:color w:val="0070C1"/>
        </w:rPr>
        <w:t xml:space="preserve"> </w:t>
      </w:r>
      <w:r>
        <w:t xml:space="preserve">: </w:t>
      </w:r>
      <w:proofErr w:type="spellStart"/>
      <w:r>
        <w:t>Any</w:t>
      </w:r>
      <w:proofErr w:type="spellEnd"/>
    </w:p>
    <w:p w14:paraId="50A3E2D7" w14:textId="77777777" w:rsidR="007F5AE0" w:rsidRDefault="007F5AE0" w:rsidP="007F5AE0">
      <w:pPr>
        <w:pStyle w:val="Paragraphedeliste"/>
        <w:numPr>
          <w:ilvl w:val="0"/>
          <w:numId w:val="12"/>
        </w:numPr>
      </w:pPr>
      <w:r>
        <w:t xml:space="preserve">Protocole </w:t>
      </w:r>
      <w:proofErr w:type="spellStart"/>
      <w:r>
        <w:t>dest</w:t>
      </w:r>
      <w:proofErr w:type="spellEnd"/>
      <w:r>
        <w:t xml:space="preserve"> : </w:t>
      </w:r>
      <w:r w:rsidRPr="00FC47A7">
        <w:t>Port destination</w:t>
      </w:r>
      <w:r>
        <w:t xml:space="preserve">, ici </w:t>
      </w:r>
      <w:proofErr w:type="spellStart"/>
      <w:r>
        <w:t>dns_udp</w:t>
      </w:r>
      <w:proofErr w:type="spellEnd"/>
      <w:r>
        <w:t xml:space="preserve">. </w:t>
      </w:r>
    </w:p>
    <w:p w14:paraId="3A4230F7" w14:textId="77777777" w:rsidR="007F5AE0" w:rsidRDefault="007F5AE0" w:rsidP="007F5AE0">
      <w:pPr>
        <w:pStyle w:val="listeCertamanipulation"/>
        <w:numPr>
          <w:ilvl w:val="0"/>
          <w:numId w:val="4"/>
        </w:numPr>
      </w:pPr>
      <w:r>
        <w:t>C</w:t>
      </w:r>
      <w:r w:rsidRPr="00316168">
        <w:t>liquez</w:t>
      </w:r>
      <w:r>
        <w:t xml:space="preserve"> Nouvelle règle / règle simple</w:t>
      </w:r>
    </w:p>
    <w:p w14:paraId="185D4BEC" w14:textId="77777777" w:rsidR="007F5AE0" w:rsidRDefault="007F5AE0" w:rsidP="007F5AE0">
      <w:pPr>
        <w:pStyle w:val="Paragraphedeliste"/>
        <w:numPr>
          <w:ilvl w:val="0"/>
          <w:numId w:val="12"/>
        </w:numPr>
      </w:pPr>
      <w:r>
        <w:t>Action : Passer</w:t>
      </w:r>
    </w:p>
    <w:p w14:paraId="4E366E8E" w14:textId="77777777" w:rsidR="007F5AE0" w:rsidRDefault="007F5AE0" w:rsidP="007F5AE0">
      <w:pPr>
        <w:pStyle w:val="Paragraphedeliste"/>
        <w:numPr>
          <w:ilvl w:val="0"/>
          <w:numId w:val="12"/>
        </w:numPr>
      </w:pPr>
      <w:r>
        <w:t xml:space="preserve">Source : </w:t>
      </w:r>
      <w:proofErr w:type="spellStart"/>
      <w:r>
        <w:t>Network_internals</w:t>
      </w:r>
      <w:proofErr w:type="spellEnd"/>
    </w:p>
    <w:p w14:paraId="193C24EA" w14:textId="77777777" w:rsidR="007F5AE0" w:rsidRPr="00932753" w:rsidRDefault="007F5AE0" w:rsidP="007F5AE0">
      <w:pPr>
        <w:pStyle w:val="Paragraphedeliste"/>
        <w:numPr>
          <w:ilvl w:val="0"/>
          <w:numId w:val="12"/>
        </w:numPr>
      </w:pPr>
      <w:r w:rsidRPr="00932753">
        <w:t>Destination</w:t>
      </w:r>
      <w:r w:rsidRPr="00932753">
        <w:rPr>
          <w:color w:val="0070C1"/>
        </w:rPr>
        <w:t xml:space="preserve"> </w:t>
      </w:r>
      <w:r>
        <w:t xml:space="preserve">: </w:t>
      </w:r>
      <w:r w:rsidRPr="00932753">
        <w:t>Internet</w:t>
      </w:r>
    </w:p>
    <w:p w14:paraId="3360EAFE" w14:textId="77777777" w:rsidR="007F5AE0" w:rsidRDefault="007F5AE0" w:rsidP="007F5AE0">
      <w:pPr>
        <w:pStyle w:val="Paragraphedeliste"/>
        <w:numPr>
          <w:ilvl w:val="0"/>
          <w:numId w:val="12"/>
        </w:numPr>
      </w:pPr>
      <w:r>
        <w:t xml:space="preserve">Protocole </w:t>
      </w:r>
      <w:proofErr w:type="spellStart"/>
      <w:r>
        <w:t>dest</w:t>
      </w:r>
      <w:proofErr w:type="spellEnd"/>
      <w:r>
        <w:t xml:space="preserve"> : </w:t>
      </w:r>
      <w:r w:rsidRPr="00FC47A7">
        <w:t>Port destination</w:t>
      </w:r>
      <w:r>
        <w:t xml:space="preserve">, ici http. </w:t>
      </w:r>
    </w:p>
    <w:p w14:paraId="2823DEC7" w14:textId="77777777" w:rsidR="007F5AE0" w:rsidRDefault="007F5AE0" w:rsidP="007F5AE0">
      <w:pPr>
        <w:pStyle w:val="listeCertamanipulation"/>
        <w:numPr>
          <w:ilvl w:val="0"/>
          <w:numId w:val="4"/>
        </w:numPr>
      </w:pPr>
      <w:r w:rsidRPr="00455C66">
        <w:rPr>
          <w:bCs/>
        </w:rPr>
        <w:t>Sélectionnez</w:t>
      </w:r>
      <w:r>
        <w:t xml:space="preserve"> la règle précédente qui autorise l’accès à Internet avec le protocole http. Cliquez </w:t>
      </w:r>
      <w:r w:rsidRPr="00455C66">
        <w:rPr>
          <w:b/>
          <w:bCs/>
        </w:rPr>
        <w:t>Copier</w:t>
      </w:r>
      <w:r>
        <w:t xml:space="preserve"> puis </w:t>
      </w:r>
      <w:r w:rsidRPr="00455C66">
        <w:rPr>
          <w:b/>
          <w:bCs/>
        </w:rPr>
        <w:t>Coller</w:t>
      </w:r>
      <w:r>
        <w:t xml:space="preserve"> pour la dupliquer, modifiez </w:t>
      </w:r>
      <w:r w:rsidRPr="00FC47A7">
        <w:rPr>
          <w:b/>
          <w:bCs/>
        </w:rPr>
        <w:t>Port destination</w:t>
      </w:r>
      <w:r>
        <w:t xml:space="preserve">, par </w:t>
      </w:r>
      <w:r>
        <w:rPr>
          <w:b/>
          <w:bCs/>
        </w:rPr>
        <w:t>https</w:t>
      </w:r>
      <w:r>
        <w:t>.</w:t>
      </w:r>
    </w:p>
    <w:p w14:paraId="03263D3B" w14:textId="77777777" w:rsidR="007F5AE0" w:rsidRDefault="007F5AE0" w:rsidP="007F5AE0">
      <w:pPr>
        <w:pStyle w:val="listeCertamanipulation"/>
        <w:numPr>
          <w:ilvl w:val="0"/>
          <w:numId w:val="4"/>
        </w:numPr>
      </w:pPr>
      <w:r>
        <w:t xml:space="preserve">Sélectionnez la </w:t>
      </w:r>
      <w:r w:rsidRPr="005D59D3">
        <w:rPr>
          <w:bCs/>
        </w:rPr>
        <w:t>règle</w:t>
      </w:r>
      <w:r>
        <w:t xml:space="preserve"> </w:t>
      </w:r>
      <w:proofErr w:type="spellStart"/>
      <w:r w:rsidRPr="00FB725E">
        <w:rPr>
          <w:b/>
          <w:bCs/>
        </w:rPr>
        <w:t>Pass</w:t>
      </w:r>
      <w:proofErr w:type="spellEnd"/>
      <w:r w:rsidRPr="00FB725E">
        <w:rPr>
          <w:b/>
          <w:bCs/>
        </w:rPr>
        <w:t xml:space="preserve"> all</w:t>
      </w:r>
      <w:r>
        <w:t xml:space="preserve"> puis cliquer sur </w:t>
      </w:r>
      <w:r w:rsidRPr="005D59D3">
        <w:rPr>
          <w:b/>
          <w:bCs/>
        </w:rPr>
        <w:t>x Supprimer</w:t>
      </w:r>
      <w:r>
        <w:t xml:space="preserve">. La règle implicite </w:t>
      </w:r>
      <w:proofErr w:type="spellStart"/>
      <w:r>
        <w:t>Block_all</w:t>
      </w:r>
      <w:proofErr w:type="spellEnd"/>
      <w:r>
        <w:t xml:space="preserve"> est réactivée.</w:t>
      </w:r>
    </w:p>
    <w:p w14:paraId="6D07B81A" w14:textId="77777777" w:rsidR="007F5AE0" w:rsidRDefault="007F5AE0" w:rsidP="007F5AE0">
      <w:pPr>
        <w:pStyle w:val="listeCertamanipulation"/>
      </w:pPr>
      <w:r>
        <w:t>Les règles suivantes doivent être créées :</w:t>
      </w:r>
    </w:p>
    <w:p w14:paraId="5C2EBC13" w14:textId="77777777" w:rsidR="007F5AE0" w:rsidRDefault="007F5AE0" w:rsidP="007F5AE0">
      <w:pPr>
        <w:pStyle w:val="listeCertamanipulation"/>
      </w:pPr>
      <w:r>
        <w:rPr>
          <w:noProof/>
        </w:rPr>
        <w:drawing>
          <wp:inline distT="0" distB="0" distL="0" distR="0" wp14:anchorId="7F3C4CAA" wp14:editId="475616B6">
            <wp:extent cx="4972050" cy="927100"/>
            <wp:effectExtent l="0" t="0" r="0" b="6350"/>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972050" cy="927100"/>
                    </a:xfrm>
                    <a:prstGeom prst="rect">
                      <a:avLst/>
                    </a:prstGeom>
                    <a:noFill/>
                    <a:ln>
                      <a:noFill/>
                    </a:ln>
                  </pic:spPr>
                </pic:pic>
              </a:graphicData>
            </a:graphic>
          </wp:inline>
        </w:drawing>
      </w:r>
    </w:p>
    <w:p w14:paraId="07F214C6" w14:textId="77777777" w:rsidR="007F5AE0" w:rsidRDefault="007F5AE0" w:rsidP="007F5AE0">
      <w:pPr>
        <w:pStyle w:val="listeCertamanipulation"/>
      </w:pPr>
      <w:r>
        <w:t xml:space="preserve">À ce stade vous pouvez tester que vous pouvez accéder à n’importe quel site web depuis votre poste client configuré selon le plan d’adressage de l’agence </w:t>
      </w:r>
      <w:r w:rsidRPr="00A725C4">
        <w:rPr>
          <w:b/>
          <w:bCs/>
        </w:rPr>
        <w:t>A</w:t>
      </w:r>
      <w:r>
        <w:t> : Adresse IP : 192.168.</w:t>
      </w:r>
      <w:r w:rsidRPr="00A725C4">
        <w:rPr>
          <w:b/>
          <w:bCs/>
        </w:rPr>
        <w:t>1</w:t>
      </w:r>
      <w:r>
        <w:t>.100/24,Passerelle par défaut : 192.168.</w:t>
      </w:r>
      <w:r w:rsidRPr="00A725C4">
        <w:rPr>
          <w:b/>
          <w:bCs/>
        </w:rPr>
        <w:t>1</w:t>
      </w:r>
      <w:r>
        <w:t>.254, Serveurs DNS : 172.16.</w:t>
      </w:r>
      <w:r w:rsidRPr="00A725C4">
        <w:rPr>
          <w:b/>
          <w:bCs/>
        </w:rPr>
        <w:t>1</w:t>
      </w:r>
      <w:r>
        <w:t>.10.</w:t>
      </w:r>
      <w:r>
        <w:br w:type="page"/>
      </w:r>
    </w:p>
    <w:p w14:paraId="6D13AAAC" w14:textId="77777777" w:rsidR="007F5AE0" w:rsidRDefault="007F5AE0" w:rsidP="007F5AE0">
      <w:pPr>
        <w:pStyle w:val="listeCertamanipulation"/>
        <w:numPr>
          <w:ilvl w:val="0"/>
          <w:numId w:val="4"/>
        </w:numPr>
      </w:pPr>
      <w:r>
        <w:t xml:space="preserve">Ouvrez la page web </w:t>
      </w:r>
      <w:r w:rsidRPr="00170D05">
        <w:rPr>
          <w:b/>
          <w:bCs/>
        </w:rPr>
        <w:t>http.badssl.com</w:t>
      </w:r>
      <w:r>
        <w:t xml:space="preserve"> depuis le navigateur de votre poste client, elle doit s’afficher correctement.</w:t>
      </w:r>
    </w:p>
    <w:p w14:paraId="268771E9" w14:textId="77777777" w:rsidR="007F5AE0" w:rsidRDefault="007F5AE0" w:rsidP="007F5AE0">
      <w:pPr>
        <w:pStyle w:val="listeCertamanipulation"/>
      </w:pPr>
      <w:r>
        <w:rPr>
          <w:noProof/>
        </w:rPr>
        <w:drawing>
          <wp:inline distT="0" distB="0" distL="0" distR="0" wp14:anchorId="4CB20ED2" wp14:editId="65EF6BCC">
            <wp:extent cx="4940355" cy="1733550"/>
            <wp:effectExtent l="0" t="0" r="0" b="0"/>
            <wp:docPr id="196"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960531" cy="1740630"/>
                    </a:xfrm>
                    <a:prstGeom prst="rect">
                      <a:avLst/>
                    </a:prstGeom>
                    <a:noFill/>
                    <a:ln>
                      <a:noFill/>
                    </a:ln>
                  </pic:spPr>
                </pic:pic>
              </a:graphicData>
            </a:graphic>
          </wp:inline>
        </w:drawing>
      </w:r>
    </w:p>
    <w:p w14:paraId="3529C100" w14:textId="77777777" w:rsidR="007F5AE0" w:rsidRDefault="007F5AE0" w:rsidP="007F5AE0">
      <w:pPr>
        <w:pStyle w:val="Titre3"/>
      </w:pPr>
      <w:bookmarkStart w:id="128" w:name="_Toc91073362"/>
      <w:bookmarkStart w:id="129" w:name="_Toc119082128"/>
      <w:r>
        <w:t>6.3 - Présentation des politiques de filtrage</w:t>
      </w:r>
      <w:bookmarkEnd w:id="126"/>
      <w:r>
        <w:t xml:space="preserve"> d‘URL</w:t>
      </w:r>
      <w:bookmarkEnd w:id="127"/>
      <w:bookmarkEnd w:id="128"/>
      <w:bookmarkEnd w:id="129"/>
    </w:p>
    <w:p w14:paraId="1DDDF02C" w14:textId="77777777" w:rsidR="007F5AE0" w:rsidRPr="000D474D" w:rsidRDefault="007F5AE0" w:rsidP="007F5AE0">
      <w:r>
        <w:t xml:space="preserve">Vous allez dans un premier temps découvrir à travers les règles déjà définies dans les </w:t>
      </w:r>
      <w:r w:rsidRPr="000D474D">
        <w:t>politiques prédéfinies de filtrage</w:t>
      </w:r>
      <w:r>
        <w:t>, le fonctionnement des règles de filtrage sur un pare-feu Stormshield.</w:t>
      </w:r>
    </w:p>
    <w:p w14:paraId="66539349" w14:textId="77777777" w:rsidR="007F5AE0" w:rsidRDefault="007F5AE0" w:rsidP="007F5AE0">
      <w:pPr>
        <w:pStyle w:val="listeCertamanipulation"/>
        <w:numPr>
          <w:ilvl w:val="0"/>
          <w:numId w:val="4"/>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Filtrage URL</w:t>
      </w:r>
    </w:p>
    <w:p w14:paraId="2F46466A" w14:textId="77777777" w:rsidR="007F5AE0" w:rsidRDefault="007F5AE0" w:rsidP="007F5AE0">
      <w:pPr>
        <w:pStyle w:val="listeCertamanipulation"/>
        <w:numPr>
          <w:ilvl w:val="0"/>
          <w:numId w:val="4"/>
        </w:numPr>
      </w:pPr>
      <w:r>
        <w:t xml:space="preserve">Dans la liste déroulante des politiques de sécurité, choisissez </w:t>
      </w:r>
      <w:r w:rsidRPr="00A908AA">
        <w:rPr>
          <w:rStyle w:val="Rfrencelgre"/>
          <w:bCs/>
        </w:rPr>
        <w:t>(0) URLFilter_00</w:t>
      </w:r>
      <w:r w:rsidRPr="00FB0C4D">
        <w:rPr>
          <w:rStyle w:val="Rfrencelgre"/>
          <w:b w:val="0"/>
        </w:rPr>
        <w:t>.</w:t>
      </w:r>
      <w:r>
        <w:rPr>
          <w:noProof/>
        </w:rPr>
        <w:drawing>
          <wp:inline distT="0" distB="0" distL="0" distR="0" wp14:anchorId="2D076553" wp14:editId="0FC6F06E">
            <wp:extent cx="6120130" cy="1316990"/>
            <wp:effectExtent l="0" t="0" r="0" b="0"/>
            <wp:docPr id="197"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120130" cy="1316990"/>
                    </a:xfrm>
                    <a:prstGeom prst="rect">
                      <a:avLst/>
                    </a:prstGeom>
                  </pic:spPr>
                </pic:pic>
              </a:graphicData>
            </a:graphic>
          </wp:inline>
        </w:drawing>
      </w:r>
    </w:p>
    <w:p w14:paraId="360823C1" w14:textId="77777777" w:rsidR="007F5AE0" w:rsidRPr="0024537C" w:rsidRDefault="007F5AE0" w:rsidP="007F5AE0">
      <w:pPr>
        <w:pStyle w:val="listeCertamanipulation"/>
      </w:pPr>
      <w:r w:rsidRPr="00BE0F2F">
        <w:t xml:space="preserve">La règle numéro 1 (non activée) autorise les URL qui font partie du groupe </w:t>
      </w:r>
      <w:proofErr w:type="spellStart"/>
      <w:r w:rsidRPr="00BE0F2F">
        <w:rPr>
          <w:b/>
          <w:bCs/>
        </w:rPr>
        <w:t>authentication_bypass</w:t>
      </w:r>
      <w:proofErr w:type="spellEnd"/>
      <w:r>
        <w:rPr>
          <w:b/>
          <w:bCs/>
        </w:rPr>
        <w:t xml:space="preserve"> </w:t>
      </w:r>
      <w:r w:rsidRPr="0024537C">
        <w:t>qui peut être consulté dans le</w:t>
      </w:r>
      <w:r>
        <w:t xml:space="preserve"> menu</w:t>
      </w:r>
      <w:r w:rsidRPr="0024537C">
        <w:t xml:space="preserve"> </w:t>
      </w:r>
      <w:r w:rsidRPr="009B69F8">
        <w:rPr>
          <w:b/>
          <w:bCs/>
        </w:rPr>
        <w:t>Objets Web</w:t>
      </w:r>
      <w:r>
        <w:t>, il s’agit des sites qui permettent les mises à jour Microsoft.</w:t>
      </w:r>
    </w:p>
    <w:p w14:paraId="71507562" w14:textId="77777777" w:rsidR="007F5AE0" w:rsidRDefault="007F5AE0" w:rsidP="007F5AE0">
      <w:pPr>
        <w:pStyle w:val="listeCertamanipulation"/>
      </w:pPr>
      <w:r w:rsidRPr="00BE0F2F">
        <w:t>La règle numéro 2 laisse explicitement passer tous les flux.</w:t>
      </w:r>
    </w:p>
    <w:p w14:paraId="36B41B60" w14:textId="77777777" w:rsidR="007F5AE0" w:rsidRDefault="007F5AE0" w:rsidP="007F5AE0">
      <w:pPr>
        <w:pStyle w:val="listeCertamanipulation"/>
      </w:pPr>
      <w:r>
        <w:t xml:space="preserve">Les règles de filtrage d’URL sont composées d’une colonne </w:t>
      </w:r>
      <w:r w:rsidRPr="00057C81">
        <w:rPr>
          <w:b/>
          <w:bCs/>
        </w:rPr>
        <w:t>Action</w:t>
      </w:r>
      <w:r>
        <w:t xml:space="preserve"> et d’une colonne </w:t>
      </w:r>
      <w:r w:rsidRPr="00057C81">
        <w:rPr>
          <w:b/>
          <w:bCs/>
        </w:rPr>
        <w:t>Catégorie d’URL</w:t>
      </w:r>
      <w:r w:rsidRPr="00FA42F2">
        <w:t>.</w:t>
      </w:r>
    </w:p>
    <w:tbl>
      <w:tblPr>
        <w:tblStyle w:val="Grilledutableau"/>
        <w:tblW w:w="9923" w:type="dxa"/>
        <w:tblInd w:w="-147" w:type="dxa"/>
        <w:tblLook w:val="04A0" w:firstRow="1" w:lastRow="0" w:firstColumn="1" w:lastColumn="0" w:noHBand="0" w:noVBand="1"/>
      </w:tblPr>
      <w:tblGrid>
        <w:gridCol w:w="2699"/>
        <w:gridCol w:w="3955"/>
        <w:gridCol w:w="3269"/>
      </w:tblGrid>
      <w:tr w:rsidR="007F5AE0" w14:paraId="599A7E01" w14:textId="77777777" w:rsidTr="00EE4FEE">
        <w:tc>
          <w:tcPr>
            <w:tcW w:w="2699" w:type="dxa"/>
          </w:tcPr>
          <w:p w14:paraId="368B0592" w14:textId="77777777" w:rsidR="007F5AE0" w:rsidRDefault="007F5AE0" w:rsidP="00EE4FEE">
            <w:r>
              <w:rPr>
                <w:sz w:val="20"/>
                <w:szCs w:val="20"/>
                <w:lang w:eastAsia="fr-FR" w:bidi="ar-SA"/>
              </w:rPr>
              <w:object w:dxaOrig="2085" w:dyaOrig="2340" w14:anchorId="5DD846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04.25pt;height:117.15pt" o:ole="">
                  <v:imagedata r:id="rId141" o:title=""/>
                </v:shape>
                <o:OLEObject Type="Embed" ProgID="PBrush" ShapeID="_x0000_i1028" DrawAspect="Content" ObjectID="_1729698192" r:id="rId142"/>
              </w:object>
            </w:r>
          </w:p>
          <w:p w14:paraId="0E6187C3" w14:textId="77777777" w:rsidR="007F5AE0" w:rsidRDefault="007F5AE0" w:rsidP="00EE4FEE">
            <w:r w:rsidRPr="00FA42F2">
              <w:t xml:space="preserve">La colonne </w:t>
            </w:r>
            <w:r w:rsidRPr="00FA42F2">
              <w:rPr>
                <w:b/>
                <w:bCs/>
              </w:rPr>
              <w:t xml:space="preserve">Action permet de Bloquer ou de Passer ou </w:t>
            </w:r>
            <w:r w:rsidRPr="00FA42F2">
              <w:t xml:space="preserve">de </w:t>
            </w:r>
            <w:r w:rsidRPr="00BE0F2F">
              <w:t>rediriger vers l’une des 4 pages de blocage personnalisables.</w:t>
            </w:r>
          </w:p>
        </w:tc>
        <w:tc>
          <w:tcPr>
            <w:tcW w:w="3955" w:type="dxa"/>
          </w:tcPr>
          <w:p w14:paraId="4EA1EF86" w14:textId="77777777" w:rsidR="007F5AE0" w:rsidRDefault="007F5AE0" w:rsidP="00EE4FEE"/>
          <w:p w14:paraId="356EBD8C" w14:textId="77777777" w:rsidR="007F5AE0" w:rsidRDefault="007F5AE0" w:rsidP="00EE4FEE"/>
          <w:p w14:paraId="746A83D7" w14:textId="77777777" w:rsidR="007F5AE0" w:rsidRDefault="007F5AE0" w:rsidP="00EE4FEE"/>
          <w:p w14:paraId="3550C318" w14:textId="77777777" w:rsidR="007F5AE0" w:rsidRDefault="007F5AE0" w:rsidP="00EE4FEE"/>
          <w:p w14:paraId="76595073" w14:textId="77777777" w:rsidR="007F5AE0" w:rsidRDefault="007F5AE0" w:rsidP="00EE4FEE"/>
          <w:p w14:paraId="5B7038B9" w14:textId="77777777" w:rsidR="007F5AE0" w:rsidRDefault="007F5AE0" w:rsidP="00EE4FEE"/>
          <w:p w14:paraId="7B3CEF3D" w14:textId="77777777" w:rsidR="007F5AE0" w:rsidRPr="00E63466" w:rsidRDefault="007F5AE0" w:rsidP="00EE4FEE"/>
          <w:p w14:paraId="6BB2F5C9" w14:textId="77777777" w:rsidR="007F5AE0" w:rsidRPr="00D21725" w:rsidRDefault="007F5AE0" w:rsidP="00EE4FEE">
            <w:r>
              <w:t xml:space="preserve">La </w:t>
            </w:r>
            <w:r w:rsidRPr="00D21725">
              <w:t xml:space="preserve">colonne </w:t>
            </w:r>
            <w:r w:rsidRPr="00D21725">
              <w:rPr>
                <w:b/>
                <w:bCs/>
              </w:rPr>
              <w:t>Catégorie d’URL</w:t>
            </w:r>
            <w:r>
              <w:rPr>
                <w:b/>
                <w:bCs/>
              </w:rPr>
              <w:t xml:space="preserve"> </w:t>
            </w:r>
            <w:r w:rsidRPr="00D21725">
              <w:t>contient la liste des catégories prédéfinies</w:t>
            </w:r>
            <w:r>
              <w:t xml:space="preserve"> de la base </w:t>
            </w:r>
            <w:r w:rsidRPr="00D21725">
              <w:rPr>
                <w:b/>
              </w:rPr>
              <w:t>URL embarquée</w:t>
            </w:r>
            <w:r>
              <w:rPr>
                <w:b/>
              </w:rPr>
              <w:t xml:space="preserve"> </w:t>
            </w:r>
            <w:r w:rsidRPr="00145A25">
              <w:t>et les catégories personnalisées que vous avez créées.</w:t>
            </w:r>
          </w:p>
        </w:tc>
        <w:tc>
          <w:tcPr>
            <w:tcW w:w="3269" w:type="dxa"/>
          </w:tcPr>
          <w:p w14:paraId="4B8C1F53" w14:textId="77777777" w:rsidR="007F5AE0" w:rsidRPr="00D21725" w:rsidRDefault="007F5AE0" w:rsidP="00EE4FEE">
            <w:pPr>
              <w:rPr>
                <w:sz w:val="20"/>
                <w:szCs w:val="20"/>
              </w:rPr>
            </w:pPr>
            <w:r w:rsidRPr="00D21725">
              <w:rPr>
                <w:noProof/>
              </w:rPr>
              <w:drawing>
                <wp:inline distT="0" distB="0" distL="0" distR="0" wp14:anchorId="5E02662E" wp14:editId="1D16D1B9">
                  <wp:extent cx="1866900" cy="2495550"/>
                  <wp:effectExtent l="0" t="0" r="0" b="0"/>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866900" cy="2495550"/>
                          </a:xfrm>
                          <a:prstGeom prst="rect">
                            <a:avLst/>
                          </a:prstGeom>
                        </pic:spPr>
                      </pic:pic>
                    </a:graphicData>
                  </a:graphic>
                </wp:inline>
              </w:drawing>
            </w:r>
          </w:p>
        </w:tc>
      </w:tr>
    </w:tbl>
    <w:p w14:paraId="16E0D7D0" w14:textId="77777777" w:rsidR="007F5AE0" w:rsidRDefault="007F5AE0" w:rsidP="007F5AE0">
      <w:r w:rsidRPr="00BE0F2F">
        <w:t xml:space="preserve">Il convient ensuite de choisir les </w:t>
      </w:r>
      <w:r>
        <w:t xml:space="preserve">catégories de </w:t>
      </w:r>
      <w:r w:rsidRPr="00BE0F2F">
        <w:t>sites à autoriser, bloquer ou à rediriger vers l’une des 4 pages de blocage personnalisables.</w:t>
      </w:r>
      <w:r>
        <w:t xml:space="preserve"> </w:t>
      </w:r>
      <w:r w:rsidRPr="00BE0F2F">
        <w:t>Le contrôle de cohérence en temps réel affiche les erreurs détectées dans votre politique.</w:t>
      </w:r>
      <w:r>
        <w:t xml:space="preserve"> </w:t>
      </w:r>
    </w:p>
    <w:p w14:paraId="4AC40C2C" w14:textId="77777777" w:rsidR="007F5AE0" w:rsidRPr="006628A0" w:rsidRDefault="007F5AE0" w:rsidP="007F5AE0">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sidRPr="00C86F89">
        <w:rPr>
          <w:b/>
          <w:bCs/>
        </w:rPr>
        <w:t xml:space="preserve">Étape </w:t>
      </w:r>
      <w:r>
        <w:rPr>
          <w:b/>
          <w:bCs/>
        </w:rPr>
        <w:t>3</w:t>
      </w:r>
      <w:r w:rsidRPr="006628A0">
        <w:rPr>
          <w:b/>
          <w:bCs/>
        </w:rPr>
        <w:t xml:space="preserve"> : Nous allons créer une règle de blocage pour la catégorie personnalisée </w:t>
      </w:r>
      <w:proofErr w:type="spellStart"/>
      <w:r w:rsidRPr="00A763A0">
        <w:rPr>
          <w:b/>
          <w:bCs/>
        </w:rPr>
        <w:t>black_list</w:t>
      </w:r>
      <w:proofErr w:type="spellEnd"/>
      <w:r w:rsidRPr="006628A0">
        <w:rPr>
          <w:b/>
          <w:bCs/>
        </w:rPr>
        <w:t>.</w:t>
      </w:r>
    </w:p>
    <w:p w14:paraId="5E13C402" w14:textId="77777777" w:rsidR="007F5AE0" w:rsidRDefault="007F5AE0" w:rsidP="007F5AE0">
      <w:pPr>
        <w:pStyle w:val="listeCertamanipulation"/>
        <w:numPr>
          <w:ilvl w:val="0"/>
          <w:numId w:val="4"/>
        </w:numPr>
      </w:pPr>
      <w:r>
        <w:t xml:space="preserve">Dans la liste déroulante des politiques de sécurité, choisissez </w:t>
      </w:r>
      <w:r w:rsidRPr="00A908AA">
        <w:rPr>
          <w:rStyle w:val="Rfrencelgre"/>
          <w:bCs/>
        </w:rPr>
        <w:t>(0) URLFilter_00</w:t>
      </w:r>
      <w:r w:rsidRPr="00A908AA">
        <w:t xml:space="preserve">, cliquez </w:t>
      </w:r>
      <w:r w:rsidRPr="00A908AA">
        <w:rPr>
          <w:b/>
          <w:bCs/>
        </w:rPr>
        <w:t>Éditer</w:t>
      </w:r>
      <w:r w:rsidRPr="00A908AA">
        <w:t xml:space="preserve"> puis </w:t>
      </w:r>
      <w:r w:rsidRPr="00A908AA">
        <w:rPr>
          <w:b/>
          <w:bCs/>
        </w:rPr>
        <w:t>Renommer</w:t>
      </w:r>
      <w:r w:rsidRPr="00A26651">
        <w:t xml:space="preserve"> </w:t>
      </w:r>
      <w:r>
        <w:t>« </w:t>
      </w:r>
      <w:r w:rsidRPr="00A908AA">
        <w:rPr>
          <w:b/>
          <w:bCs/>
        </w:rPr>
        <w:t>L</w:t>
      </w:r>
      <w:r>
        <w:rPr>
          <w:b/>
          <w:bCs/>
        </w:rPr>
        <w:t>AB</w:t>
      </w:r>
      <w:r w:rsidRPr="00A908AA">
        <w:rPr>
          <w:b/>
          <w:bCs/>
        </w:rPr>
        <w:t>6_URL</w:t>
      </w:r>
      <w:r w:rsidRPr="00A26651">
        <w:t xml:space="preserve"> »</w:t>
      </w:r>
      <w:r>
        <w:t xml:space="preserve"> puis </w:t>
      </w:r>
      <w:r w:rsidRPr="00A908AA">
        <w:rPr>
          <w:b/>
          <w:bCs/>
        </w:rPr>
        <w:t>Mettre à jour</w:t>
      </w:r>
      <w:r>
        <w:t>.</w:t>
      </w:r>
    </w:p>
    <w:p w14:paraId="37535A44" w14:textId="77777777" w:rsidR="007F5AE0" w:rsidRDefault="007F5AE0" w:rsidP="007F5AE0">
      <w:pPr>
        <w:pStyle w:val="listeCertamanipulation"/>
        <w:numPr>
          <w:ilvl w:val="0"/>
          <w:numId w:val="4"/>
        </w:numPr>
      </w:pPr>
      <w:r>
        <w:t xml:space="preserve">Positionnez-vous sur la règle 1 (désactivée) et cliquez </w:t>
      </w:r>
      <w:r w:rsidRPr="00575A37">
        <w:rPr>
          <w:b/>
          <w:bCs/>
        </w:rPr>
        <w:t>+ Ajouter</w:t>
      </w:r>
      <w:r>
        <w:t xml:space="preserve"> pour ajouter une nouvelle règle de filtrage d’URL.</w:t>
      </w:r>
    </w:p>
    <w:p w14:paraId="13BABEDE" w14:textId="77777777" w:rsidR="007F5AE0" w:rsidRDefault="007F5AE0" w:rsidP="007F5AE0">
      <w:r>
        <w:rPr>
          <w:noProof/>
        </w:rPr>
        <w:drawing>
          <wp:inline distT="0" distB="0" distL="0" distR="0" wp14:anchorId="0F7865F9" wp14:editId="18ECCB0A">
            <wp:extent cx="5876925" cy="857250"/>
            <wp:effectExtent l="0" t="0" r="9525" b="0"/>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876925" cy="857250"/>
                    </a:xfrm>
                    <a:prstGeom prst="rect">
                      <a:avLst/>
                    </a:prstGeom>
                  </pic:spPr>
                </pic:pic>
              </a:graphicData>
            </a:graphic>
          </wp:inline>
        </w:drawing>
      </w:r>
    </w:p>
    <w:p w14:paraId="7E390E28" w14:textId="77777777" w:rsidR="007F5AE0" w:rsidRPr="00A00AB6" w:rsidRDefault="007F5AE0" w:rsidP="007F5AE0">
      <w:pPr>
        <w:pStyle w:val="listeCertamanipulation"/>
        <w:numPr>
          <w:ilvl w:val="0"/>
          <w:numId w:val="4"/>
        </w:numPr>
      </w:pPr>
      <w:r>
        <w:t xml:space="preserve">Dans la règle 2, dans </w:t>
      </w:r>
      <w:r w:rsidRPr="00D45C13">
        <w:rPr>
          <w:b/>
          <w:bCs/>
        </w:rPr>
        <w:t>Action</w:t>
      </w:r>
      <w:r>
        <w:t xml:space="preserve">, laissez </w:t>
      </w:r>
      <w:r w:rsidRPr="00A00AB6">
        <w:rPr>
          <w:b/>
          <w:bCs/>
        </w:rPr>
        <w:t>BlockPage_00</w:t>
      </w:r>
      <w:r w:rsidRPr="00D45C13">
        <w:t>,</w:t>
      </w:r>
      <w:r>
        <w:t xml:space="preserve"> </w:t>
      </w:r>
      <w:r w:rsidRPr="00281165">
        <w:t>dans la</w:t>
      </w:r>
      <w:r>
        <w:rPr>
          <w:b/>
          <w:bCs/>
        </w:rPr>
        <w:t xml:space="preserve"> </w:t>
      </w:r>
      <w:r>
        <w:t xml:space="preserve">colonne </w:t>
      </w:r>
      <w:r w:rsidRPr="00057C81">
        <w:rPr>
          <w:b/>
          <w:bCs/>
        </w:rPr>
        <w:t>Catégorie d’URL</w:t>
      </w:r>
      <w:r w:rsidRPr="00DF7291">
        <w:t>,</w:t>
      </w:r>
      <w:r>
        <w:rPr>
          <w:b/>
          <w:bCs/>
        </w:rPr>
        <w:t xml:space="preserve"> </w:t>
      </w:r>
      <w:r>
        <w:t xml:space="preserve">choisissez </w:t>
      </w:r>
      <w:proofErr w:type="spellStart"/>
      <w:r w:rsidRPr="00A763A0">
        <w:rPr>
          <w:b/>
          <w:bCs/>
        </w:rPr>
        <w:t>black_list</w:t>
      </w:r>
      <w:proofErr w:type="spellEnd"/>
      <w:r>
        <w:rPr>
          <w:b/>
          <w:bCs/>
        </w:rPr>
        <w:t>,</w:t>
      </w:r>
      <w:r w:rsidRPr="00DF7291">
        <w:t xml:space="preserve"> </w:t>
      </w:r>
      <w:r>
        <w:t xml:space="preserve">cliquez </w:t>
      </w:r>
      <w:r>
        <w:rPr>
          <w:b/>
          <w:bCs/>
        </w:rPr>
        <w:t xml:space="preserve">Appliquer </w:t>
      </w:r>
      <w:r>
        <w:t xml:space="preserve">puis </w:t>
      </w:r>
      <w:r>
        <w:rPr>
          <w:b/>
          <w:bCs/>
        </w:rPr>
        <w:t>Sauvegarder</w:t>
      </w:r>
      <w:r w:rsidRPr="00BA5ACF">
        <w:t>.</w:t>
      </w:r>
    </w:p>
    <w:p w14:paraId="6DE1079E" w14:textId="77777777" w:rsidR="007F5AE0" w:rsidRPr="00A00AB6" w:rsidRDefault="007F5AE0" w:rsidP="007F5AE0">
      <w:pPr>
        <w:pStyle w:val="listeCertamanipulation"/>
      </w:pPr>
      <w:r w:rsidRPr="00A00AB6">
        <w:t>Les pages de blocage</w:t>
      </w:r>
      <w:r>
        <w:t xml:space="preserve"> par défaut, ici</w:t>
      </w:r>
      <w:r w:rsidRPr="00A00AB6">
        <w:t xml:space="preserve"> </w:t>
      </w:r>
      <w:r w:rsidRPr="00A00AB6">
        <w:rPr>
          <w:b/>
          <w:bCs/>
        </w:rPr>
        <w:t>BlockPage_00</w:t>
      </w:r>
      <w:r>
        <w:t xml:space="preserve"> </w:t>
      </w:r>
      <w:r w:rsidRPr="00A00AB6">
        <w:t xml:space="preserve">peuvent être éditées depuis le menu </w:t>
      </w:r>
      <w:r w:rsidRPr="00A00AB6">
        <w:rPr>
          <w:b/>
          <w:bCs/>
        </w:rPr>
        <w:t xml:space="preserve">Configuration </w:t>
      </w:r>
      <w:r w:rsidRPr="00A00AB6">
        <w:rPr>
          <w:rFonts w:ascii="Cambria Math" w:hAnsi="Cambria Math" w:cs="Cambria Math"/>
          <w:b/>
          <w:bCs/>
        </w:rPr>
        <w:t>⇒</w:t>
      </w:r>
      <w:r w:rsidRPr="00A00AB6">
        <w:rPr>
          <w:b/>
          <w:bCs/>
        </w:rPr>
        <w:t xml:space="preserve"> Notifications </w:t>
      </w:r>
      <w:r w:rsidRPr="00A00AB6">
        <w:rPr>
          <w:rFonts w:ascii="Cambria Math" w:hAnsi="Cambria Math" w:cs="Cambria Math"/>
          <w:b/>
          <w:bCs/>
        </w:rPr>
        <w:t>⇒</w:t>
      </w:r>
      <w:r w:rsidRPr="00A00AB6">
        <w:rPr>
          <w:b/>
          <w:bCs/>
        </w:rPr>
        <w:t xml:space="preserve"> Messages de blocage </w:t>
      </w:r>
      <w:r w:rsidRPr="00A00AB6">
        <w:rPr>
          <w:rFonts w:ascii="Cambria Math" w:hAnsi="Cambria Math" w:cs="Cambria Math"/>
          <w:b/>
          <w:bCs/>
        </w:rPr>
        <w:t>⇒</w:t>
      </w:r>
      <w:r w:rsidRPr="00A00AB6">
        <w:rPr>
          <w:b/>
          <w:bCs/>
        </w:rPr>
        <w:t xml:space="preserve"> </w:t>
      </w:r>
      <w:r w:rsidRPr="00A00AB6">
        <w:t>Onglet</w:t>
      </w:r>
      <w:r w:rsidRPr="00A00AB6">
        <w:rPr>
          <w:b/>
          <w:bCs/>
        </w:rPr>
        <w:t xml:space="preserve"> Page de blocage HTTP</w:t>
      </w:r>
      <w:r w:rsidRPr="00A00AB6">
        <w:t>.</w:t>
      </w:r>
      <w:r>
        <w:t xml:space="preserve"> </w:t>
      </w:r>
      <w:r w:rsidRPr="00A00AB6">
        <w:t>Les modifications peuvent s'effectuer grâce</w:t>
      </w:r>
      <w:r>
        <w:t xml:space="preserve"> à</w:t>
      </w:r>
      <w:r w:rsidRPr="00A00AB6">
        <w:t xml:space="preserve"> l’éditeur HTML, cela permet de personnaliser la page.</w:t>
      </w:r>
    </w:p>
    <w:p w14:paraId="6CEE3899" w14:textId="77777777" w:rsidR="007F5AE0" w:rsidRDefault="007F5AE0" w:rsidP="007F5AE0">
      <w:pPr>
        <w:pStyle w:val="listeCertamanipulation"/>
        <w:numPr>
          <w:ilvl w:val="0"/>
          <w:numId w:val="4"/>
        </w:numPr>
      </w:pPr>
      <w:r>
        <w:t xml:space="preserve">Ouvrez </w:t>
      </w:r>
      <w:r w:rsidRPr="00616073">
        <w:rPr>
          <w:b/>
          <w:bCs/>
        </w:rPr>
        <w:t>Configuration / Politique de sécurité / Filtrage et NAT</w:t>
      </w:r>
      <w:r>
        <w:t xml:space="preserve">, au besoin choisir </w:t>
      </w:r>
      <w:r w:rsidRPr="00A26651">
        <w:t xml:space="preserve">la politique </w:t>
      </w:r>
      <w:r w:rsidRPr="00E3411F">
        <w:rPr>
          <w:b/>
        </w:rPr>
        <w:t>(06) Lab6_URL_NAT</w:t>
      </w:r>
      <w:r w:rsidRPr="00FC47A7">
        <w:t>.</w:t>
      </w:r>
    </w:p>
    <w:p w14:paraId="09FE3DB2" w14:textId="77777777" w:rsidR="007F5AE0" w:rsidRDefault="007F5AE0" w:rsidP="007F5AE0">
      <w:pPr>
        <w:pStyle w:val="listeCertamanipulation"/>
        <w:numPr>
          <w:ilvl w:val="0"/>
          <w:numId w:val="4"/>
        </w:numPr>
      </w:pPr>
      <w:r>
        <w:t xml:space="preserve">Dans l’onglet </w:t>
      </w:r>
      <w:r w:rsidRPr="00594ECE">
        <w:rPr>
          <w:b/>
          <w:bCs/>
        </w:rPr>
        <w:t>Filtrage</w:t>
      </w:r>
      <w:r>
        <w:t xml:space="preserve">, ouvrez la règle 2 qui autorise l’accès à Internet avec le protocole </w:t>
      </w:r>
      <w:r w:rsidRPr="006A5493">
        <w:rPr>
          <w:b/>
          <w:bCs/>
        </w:rPr>
        <w:t>http</w:t>
      </w:r>
      <w:r>
        <w:t xml:space="preserve">. Dans l’onglet </w:t>
      </w:r>
      <w:r w:rsidRPr="00594ECE">
        <w:rPr>
          <w:b/>
          <w:bCs/>
        </w:rPr>
        <w:t>Inspection de sécurité</w:t>
      </w:r>
      <w:r>
        <w:t xml:space="preserve">, dans la zone </w:t>
      </w:r>
      <w:r w:rsidRPr="00594ECE">
        <w:rPr>
          <w:b/>
          <w:bCs/>
        </w:rPr>
        <w:t xml:space="preserve">Inspection applicative </w:t>
      </w:r>
      <w:r>
        <w:t xml:space="preserve">choisir </w:t>
      </w:r>
      <w:r w:rsidRPr="00594ECE">
        <w:rPr>
          <w:b/>
          <w:bCs/>
        </w:rPr>
        <w:t>LAB6</w:t>
      </w:r>
      <w:r>
        <w:rPr>
          <w:b/>
          <w:bCs/>
        </w:rPr>
        <w:t>_URL</w:t>
      </w:r>
      <w:r>
        <w:t xml:space="preserve"> dans la liste </w:t>
      </w:r>
      <w:r w:rsidRPr="00594ECE">
        <w:rPr>
          <w:b/>
          <w:bCs/>
        </w:rPr>
        <w:t>Filtrage URL</w:t>
      </w:r>
      <w:r>
        <w:t>.</w:t>
      </w:r>
    </w:p>
    <w:p w14:paraId="79918FBB" w14:textId="77777777" w:rsidR="007F5AE0" w:rsidRDefault="007F5AE0" w:rsidP="007F5AE0">
      <w:pPr>
        <w:pStyle w:val="listeCertamanipulation"/>
        <w:spacing w:before="120" w:after="120"/>
        <w:jc w:val="center"/>
      </w:pPr>
      <w:r>
        <w:rPr>
          <w:noProof/>
        </w:rPr>
        <w:drawing>
          <wp:inline distT="0" distB="0" distL="0" distR="0" wp14:anchorId="4F360058" wp14:editId="65B81545">
            <wp:extent cx="3857625" cy="2714625"/>
            <wp:effectExtent l="0" t="0" r="9525" b="9525"/>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857625" cy="2714625"/>
                    </a:xfrm>
                    <a:prstGeom prst="rect">
                      <a:avLst/>
                    </a:prstGeom>
                  </pic:spPr>
                </pic:pic>
              </a:graphicData>
            </a:graphic>
          </wp:inline>
        </w:drawing>
      </w:r>
    </w:p>
    <w:p w14:paraId="6043F05E" w14:textId="77777777" w:rsidR="007F5AE0" w:rsidRDefault="007F5AE0" w:rsidP="007F5AE0">
      <w:pPr>
        <w:pStyle w:val="listeCertamanipulation"/>
      </w:pPr>
      <w:r>
        <w:t>Vous devez obtenir la règle suivante :</w:t>
      </w:r>
    </w:p>
    <w:p w14:paraId="296934AB" w14:textId="77777777" w:rsidR="007F5AE0" w:rsidRDefault="007F5AE0" w:rsidP="007F5AE0">
      <w:pPr>
        <w:pStyle w:val="listeCertamanipulation"/>
        <w:spacing w:before="120" w:after="120"/>
        <w:jc w:val="center"/>
      </w:pPr>
      <w:r>
        <w:rPr>
          <w:noProof/>
        </w:rPr>
        <w:drawing>
          <wp:inline distT="0" distB="0" distL="0" distR="0" wp14:anchorId="6214E815" wp14:editId="57185CAC">
            <wp:extent cx="6115050" cy="635000"/>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15050" cy="635000"/>
                    </a:xfrm>
                    <a:prstGeom prst="rect">
                      <a:avLst/>
                    </a:prstGeom>
                    <a:noFill/>
                    <a:ln>
                      <a:noFill/>
                    </a:ln>
                  </pic:spPr>
                </pic:pic>
              </a:graphicData>
            </a:graphic>
          </wp:inline>
        </w:drawing>
      </w:r>
    </w:p>
    <w:p w14:paraId="44165AE3" w14:textId="77777777" w:rsidR="007F5AE0" w:rsidRDefault="007F5AE0" w:rsidP="007F5AE0">
      <w:pPr>
        <w:pStyle w:val="listeCertamanipulation"/>
        <w:numPr>
          <w:ilvl w:val="0"/>
          <w:numId w:val="4"/>
        </w:numPr>
      </w:pPr>
      <w:r>
        <w:t xml:space="preserve">Ouvrez la page web </w:t>
      </w:r>
      <w:r w:rsidRPr="00170D05">
        <w:rPr>
          <w:b/>
          <w:bCs/>
        </w:rPr>
        <w:t>http.badssl.com</w:t>
      </w:r>
      <w:r>
        <w:t xml:space="preserve"> depuis votre navigateur, elle ne doit pas s’afficher correctement. Vous devez voir le message de blocage ci-dessous :</w:t>
      </w:r>
    </w:p>
    <w:p w14:paraId="28A99D58" w14:textId="77777777" w:rsidR="007F5AE0" w:rsidRDefault="007F5AE0" w:rsidP="007F5AE0">
      <w:pPr>
        <w:pStyle w:val="listeCertamanipulation"/>
        <w:spacing w:before="120" w:after="120"/>
        <w:jc w:val="center"/>
        <w:rPr>
          <w:noProof/>
        </w:rPr>
      </w:pPr>
      <w:r>
        <w:rPr>
          <w:noProof/>
        </w:rPr>
        <w:drawing>
          <wp:inline distT="0" distB="0" distL="0" distR="0" wp14:anchorId="5CA813AA" wp14:editId="37075127">
            <wp:extent cx="4415525" cy="1724025"/>
            <wp:effectExtent l="0" t="0" r="4445" b="0"/>
            <wp:docPr id="202"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36578" cy="1732245"/>
                    </a:xfrm>
                    <a:prstGeom prst="rect">
                      <a:avLst/>
                    </a:prstGeom>
                    <a:noFill/>
                    <a:ln>
                      <a:noFill/>
                    </a:ln>
                  </pic:spPr>
                </pic:pic>
              </a:graphicData>
            </a:graphic>
          </wp:inline>
        </w:drawing>
      </w:r>
    </w:p>
    <w:p w14:paraId="0E05FB82" w14:textId="77777777" w:rsidR="007F5AE0" w:rsidRDefault="007F5AE0" w:rsidP="007F5AE0">
      <w:r>
        <w:t>La règle de filtrage a été utilisée et la barre de comptage est passée en bleu pour indiquer que du filtrage applicatif a été appliqué.</w:t>
      </w:r>
    </w:p>
    <w:p w14:paraId="168E6918" w14:textId="77777777" w:rsidR="007F5AE0" w:rsidRDefault="007F5AE0" w:rsidP="007F5AE0">
      <w:pPr>
        <w:pStyle w:val="listeCertamanipulation"/>
        <w:spacing w:before="120" w:after="120"/>
        <w:jc w:val="center"/>
        <w:rPr>
          <w:noProof/>
        </w:rPr>
      </w:pPr>
      <w:r>
        <w:rPr>
          <w:noProof/>
        </w:rPr>
        <w:drawing>
          <wp:inline distT="0" distB="0" distL="0" distR="0" wp14:anchorId="2EC10A54" wp14:editId="3EB60518">
            <wp:extent cx="6115050" cy="730250"/>
            <wp:effectExtent l="0" t="0" r="0" b="0"/>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5050" cy="730250"/>
                    </a:xfrm>
                    <a:prstGeom prst="rect">
                      <a:avLst/>
                    </a:prstGeom>
                    <a:noFill/>
                    <a:ln>
                      <a:noFill/>
                    </a:ln>
                  </pic:spPr>
                </pic:pic>
              </a:graphicData>
            </a:graphic>
          </wp:inline>
        </w:drawing>
      </w:r>
    </w:p>
    <w:p w14:paraId="70628067" w14:textId="77777777" w:rsidR="007F5AE0" w:rsidRPr="006A5493" w:rsidRDefault="007F5AE0" w:rsidP="007F5AE0">
      <w:pPr>
        <w:pStyle w:val="listeCertamanipulation"/>
        <w:numPr>
          <w:ilvl w:val="0"/>
          <w:numId w:val="4"/>
        </w:numPr>
        <w:rPr>
          <w:b/>
          <w:bCs/>
        </w:rPr>
      </w:pPr>
      <w:r>
        <w:t xml:space="preserve">Ouvrez la page web </w:t>
      </w:r>
      <w:r w:rsidRPr="006A5493">
        <w:rPr>
          <w:b/>
          <w:bCs/>
        </w:rPr>
        <w:t>https://badssl.com/</w:t>
      </w:r>
      <w:r>
        <w:t xml:space="preserve"> depuis votre navigateur, elle s’affiche correctement car l’url est en https et n’est donc pas déchiffrée par la règle précédente. </w:t>
      </w:r>
    </w:p>
    <w:p w14:paraId="0DE4E296" w14:textId="77777777" w:rsidR="007F5AE0" w:rsidRPr="006A5493" w:rsidRDefault="007F5AE0" w:rsidP="007F5AE0">
      <w:pPr>
        <w:pStyle w:val="listeCertamanipulation"/>
        <w:rPr>
          <w:b/>
          <w:bCs/>
        </w:rPr>
      </w:pPr>
      <w:r>
        <w:t xml:space="preserve">La majorité des url d’Internet étant en </w:t>
      </w:r>
      <w:r w:rsidRPr="006A5493">
        <w:rPr>
          <w:b/>
          <w:bCs/>
        </w:rPr>
        <w:t>ht</w:t>
      </w:r>
      <w:r>
        <w:rPr>
          <w:b/>
          <w:bCs/>
        </w:rPr>
        <w:t>t</w:t>
      </w:r>
      <w:r w:rsidRPr="006A5493">
        <w:rPr>
          <w:b/>
          <w:bCs/>
        </w:rPr>
        <w:t>ps</w:t>
      </w:r>
      <w:r>
        <w:t>, il faudra d’abord déchiffrer le flux pour pouvoir décider du blocage ou non, ce qui nécessite l’utilisation d’un proxy SSL.</w:t>
      </w:r>
    </w:p>
    <w:p w14:paraId="20D54F03" w14:textId="77777777" w:rsidR="007F5AE0" w:rsidRDefault="007F5AE0" w:rsidP="007F5AE0">
      <w:pPr>
        <w:pStyle w:val="Titre3"/>
      </w:pPr>
      <w:bookmarkStart w:id="130" w:name="_Toc91073363"/>
      <w:bookmarkStart w:id="131" w:name="_Toc119082129"/>
      <w:r>
        <w:t>6.4 - Mise en place du Proxy SSL pour le filtrage des services sécurisés</w:t>
      </w:r>
      <w:bookmarkEnd w:id="130"/>
      <w:bookmarkEnd w:id="131"/>
    </w:p>
    <w:p w14:paraId="3244FA9C" w14:textId="77777777" w:rsidR="007F5AE0" w:rsidRPr="007831A4" w:rsidRDefault="007F5AE0" w:rsidP="007F5AE0">
      <w:r w:rsidRPr="007831A4">
        <w:t>De nombreux services réseau tels que le web, la messagerie, la messagerie instantanée etc.</w:t>
      </w:r>
      <w:r>
        <w:t xml:space="preserve"> </w:t>
      </w:r>
      <w:r w:rsidRPr="007831A4">
        <w:t>utilisent le protocole TLS (plus connu</w:t>
      </w:r>
      <w:r>
        <w:t xml:space="preserve"> sous</w:t>
      </w:r>
      <w:r w:rsidRPr="007831A4">
        <w:t xml:space="preserve"> </w:t>
      </w:r>
      <w:r>
        <w:t>le</w:t>
      </w:r>
      <w:r w:rsidRPr="007831A4">
        <w:t xml:space="preserve"> nom </w:t>
      </w:r>
      <w:r>
        <w:t xml:space="preserve">de son prédécesseur </w:t>
      </w:r>
      <w:r w:rsidRPr="007831A4">
        <w:t>SSL) pour authentifier les</w:t>
      </w:r>
      <w:r>
        <w:t xml:space="preserve"> </w:t>
      </w:r>
      <w:r w:rsidRPr="007831A4">
        <w:t>correspondants et chiffrer leurs communications.</w:t>
      </w:r>
    </w:p>
    <w:p w14:paraId="1B4F0851" w14:textId="77777777" w:rsidR="007F5AE0" w:rsidRPr="007831A4" w:rsidRDefault="007F5AE0" w:rsidP="007F5AE0">
      <w:r w:rsidRPr="007831A4">
        <w:t>Les firewalls SNS sont capables de filtrer et déchiffrer les connexions HTTPS, ce qui permet de :</w:t>
      </w:r>
    </w:p>
    <w:p w14:paraId="41FED681" w14:textId="77777777" w:rsidR="007F5AE0" w:rsidRPr="007831A4" w:rsidRDefault="007F5AE0">
      <w:pPr>
        <w:pStyle w:val="Paragraphedeliste"/>
        <w:numPr>
          <w:ilvl w:val="0"/>
          <w:numId w:val="38"/>
        </w:numPr>
      </w:pPr>
      <w:r w:rsidRPr="007831A4">
        <w:t>Bloquer des sites web HTTPS ou des catégories de sites web HTTPS inappropriés,</w:t>
      </w:r>
    </w:p>
    <w:p w14:paraId="6877ECDA" w14:textId="77777777" w:rsidR="007F5AE0" w:rsidRPr="007831A4" w:rsidRDefault="007F5AE0">
      <w:pPr>
        <w:pStyle w:val="Paragraphedeliste"/>
        <w:numPr>
          <w:ilvl w:val="0"/>
          <w:numId w:val="38"/>
        </w:numPr>
      </w:pPr>
      <w:r w:rsidRPr="007831A4">
        <w:t>Analyser les flux HTTPS pour les fonctions de protection applicative (e.g., anti-virus,</w:t>
      </w:r>
      <w:r>
        <w:t xml:space="preserve"> </w:t>
      </w:r>
      <w:proofErr w:type="spellStart"/>
      <w:r w:rsidRPr="007831A4">
        <w:t>sandboxing</w:t>
      </w:r>
      <w:proofErr w:type="spellEnd"/>
      <w:r w:rsidRPr="007831A4">
        <w:t xml:space="preserve">, filtrage URL, Google </w:t>
      </w:r>
      <w:proofErr w:type="spellStart"/>
      <w:r w:rsidRPr="007831A4">
        <w:t>SafeSearch</w:t>
      </w:r>
      <w:proofErr w:type="spellEnd"/>
      <w:r w:rsidRPr="007831A4">
        <w:t>, etc.).</w:t>
      </w:r>
    </w:p>
    <w:p w14:paraId="5BC646CD" w14:textId="77777777" w:rsidR="007F5AE0" w:rsidRDefault="007F5AE0" w:rsidP="007F5AE0">
      <w:r w:rsidRPr="007831A4">
        <w:t xml:space="preserve">Pour activer ces fonctionnalités sur votre </w:t>
      </w:r>
      <w:r>
        <w:t>pare-feu SNS</w:t>
      </w:r>
      <w:r w:rsidRPr="007831A4">
        <w:t>, vous devez configurer le proxy SSL.</w:t>
      </w:r>
    </w:p>
    <w:p w14:paraId="60971DFB" w14:textId="77777777" w:rsidR="007F5AE0" w:rsidRDefault="007F5AE0">
      <w:pPr>
        <w:pStyle w:val="Titre4"/>
        <w:numPr>
          <w:ilvl w:val="0"/>
          <w:numId w:val="40"/>
        </w:numPr>
        <w:tabs>
          <w:tab w:val="clear" w:pos="397"/>
          <w:tab w:val="num" w:pos="0"/>
        </w:tabs>
        <w:ind w:left="720"/>
      </w:pPr>
      <w:r>
        <w:t>Méthodes de filtrage pour HTTPS</w:t>
      </w:r>
    </w:p>
    <w:p w14:paraId="20661B86" w14:textId="77777777" w:rsidR="007F5AE0" w:rsidRDefault="007F5AE0" w:rsidP="007F5AE0">
      <w:r w:rsidRPr="00C22BCE">
        <w:t xml:space="preserve">Deux méthodes sont envisageables pour filtrer les connexions HTTPS : </w:t>
      </w:r>
      <w:r w:rsidRPr="00053A94">
        <w:rPr>
          <w:b/>
          <w:bCs/>
        </w:rPr>
        <w:t>avec</w:t>
      </w:r>
      <w:r w:rsidRPr="00C22BCE">
        <w:t xml:space="preserve"> ou </w:t>
      </w:r>
      <w:r w:rsidRPr="00053A94">
        <w:rPr>
          <w:b/>
          <w:bCs/>
        </w:rPr>
        <w:t>sans</w:t>
      </w:r>
      <w:r w:rsidRPr="00C22BCE">
        <w:t xml:space="preserve"> déchiffrement des flux SSL. Ces deux méthodes peuvent être combinées en fonction de différents critères, tels que l'authentification ou le réseau IP source.</w:t>
      </w:r>
      <w:r>
        <w:t xml:space="preserve"> Nous étudierons ici uniquement le </w:t>
      </w:r>
      <w:r w:rsidRPr="004B5A0B">
        <w:rPr>
          <w:b/>
          <w:bCs/>
        </w:rPr>
        <w:t>Filtrage SANS déchiffrement des flux SSL</w:t>
      </w:r>
      <w:r>
        <w:rPr>
          <w:b/>
          <w:bCs/>
        </w:rPr>
        <w:t>.</w:t>
      </w:r>
    </w:p>
    <w:p w14:paraId="083AA865" w14:textId="77777777" w:rsidR="007F5AE0" w:rsidRDefault="007F5AE0" w:rsidP="007F5AE0">
      <w:r w:rsidRPr="00C22BCE">
        <w:t xml:space="preserve">Cette méthode permet de bloquer les sites web HTTPS indésirables en vérifiant seulement leur certificat sans déchiffrer le flux. </w:t>
      </w:r>
      <w:r>
        <w:t>Ainsi, l</w:t>
      </w:r>
      <w:r w:rsidRPr="00FE0F6A">
        <w:t xml:space="preserve">orsqu'un client initie une connexion vers un site en HTTPS, il envoie en clair au serveur le nom de domaine du site demandé. Ce mécanisme appelé </w:t>
      </w:r>
      <w:r w:rsidRPr="00FE0F6A">
        <w:rPr>
          <w:b/>
          <w:bCs/>
        </w:rPr>
        <w:t>Server Name Indication</w:t>
      </w:r>
      <w:r w:rsidRPr="00FE0F6A">
        <w:t xml:space="preserve"> (SNI) permet au serveur de sélectionner le bon certificat à présenter au client.</w:t>
      </w:r>
      <w:r>
        <w:t xml:space="preserve"> </w:t>
      </w:r>
      <w:r w:rsidRPr="00FE0F6A">
        <w:t>Stormshield Network Security s'appuie sur ce système pour contrôler l'accès à ces sites web sans déchiffrer le flux.</w:t>
      </w:r>
      <w:r w:rsidRPr="008029C2">
        <w:t xml:space="preserve"> </w:t>
      </w:r>
      <w:r w:rsidRPr="00C22BCE">
        <w:t xml:space="preserve">Avec ce type de filtrage, les </w:t>
      </w:r>
      <w:r>
        <w:t>pare-feu</w:t>
      </w:r>
      <w:r w:rsidRPr="00C22BCE">
        <w:t xml:space="preserve"> SNS sont compatibles avec les extensions SNI (Server Name Indication), permettant de décrire explicitement le nom de l'hôte avec lequel une session TLS est en négociation.</w:t>
      </w:r>
      <w:r>
        <w:t xml:space="preserve"> U</w:t>
      </w:r>
      <w:r w:rsidRPr="00C22BCE">
        <w:t>n message de certificat invalide apparaît</w:t>
      </w:r>
      <w:r>
        <w:t>ra</w:t>
      </w:r>
      <w:r w:rsidRPr="00C22BCE">
        <w:t xml:space="preserve"> en cas de blocage </w:t>
      </w:r>
      <w:r>
        <w:t>puis une</w:t>
      </w:r>
      <w:r w:rsidRPr="00C22BCE">
        <w:t xml:space="preserve"> page de blocage</w:t>
      </w:r>
      <w:r w:rsidRPr="00A04C47">
        <w:t xml:space="preserve"> </w:t>
      </w:r>
      <w:r>
        <w:t xml:space="preserve">non </w:t>
      </w:r>
      <w:r w:rsidRPr="00C22BCE">
        <w:t>personnalis</w:t>
      </w:r>
      <w:r>
        <w:t>able</w:t>
      </w:r>
      <w:r w:rsidRPr="00C22BCE">
        <w:t>.</w:t>
      </w:r>
      <w:r>
        <w:t xml:space="preserve"> </w:t>
      </w:r>
    </w:p>
    <w:p w14:paraId="4D5ACD75" w14:textId="77777777" w:rsidR="007F5AE0" w:rsidRDefault="007F5AE0" w:rsidP="007F5AE0">
      <w:pPr>
        <w:spacing w:before="120" w:after="120"/>
        <w:jc w:val="center"/>
      </w:pPr>
      <w:r>
        <w:rPr>
          <w:noProof/>
        </w:rPr>
        <w:drawing>
          <wp:inline distT="0" distB="0" distL="0" distR="0" wp14:anchorId="67EE359E" wp14:editId="388BEEAD">
            <wp:extent cx="2749550" cy="1232557"/>
            <wp:effectExtent l="0" t="0" r="0" b="5715"/>
            <wp:docPr id="217" name="Imag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52934" cy="1234074"/>
                    </a:xfrm>
                    <a:prstGeom prst="rect">
                      <a:avLst/>
                    </a:prstGeom>
                    <a:noFill/>
                    <a:ln>
                      <a:noFill/>
                    </a:ln>
                  </pic:spPr>
                </pic:pic>
              </a:graphicData>
            </a:graphic>
          </wp:inline>
        </w:drawing>
      </w:r>
    </w:p>
    <w:p w14:paraId="2F88E622" w14:textId="77777777" w:rsidR="007F5AE0" w:rsidRDefault="007F5AE0" w:rsidP="007F5AE0">
      <w:r>
        <w:t xml:space="preserve">Si vous choisissez </w:t>
      </w:r>
      <w:r w:rsidRPr="00FF6B8E">
        <w:rPr>
          <w:b/>
          <w:bCs/>
        </w:rPr>
        <w:t>Advanced</w:t>
      </w:r>
      <w:r>
        <w:t xml:space="preserve"> et </w:t>
      </w:r>
      <w:proofErr w:type="spellStart"/>
      <w:r>
        <w:rPr>
          <w:b/>
          <w:bCs/>
        </w:rPr>
        <w:t>P</w:t>
      </w:r>
      <w:r w:rsidRPr="00FF6B8E">
        <w:rPr>
          <w:b/>
          <w:bCs/>
        </w:rPr>
        <w:t>roceed</w:t>
      </w:r>
      <w:proofErr w:type="spellEnd"/>
      <w:r>
        <w:t xml:space="preserve">, vous aurez accès à la page </w:t>
      </w:r>
      <w:r w:rsidRPr="00C22BCE">
        <w:t>de blocage</w:t>
      </w:r>
      <w:r>
        <w:t xml:space="preserve"> du pare-feu SNS :</w:t>
      </w:r>
    </w:p>
    <w:p w14:paraId="31F17E05" w14:textId="77777777" w:rsidR="007F5AE0" w:rsidRDefault="007F5AE0" w:rsidP="007F5AE0">
      <w:pPr>
        <w:spacing w:before="120" w:after="120"/>
        <w:jc w:val="center"/>
      </w:pPr>
      <w:r>
        <w:rPr>
          <w:noProof/>
        </w:rPr>
        <w:drawing>
          <wp:inline distT="0" distB="0" distL="0" distR="0" wp14:anchorId="6B503B7C" wp14:editId="0006FFAF">
            <wp:extent cx="3600450" cy="1004686"/>
            <wp:effectExtent l="0" t="0" r="0" b="5080"/>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608159" cy="1006837"/>
                    </a:xfrm>
                    <a:prstGeom prst="rect">
                      <a:avLst/>
                    </a:prstGeom>
                    <a:noFill/>
                    <a:ln>
                      <a:noFill/>
                    </a:ln>
                  </pic:spPr>
                </pic:pic>
              </a:graphicData>
            </a:graphic>
          </wp:inline>
        </w:drawing>
      </w:r>
    </w:p>
    <w:p w14:paraId="187C4D3A" w14:textId="77777777" w:rsidR="007F5AE0" w:rsidRPr="00C22BCE" w:rsidRDefault="007F5AE0" w:rsidP="007F5AE0">
      <w:r w:rsidRPr="00C22BCE">
        <w:t xml:space="preserve">En revanche, cette méthode ne permet pas d'analyser les connexions HTTPS avec les protections applicatives tels que l'anti-virus, le </w:t>
      </w:r>
      <w:proofErr w:type="spellStart"/>
      <w:r w:rsidRPr="00C22BCE">
        <w:t>sandboxing</w:t>
      </w:r>
      <w:proofErr w:type="spellEnd"/>
      <w:r w:rsidRPr="00C22BCE">
        <w:t xml:space="preserve">, Google </w:t>
      </w:r>
      <w:proofErr w:type="spellStart"/>
      <w:r w:rsidRPr="00C22BCE">
        <w:t>SafeSearch</w:t>
      </w:r>
      <w:proofErr w:type="spellEnd"/>
      <w:r w:rsidRPr="00C22BCE">
        <w:t>, etc.</w:t>
      </w:r>
    </w:p>
    <w:p w14:paraId="73AB6184" w14:textId="77777777" w:rsidR="007F5AE0" w:rsidRDefault="007F5AE0" w:rsidP="007F5AE0">
      <w:r>
        <w:t xml:space="preserve">Le déchiffrement des données personnelles étant encadré par la loi dans la majorité des pays, le filtrage SSL doit prendre en compte cette législation. Vous devez exclure les sites qui ne doivent pas être déchiffrés en leur appliquant l'action </w:t>
      </w:r>
      <w:r>
        <w:rPr>
          <w:b/>
          <w:bCs/>
        </w:rPr>
        <w:t xml:space="preserve">Passer sans déchiffrer </w:t>
      </w:r>
      <w:r>
        <w:t xml:space="preserve">(e.g., en France les sites bancaires). Pour la France, les aspects juridiques liés au déchiffrement SSL sont détaillés en annexe du document </w:t>
      </w:r>
      <w:hyperlink r:id="rId151" w:history="1">
        <w:r>
          <w:rPr>
            <w:rStyle w:val="Lienhypertexte"/>
            <w:i/>
            <w:iCs/>
          </w:rPr>
          <w:t>Recommandations de sécurité concernant l’analyse des flux HTTPS</w:t>
        </w:r>
      </w:hyperlink>
      <w:r>
        <w:t xml:space="preserve"> de l’ANSSI (Agence Nationale de la Sécurité des Systèmes d’Informations). </w:t>
      </w:r>
    </w:p>
    <w:p w14:paraId="10C8EEAE" w14:textId="77777777" w:rsidR="007F5AE0" w:rsidRDefault="007F5AE0" w:rsidP="007F5AE0">
      <w:pPr>
        <w:jc w:val="left"/>
      </w:pPr>
      <w:r>
        <w:br w:type="page"/>
      </w:r>
    </w:p>
    <w:p w14:paraId="07794814" w14:textId="77777777" w:rsidR="007F5AE0" w:rsidRDefault="007F5AE0">
      <w:pPr>
        <w:pStyle w:val="Titre4"/>
        <w:numPr>
          <w:ilvl w:val="0"/>
          <w:numId w:val="40"/>
        </w:numPr>
        <w:tabs>
          <w:tab w:val="clear" w:pos="397"/>
          <w:tab w:val="num" w:pos="0"/>
        </w:tabs>
        <w:ind w:left="720"/>
      </w:pPr>
      <w:r w:rsidRPr="00C124D0">
        <w:t xml:space="preserve">Fonctionnement du proxy SSL </w:t>
      </w:r>
    </w:p>
    <w:p w14:paraId="52CEE9F3" w14:textId="77777777" w:rsidR="007F5AE0" w:rsidRDefault="007F5AE0" w:rsidP="007F5AE0">
      <w:r>
        <w:t>Le proxy SSL est positionné en « homme du milieu » (Man in the middle) sur le trafic SSL entre le client et le serveur web. Il se charge des négociations SSL et sécurise ainsi les connexions proxy SSL/serveur, et proxy SSL/client. Entre les deux, il autorise ou bloque les connexions selon la politique de filtrage, et si besoin, il déchiffre les flux SSL.</w:t>
      </w:r>
    </w:p>
    <w:p w14:paraId="66F20271" w14:textId="77777777" w:rsidR="007F5AE0" w:rsidRDefault="007F5AE0" w:rsidP="007F5AE0">
      <w:r w:rsidRPr="006F2117">
        <w:rPr>
          <w:noProof/>
        </w:rPr>
        <w:drawing>
          <wp:inline distT="0" distB="0" distL="0" distR="0" wp14:anchorId="278B84F6" wp14:editId="2E78A78A">
            <wp:extent cx="6120130" cy="3130550"/>
            <wp:effectExtent l="0" t="0" r="0" b="0"/>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20130" cy="3130550"/>
                    </a:xfrm>
                    <a:prstGeom prst="rect">
                      <a:avLst/>
                    </a:prstGeom>
                    <a:noFill/>
                    <a:ln>
                      <a:noFill/>
                    </a:ln>
                  </pic:spPr>
                </pic:pic>
              </a:graphicData>
            </a:graphic>
          </wp:inline>
        </w:drawing>
      </w:r>
    </w:p>
    <w:p w14:paraId="6D5489DB" w14:textId="77777777" w:rsidR="007F5AE0" w:rsidRDefault="007F5AE0" w:rsidP="007F5AE0">
      <w:r>
        <w:t>Les différentes étapes du filtrage SSL sont les suivantes :</w:t>
      </w:r>
    </w:p>
    <w:p w14:paraId="5F398A79" w14:textId="77777777" w:rsidR="007F5AE0" w:rsidRDefault="007F5AE0" w:rsidP="007F5AE0">
      <w:r>
        <w:t>1. Le proxy SSL intercepte les connexions du client sur le port TCP/443.</w:t>
      </w:r>
    </w:p>
    <w:p w14:paraId="3D821DCC" w14:textId="77777777" w:rsidR="007F5AE0" w:rsidRDefault="007F5AE0" w:rsidP="007F5AE0">
      <w:r>
        <w:t>2. Il effectue les négociations SSL avec le serveur web au nom du client.</w:t>
      </w:r>
    </w:p>
    <w:p w14:paraId="43BDECC8" w14:textId="77777777" w:rsidR="007F5AE0" w:rsidRDefault="007F5AE0" w:rsidP="007F5AE0">
      <w:r>
        <w:t>3. Il analyse le certificat envoyé par le serveur. En cas de non-conformité du certificat, l'accès au serveur est bloqué.</w:t>
      </w:r>
    </w:p>
    <w:p w14:paraId="68318E0B" w14:textId="77777777" w:rsidR="007F5AE0" w:rsidRDefault="007F5AE0" w:rsidP="007F5AE0">
      <w:r>
        <w:t>4. Si le certificat est conforme, le proxy SSL consulte les règles de filtrage SSL :</w:t>
      </w:r>
    </w:p>
    <w:p w14:paraId="50233095" w14:textId="77777777" w:rsidR="007F5AE0" w:rsidRDefault="007F5AE0">
      <w:pPr>
        <w:pStyle w:val="Paragraphedeliste"/>
        <w:numPr>
          <w:ilvl w:val="0"/>
          <w:numId w:val="41"/>
        </w:numPr>
      </w:pPr>
      <w:r w:rsidRPr="006F2117">
        <w:rPr>
          <w:b/>
          <w:bCs/>
        </w:rPr>
        <w:t>Bloquer sans déchiffrer</w:t>
      </w:r>
      <w:r>
        <w:t xml:space="preserve"> : il bloque les connexions,</w:t>
      </w:r>
    </w:p>
    <w:p w14:paraId="710BB63E" w14:textId="77777777" w:rsidR="007F5AE0" w:rsidRDefault="007F5AE0">
      <w:pPr>
        <w:pStyle w:val="Paragraphedeliste"/>
        <w:numPr>
          <w:ilvl w:val="0"/>
          <w:numId w:val="41"/>
        </w:numPr>
      </w:pPr>
      <w:r w:rsidRPr="006F2117">
        <w:rPr>
          <w:b/>
          <w:bCs/>
        </w:rPr>
        <w:t>Passer sans déchiffrer</w:t>
      </w:r>
      <w:r>
        <w:t xml:space="preserve"> : il laisse passer les connexions,</w:t>
      </w:r>
    </w:p>
    <w:p w14:paraId="695B5ADD" w14:textId="77777777" w:rsidR="007F5AE0" w:rsidRDefault="007F5AE0">
      <w:pPr>
        <w:pStyle w:val="Paragraphedeliste"/>
        <w:numPr>
          <w:ilvl w:val="0"/>
          <w:numId w:val="41"/>
        </w:numPr>
      </w:pPr>
      <w:r w:rsidRPr="006F2117">
        <w:rPr>
          <w:b/>
          <w:bCs/>
        </w:rPr>
        <w:t>Déchiffrer</w:t>
      </w:r>
      <w:r>
        <w:t xml:space="preserve"> : il déchiffre le flux qui est ensuite évalué par les règles de filtrage suivantes.</w:t>
      </w:r>
    </w:p>
    <w:p w14:paraId="70B9B151" w14:textId="77777777" w:rsidR="007F5AE0" w:rsidRDefault="007F5AE0" w:rsidP="007F5AE0">
      <w:r>
        <w:t xml:space="preserve">5. Si l'action est </w:t>
      </w:r>
      <w:r w:rsidRPr="006F2117">
        <w:rPr>
          <w:b/>
          <w:bCs/>
        </w:rPr>
        <w:t>Déchiffrer</w:t>
      </w:r>
      <w:r>
        <w:t xml:space="preserve">, le proxy SSL génère un certificat usurpé (fake </w:t>
      </w:r>
      <w:proofErr w:type="spellStart"/>
      <w:r>
        <w:t>certificate</w:t>
      </w:r>
      <w:proofErr w:type="spellEnd"/>
      <w:r>
        <w:t>) et le présente au client qui vérifie le certificat. Si le certificat de l'autorité signataire n'a pas été installé dans le navigateur ou dans le système et déclaré comme autorité de confiance, un message d'erreur s'affiche.</w:t>
      </w:r>
    </w:p>
    <w:p w14:paraId="1ED452E2" w14:textId="77777777" w:rsidR="007F5AE0" w:rsidRDefault="007F5AE0" w:rsidP="007F5AE0">
      <w:r>
        <w:t xml:space="preserve">6. Si le certificat est présent, le trafic est sécurisé. Les protections applicatives sont appliquées (e.g., anti-virus, antispam, </w:t>
      </w:r>
      <w:proofErr w:type="spellStart"/>
      <w:r>
        <w:t>sandboxing</w:t>
      </w:r>
      <w:proofErr w:type="spellEnd"/>
      <w:r>
        <w:t xml:space="preserve">). </w:t>
      </w:r>
    </w:p>
    <w:p w14:paraId="527C75A7" w14:textId="77777777" w:rsidR="007F5AE0" w:rsidRDefault="007F5AE0" w:rsidP="007F5AE0">
      <w:r>
        <w:t>NOTE : Les étapes 5 et 6 ont lieu uniquement si vous appliquez la méthode de filtrage AVEC déchiffrement des flux SSL.</w:t>
      </w:r>
    </w:p>
    <w:p w14:paraId="0BBA6170" w14:textId="77777777" w:rsidR="007F5AE0" w:rsidRDefault="007F5AE0">
      <w:pPr>
        <w:pStyle w:val="Titre4"/>
        <w:numPr>
          <w:ilvl w:val="0"/>
          <w:numId w:val="40"/>
        </w:numPr>
        <w:tabs>
          <w:tab w:val="clear" w:pos="397"/>
          <w:tab w:val="num" w:pos="0"/>
        </w:tabs>
        <w:ind w:left="720"/>
      </w:pPr>
      <w:r>
        <w:t>Configuration</w:t>
      </w:r>
      <w:r w:rsidRPr="00C124D0">
        <w:t xml:space="preserve"> du proxy SSL </w:t>
      </w:r>
      <w:r>
        <w:t>pour le filtrage des site https</w:t>
      </w:r>
    </w:p>
    <w:p w14:paraId="0838AA08" w14:textId="77777777" w:rsidR="007F5AE0" w:rsidRPr="006628A0" w:rsidRDefault="007F5AE0" w:rsidP="007F5AE0">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sidRPr="00C86F89">
        <w:rPr>
          <w:b/>
          <w:bCs/>
        </w:rPr>
        <w:t xml:space="preserve">Étape </w:t>
      </w:r>
      <w:r>
        <w:rPr>
          <w:b/>
          <w:bCs/>
        </w:rPr>
        <w:t>4</w:t>
      </w:r>
      <w:r w:rsidRPr="006628A0">
        <w:rPr>
          <w:b/>
          <w:bCs/>
        </w:rPr>
        <w:t xml:space="preserve"> : Nous allons créer une catégorie personnalisée </w:t>
      </w:r>
      <w:proofErr w:type="spellStart"/>
      <w:r w:rsidRPr="00A763A0">
        <w:rPr>
          <w:b/>
          <w:bCs/>
        </w:rPr>
        <w:t>black_list</w:t>
      </w:r>
      <w:r>
        <w:rPr>
          <w:b/>
          <w:bCs/>
        </w:rPr>
        <w:t>_https</w:t>
      </w:r>
      <w:proofErr w:type="spellEnd"/>
      <w:r w:rsidRPr="006628A0">
        <w:rPr>
          <w:b/>
          <w:bCs/>
        </w:rPr>
        <w:t>.</w:t>
      </w:r>
    </w:p>
    <w:p w14:paraId="00DFAC0F" w14:textId="77777777" w:rsidR="007F5AE0" w:rsidRDefault="007F5AE0" w:rsidP="007F5AE0">
      <w:pPr>
        <w:pStyle w:val="listeCertamanipulation"/>
        <w:numPr>
          <w:ilvl w:val="0"/>
          <w:numId w:val="4"/>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Filtrage SSL</w:t>
      </w:r>
    </w:p>
    <w:p w14:paraId="1FD862F0" w14:textId="77777777" w:rsidR="007F5AE0" w:rsidRDefault="007F5AE0" w:rsidP="007F5AE0">
      <w:pPr>
        <w:pStyle w:val="listeCertamanipulation"/>
        <w:numPr>
          <w:ilvl w:val="0"/>
          <w:numId w:val="4"/>
        </w:numPr>
      </w:pPr>
      <w:r>
        <w:t xml:space="preserve">Dans la liste déroulante des politiques de sécurité, choisissez </w:t>
      </w:r>
      <w:r w:rsidRPr="00272500">
        <w:rPr>
          <w:rStyle w:val="Rfrencelgre"/>
          <w:bCs/>
        </w:rPr>
        <w:t>(0) SSLFilter_00</w:t>
      </w:r>
      <w:r>
        <w:t>.</w:t>
      </w:r>
    </w:p>
    <w:p w14:paraId="4B586076" w14:textId="77777777" w:rsidR="007F5AE0" w:rsidRDefault="007F5AE0" w:rsidP="007F5AE0">
      <w:r>
        <w:rPr>
          <w:noProof/>
        </w:rPr>
        <w:drawing>
          <wp:inline distT="0" distB="0" distL="0" distR="0" wp14:anchorId="65C015E6" wp14:editId="1514FE4F">
            <wp:extent cx="6115050" cy="1371600"/>
            <wp:effectExtent l="0" t="0" r="0" b="0"/>
            <wp:docPr id="219"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15050" cy="1371600"/>
                    </a:xfrm>
                    <a:prstGeom prst="rect">
                      <a:avLst/>
                    </a:prstGeom>
                    <a:noFill/>
                    <a:ln>
                      <a:noFill/>
                    </a:ln>
                  </pic:spPr>
                </pic:pic>
              </a:graphicData>
            </a:graphic>
          </wp:inline>
        </w:drawing>
      </w:r>
    </w:p>
    <w:p w14:paraId="18797AF4" w14:textId="77777777" w:rsidR="007F5AE0" w:rsidRPr="0024537C" w:rsidRDefault="007F5AE0" w:rsidP="007F5AE0">
      <w:pPr>
        <w:pStyle w:val="listeCertamanipulation"/>
      </w:pPr>
      <w:r>
        <w:t xml:space="preserve">Deux règles sont déjà présentes par défaut. </w:t>
      </w:r>
      <w:r w:rsidRPr="00BE0F2F">
        <w:t xml:space="preserve">La règle numéro 1 </w:t>
      </w:r>
      <w:r>
        <w:t xml:space="preserve">spécifie de </w:t>
      </w:r>
      <w:r w:rsidRPr="00D60DC1">
        <w:rPr>
          <w:b/>
          <w:bCs/>
        </w:rPr>
        <w:t>Passer sans déchiffrer</w:t>
      </w:r>
      <w:r>
        <w:t xml:space="preserve"> </w:t>
      </w:r>
      <w:r w:rsidRPr="00BE0F2F">
        <w:t xml:space="preserve">les </w:t>
      </w:r>
      <w:r w:rsidRPr="00A77D98">
        <w:rPr>
          <w:rStyle w:val="searchhighlight"/>
          <w:b/>
          <w:bCs/>
        </w:rPr>
        <w:t>URL</w:t>
      </w:r>
      <w:r w:rsidRPr="00A77D98">
        <w:rPr>
          <w:b/>
          <w:bCs/>
        </w:rPr>
        <w:t>-CN</w:t>
      </w:r>
      <w:r w:rsidRPr="00BE0F2F">
        <w:t xml:space="preserve"> qui font partie </w:t>
      </w:r>
      <w:r>
        <w:t xml:space="preserve">de la catégorie </w:t>
      </w:r>
      <w:proofErr w:type="spellStart"/>
      <w:r w:rsidRPr="00057DFF">
        <w:rPr>
          <w:b/>
          <w:bCs/>
        </w:rPr>
        <w:t>proxyssl_bypass</w:t>
      </w:r>
      <w:proofErr w:type="spellEnd"/>
      <w:r>
        <w:t>. En effet, ces serveurs détectent que le proxy SSL génère un certificat usurpé et sont susceptibles de refuser les connexions (c’est le cas par exemple de mozilla.org).</w:t>
      </w:r>
    </w:p>
    <w:p w14:paraId="076EA9FA" w14:textId="77777777" w:rsidR="007F5AE0" w:rsidRDefault="007F5AE0" w:rsidP="007F5AE0">
      <w:r w:rsidRPr="00BE0F2F">
        <w:t xml:space="preserve">La règle numéro 2 </w:t>
      </w:r>
      <w:r>
        <w:t>spécifie de déchiffrer tous les autres.</w:t>
      </w:r>
      <w:r w:rsidRPr="00BE0F2F">
        <w:t>.</w:t>
      </w:r>
    </w:p>
    <w:p w14:paraId="3B7B8C4D" w14:textId="77777777" w:rsidR="007F5AE0" w:rsidRDefault="007F5AE0" w:rsidP="007F5AE0">
      <w:pPr>
        <w:pStyle w:val="listeCertamanipulation"/>
      </w:pPr>
      <w:r>
        <w:t xml:space="preserve">Les règles de filtrage SSL sont composées d’une colonne </w:t>
      </w:r>
      <w:r w:rsidRPr="00057C81">
        <w:rPr>
          <w:b/>
          <w:bCs/>
        </w:rPr>
        <w:t>Action</w:t>
      </w:r>
      <w:r>
        <w:t xml:space="preserve"> et d’une colonne </w:t>
      </w:r>
      <w:r w:rsidRPr="00057C81">
        <w:rPr>
          <w:b/>
          <w:bCs/>
        </w:rPr>
        <w:t>URL</w:t>
      </w:r>
      <w:r>
        <w:rPr>
          <w:b/>
          <w:bCs/>
        </w:rPr>
        <w:t>-CN</w:t>
      </w:r>
      <w:r w:rsidRPr="00FA42F2">
        <w:t>.</w:t>
      </w:r>
      <w:r>
        <w:t xml:space="preserve"> Cette dernière correspond au nom que l’on retrouve dans le certificat du serveur concerné.</w:t>
      </w:r>
    </w:p>
    <w:p w14:paraId="0DC22D75" w14:textId="77777777" w:rsidR="007F5AE0" w:rsidRPr="00A77D98" w:rsidRDefault="007F5AE0" w:rsidP="007F5AE0">
      <w:pPr>
        <w:pStyle w:val="listeCertamanipulation"/>
        <w:numPr>
          <w:ilvl w:val="0"/>
          <w:numId w:val="4"/>
        </w:numPr>
      </w:pPr>
      <w:r>
        <w:t xml:space="preserve">Ouvrez </w:t>
      </w:r>
      <w:r>
        <w:rPr>
          <w:rStyle w:val="Rfrencelgre"/>
        </w:rPr>
        <w:t>Configuration</w:t>
      </w:r>
      <w:r>
        <w:t xml:space="preserve"> / </w:t>
      </w:r>
      <w:r>
        <w:rPr>
          <w:rStyle w:val="Rfrencelgre"/>
        </w:rPr>
        <w:t>Objets</w:t>
      </w:r>
      <w:r w:rsidRPr="004901DB">
        <w:t xml:space="preserve"> </w:t>
      </w:r>
      <w:r>
        <w:t xml:space="preserve">/ </w:t>
      </w:r>
      <w:r>
        <w:rPr>
          <w:rStyle w:val="Rfrencelgre"/>
        </w:rPr>
        <w:t xml:space="preserve">Objets Web </w:t>
      </w:r>
      <w:r w:rsidRPr="00553A61">
        <w:t>onglet</w:t>
      </w:r>
      <w:r>
        <w:rPr>
          <w:rStyle w:val="Rfrencelgre"/>
        </w:rPr>
        <w:t xml:space="preserve"> NOM DE CERTIFICAT (CN)</w:t>
      </w:r>
      <w:r>
        <w:t>.</w:t>
      </w:r>
      <w:r w:rsidRPr="00A77D98">
        <w:rPr>
          <w:color w:val="auto"/>
        </w:rPr>
        <w:t xml:space="preserve"> </w:t>
      </w:r>
    </w:p>
    <w:p w14:paraId="6D569FEB" w14:textId="77777777" w:rsidR="007F5AE0" w:rsidRDefault="007F5AE0" w:rsidP="007F5AE0">
      <w:pPr>
        <w:pStyle w:val="listeCertamanipulation"/>
        <w:jc w:val="center"/>
      </w:pPr>
      <w:r>
        <w:rPr>
          <w:noProof/>
        </w:rPr>
        <w:drawing>
          <wp:inline distT="0" distB="0" distL="0" distR="0" wp14:anchorId="616CE9CC" wp14:editId="2A5233CB">
            <wp:extent cx="2933700" cy="1054298"/>
            <wp:effectExtent l="0" t="0" r="0" b="0"/>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966508" cy="1066088"/>
                    </a:xfrm>
                    <a:prstGeom prst="rect">
                      <a:avLst/>
                    </a:prstGeom>
                    <a:noFill/>
                    <a:ln>
                      <a:noFill/>
                    </a:ln>
                  </pic:spPr>
                </pic:pic>
              </a:graphicData>
            </a:graphic>
          </wp:inline>
        </w:drawing>
      </w:r>
    </w:p>
    <w:p w14:paraId="2F41DFFA" w14:textId="77777777" w:rsidR="007F5AE0" w:rsidRDefault="007F5AE0" w:rsidP="007F5AE0">
      <w:pPr>
        <w:pStyle w:val="listeCertamanipulation"/>
      </w:pPr>
      <w:r w:rsidRPr="00A77D98">
        <w:t>On retrouve l</w:t>
      </w:r>
      <w:r>
        <w:t xml:space="preserve">a catégorie par défaut </w:t>
      </w:r>
      <w:proofErr w:type="spellStart"/>
      <w:r w:rsidRPr="001D4229">
        <w:rPr>
          <w:b/>
          <w:bCs/>
        </w:rPr>
        <w:t>proxyssl_bypass</w:t>
      </w:r>
      <w:proofErr w:type="spellEnd"/>
      <w:r w:rsidRPr="001D4229">
        <w:rPr>
          <w:b/>
          <w:bCs/>
        </w:rPr>
        <w:t xml:space="preserve"> </w:t>
      </w:r>
      <w:r w:rsidRPr="001D4229">
        <w:t>qui</w:t>
      </w:r>
      <w:r>
        <w:t xml:space="preserve"> contient une liste de noms de certificats que </w:t>
      </w:r>
      <w:r w:rsidRPr="00783EC2">
        <w:t>Stormshield</w:t>
      </w:r>
      <w:r>
        <w:t xml:space="preserve"> recommande de laisser passer sans déchiffrer. </w:t>
      </w:r>
    </w:p>
    <w:p w14:paraId="0D3A38FD" w14:textId="77777777" w:rsidR="007F5AE0" w:rsidRDefault="007F5AE0" w:rsidP="007F5AE0">
      <w:pPr>
        <w:pStyle w:val="listeCertamanipulation"/>
      </w:pPr>
      <w:r>
        <w:t>Pour faciliter l'élaboration de règles de filtrage SSL nous vous recommandons de créer les catégories suivantes pour les sites https :</w:t>
      </w:r>
    </w:p>
    <w:p w14:paraId="0DA8FA1C" w14:textId="77777777" w:rsidR="007F5AE0" w:rsidRDefault="007F5AE0">
      <w:pPr>
        <w:pStyle w:val="Paragraphedeliste"/>
        <w:numPr>
          <w:ilvl w:val="0"/>
          <w:numId w:val="42"/>
        </w:numPr>
      </w:pPr>
      <w:r>
        <w:t xml:space="preserve">Une catégorie de </w:t>
      </w:r>
      <w:r w:rsidRPr="00057DFF">
        <w:rPr>
          <w:b/>
          <w:bCs/>
        </w:rPr>
        <w:t>liste blanche</w:t>
      </w:r>
      <w:r>
        <w:t xml:space="preserve"> (</w:t>
      </w:r>
      <w:proofErr w:type="spellStart"/>
      <w:r>
        <w:t>white_list_https</w:t>
      </w:r>
      <w:proofErr w:type="spellEnd"/>
      <w:r>
        <w:t xml:space="preserve">) contenant toutes les URL que vous estimez fiables. Par exemple les sites que la législation ne vous autorise pas à déchiffrer, vos sites internes, ainsi que les sites de mise à jour des systèmes et des logiciels (e.g., Microsoft, antivirus etc.). Appliquez à cette nouvelle catégorie l'action </w:t>
      </w:r>
      <w:r w:rsidRPr="00057DFF">
        <w:rPr>
          <w:b/>
          <w:bCs/>
        </w:rPr>
        <w:t>Passer sans déchiffrer</w:t>
      </w:r>
      <w:r>
        <w:t>.</w:t>
      </w:r>
    </w:p>
    <w:p w14:paraId="268FC07E" w14:textId="77777777" w:rsidR="007F5AE0" w:rsidRDefault="007F5AE0">
      <w:pPr>
        <w:pStyle w:val="Paragraphedeliste"/>
        <w:numPr>
          <w:ilvl w:val="0"/>
          <w:numId w:val="42"/>
        </w:numPr>
      </w:pPr>
      <w:r>
        <w:t xml:space="preserve">Une catégorie de </w:t>
      </w:r>
      <w:r w:rsidRPr="00057DFF">
        <w:rPr>
          <w:b/>
          <w:bCs/>
        </w:rPr>
        <w:t>liste noire</w:t>
      </w:r>
      <w:r>
        <w:t xml:space="preserve"> (</w:t>
      </w:r>
      <w:proofErr w:type="spellStart"/>
      <w:r>
        <w:t>black_list_https</w:t>
      </w:r>
      <w:proofErr w:type="spellEnd"/>
      <w:r>
        <w:t xml:space="preserve">) contenant des URL que vous estimez malveillantes et que vous ne trouvez pas dans les catégories prédéfinies. Appliquez à cette nouvelle catégorie l'action </w:t>
      </w:r>
      <w:r w:rsidRPr="00057DFF">
        <w:rPr>
          <w:b/>
          <w:bCs/>
        </w:rPr>
        <w:t>Bloquer sans déchiffrer</w:t>
      </w:r>
      <w:r>
        <w:t>.</w:t>
      </w:r>
    </w:p>
    <w:p w14:paraId="73D85DB7" w14:textId="77777777" w:rsidR="007F5AE0" w:rsidRDefault="007F5AE0" w:rsidP="007F5AE0">
      <w:pPr>
        <w:pStyle w:val="listeCertamanipulation"/>
        <w:numPr>
          <w:ilvl w:val="0"/>
          <w:numId w:val="4"/>
        </w:numPr>
      </w:pPr>
      <w:r w:rsidRPr="00231C31">
        <w:rPr>
          <w:bCs/>
        </w:rPr>
        <w:t>Dans l’onglet</w:t>
      </w:r>
      <w:r>
        <w:rPr>
          <w:rStyle w:val="Rfrencelgre"/>
        </w:rPr>
        <w:t xml:space="preserve"> NOM DE CERTIFICAT (CN)</w:t>
      </w:r>
      <w:r w:rsidRPr="00647CD9">
        <w:rPr>
          <w:bCs/>
        </w:rPr>
        <w:t xml:space="preserve">, </w:t>
      </w:r>
      <w:r>
        <w:t xml:space="preserve">cliquer </w:t>
      </w:r>
      <w:r w:rsidRPr="00647CD9">
        <w:rPr>
          <w:b/>
          <w:bCs/>
        </w:rPr>
        <w:t>Ajouter une</w:t>
      </w:r>
      <w:r>
        <w:t xml:space="preserve"> </w:t>
      </w:r>
      <w:r w:rsidRPr="00647CD9">
        <w:rPr>
          <w:b/>
          <w:bCs/>
        </w:rPr>
        <w:t>catégorie personnalisée</w:t>
      </w:r>
      <w:r w:rsidRPr="006E0E69">
        <w:t xml:space="preserve"> </w:t>
      </w:r>
      <w:r>
        <w:t xml:space="preserve">puis donnez-lui le nom </w:t>
      </w:r>
      <w:proofErr w:type="spellStart"/>
      <w:r w:rsidRPr="00647CD9">
        <w:rPr>
          <w:b/>
          <w:bCs/>
        </w:rPr>
        <w:t>black_list_https</w:t>
      </w:r>
      <w:proofErr w:type="spellEnd"/>
      <w:r>
        <w:t>.</w:t>
      </w:r>
    </w:p>
    <w:p w14:paraId="4E901B4F" w14:textId="77777777" w:rsidR="007F5AE0" w:rsidRDefault="007F5AE0" w:rsidP="007F5AE0">
      <w:pPr>
        <w:pStyle w:val="listeCertamanipulation"/>
        <w:numPr>
          <w:ilvl w:val="0"/>
          <w:numId w:val="4"/>
        </w:numPr>
      </w:pPr>
      <w:r>
        <w:t xml:space="preserve">Dans la zone </w:t>
      </w:r>
      <w:r w:rsidRPr="00E3411F">
        <w:rPr>
          <w:b/>
          <w:bCs/>
        </w:rPr>
        <w:t>Catégorie d’URL</w:t>
      </w:r>
      <w:r w:rsidRPr="000A54A5">
        <w:t xml:space="preserve"> </w:t>
      </w:r>
      <w:r>
        <w:t xml:space="preserve">cliquer </w:t>
      </w:r>
      <w:r w:rsidRPr="00E3411F">
        <w:rPr>
          <w:b/>
          <w:bCs/>
        </w:rPr>
        <w:t>Ajouter un</w:t>
      </w:r>
      <w:r>
        <w:rPr>
          <w:b/>
          <w:bCs/>
        </w:rPr>
        <w:t xml:space="preserve"> nom de certificat</w:t>
      </w:r>
      <w:r w:rsidRPr="00E3411F">
        <w:rPr>
          <w:b/>
          <w:bCs/>
        </w:rPr>
        <w:t xml:space="preserve"> URL</w:t>
      </w:r>
      <w:r>
        <w:t xml:space="preserve"> saisir *.</w:t>
      </w:r>
      <w:r w:rsidRPr="00BA3C6B">
        <w:rPr>
          <w:b/>
          <w:bCs/>
        </w:rPr>
        <w:t>badssl.com</w:t>
      </w:r>
      <w:r w:rsidRPr="00D04F59">
        <w:t xml:space="preserve">, </w:t>
      </w:r>
      <w:r>
        <w:t xml:space="preserve">puis </w:t>
      </w:r>
      <w:r w:rsidRPr="00D04F59">
        <w:t>saisir également</w:t>
      </w:r>
      <w:r>
        <w:rPr>
          <w:b/>
          <w:bCs/>
        </w:rPr>
        <w:t xml:space="preserve"> </w:t>
      </w:r>
      <w:r w:rsidRPr="00BA3C6B">
        <w:rPr>
          <w:b/>
          <w:bCs/>
        </w:rPr>
        <w:t>badssl.com</w:t>
      </w:r>
      <w:r w:rsidRPr="00F122BB">
        <w:t>.</w:t>
      </w:r>
    </w:p>
    <w:p w14:paraId="097479D9" w14:textId="77777777" w:rsidR="007F5AE0" w:rsidRPr="006628A0" w:rsidRDefault="007F5AE0" w:rsidP="007F5AE0">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sidRPr="00C86F89">
        <w:rPr>
          <w:b/>
          <w:bCs/>
        </w:rPr>
        <w:t xml:space="preserve">Étape </w:t>
      </w:r>
      <w:r>
        <w:rPr>
          <w:b/>
          <w:bCs/>
        </w:rPr>
        <w:t>5</w:t>
      </w:r>
      <w:r w:rsidRPr="006628A0">
        <w:rPr>
          <w:b/>
          <w:bCs/>
        </w:rPr>
        <w:t xml:space="preserve"> : Nous allons créer une règle de </w:t>
      </w:r>
      <w:r>
        <w:rPr>
          <w:b/>
          <w:bCs/>
        </w:rPr>
        <w:t>filtrage SSL</w:t>
      </w:r>
      <w:r w:rsidRPr="006628A0">
        <w:rPr>
          <w:b/>
          <w:bCs/>
        </w:rPr>
        <w:t xml:space="preserve"> pour la catégorie personnalisée </w:t>
      </w:r>
      <w:proofErr w:type="spellStart"/>
      <w:r w:rsidRPr="00A763A0">
        <w:rPr>
          <w:b/>
          <w:bCs/>
        </w:rPr>
        <w:t>black_list</w:t>
      </w:r>
      <w:r>
        <w:rPr>
          <w:b/>
          <w:bCs/>
        </w:rPr>
        <w:t>_https</w:t>
      </w:r>
      <w:proofErr w:type="spellEnd"/>
      <w:r w:rsidRPr="006628A0">
        <w:rPr>
          <w:b/>
          <w:bCs/>
        </w:rPr>
        <w:t>.</w:t>
      </w:r>
    </w:p>
    <w:p w14:paraId="54732CA2" w14:textId="77777777" w:rsidR="007F5AE0" w:rsidRDefault="007F5AE0" w:rsidP="007F5AE0">
      <w:pPr>
        <w:pStyle w:val="listeCertamanipulation"/>
        <w:numPr>
          <w:ilvl w:val="0"/>
          <w:numId w:val="4"/>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Filtrage SSL</w:t>
      </w:r>
    </w:p>
    <w:p w14:paraId="61842289" w14:textId="77777777" w:rsidR="007F5AE0" w:rsidRDefault="007F5AE0" w:rsidP="007F5AE0">
      <w:pPr>
        <w:pStyle w:val="listeCertamanipulation"/>
        <w:numPr>
          <w:ilvl w:val="0"/>
          <w:numId w:val="4"/>
        </w:numPr>
      </w:pPr>
      <w:r>
        <w:t xml:space="preserve">Dans la liste déroulante des politiques de sécurité, choisissez </w:t>
      </w:r>
      <w:r w:rsidRPr="00071F90">
        <w:rPr>
          <w:rStyle w:val="Rfrencelgre"/>
          <w:bCs/>
        </w:rPr>
        <w:t>(0) SSLFilter_00</w:t>
      </w:r>
      <w:r w:rsidRPr="00A908AA">
        <w:t xml:space="preserve">, cliquez </w:t>
      </w:r>
      <w:r w:rsidRPr="00071F90">
        <w:rPr>
          <w:b/>
          <w:bCs/>
        </w:rPr>
        <w:t>Éditer</w:t>
      </w:r>
      <w:r w:rsidRPr="00A908AA">
        <w:t xml:space="preserve"> puis </w:t>
      </w:r>
      <w:r w:rsidRPr="00071F90">
        <w:rPr>
          <w:b/>
          <w:bCs/>
        </w:rPr>
        <w:t>Renommer</w:t>
      </w:r>
      <w:r w:rsidRPr="00A26651">
        <w:t xml:space="preserve"> </w:t>
      </w:r>
      <w:r>
        <w:t>« </w:t>
      </w:r>
      <w:r w:rsidRPr="00071F90">
        <w:rPr>
          <w:b/>
          <w:bCs/>
        </w:rPr>
        <w:t>Lab6_</w:t>
      </w:r>
      <w:r>
        <w:rPr>
          <w:b/>
          <w:bCs/>
        </w:rPr>
        <w:t>SSL</w:t>
      </w:r>
      <w:r w:rsidRPr="00A26651">
        <w:t xml:space="preserve"> »</w:t>
      </w:r>
      <w:r>
        <w:t xml:space="preserve"> puis </w:t>
      </w:r>
      <w:r w:rsidRPr="00071F90">
        <w:rPr>
          <w:b/>
          <w:bCs/>
        </w:rPr>
        <w:t>Mettre à jour</w:t>
      </w:r>
      <w:r>
        <w:t>.</w:t>
      </w:r>
    </w:p>
    <w:p w14:paraId="252DB9E3" w14:textId="77777777" w:rsidR="007F5AE0" w:rsidRDefault="007F5AE0" w:rsidP="007F5AE0">
      <w:pPr>
        <w:pStyle w:val="listeCertamanipulation"/>
        <w:numPr>
          <w:ilvl w:val="0"/>
          <w:numId w:val="4"/>
        </w:numPr>
      </w:pPr>
      <w:r>
        <w:t xml:space="preserve">Positionnez-vous sur la règle 1 et cliquez </w:t>
      </w:r>
      <w:r w:rsidRPr="00575A37">
        <w:rPr>
          <w:b/>
          <w:bCs/>
        </w:rPr>
        <w:t>+ Ajouter</w:t>
      </w:r>
      <w:r>
        <w:t xml:space="preserve"> pour ajouter une nouvelle règle de filtrage SSL.</w:t>
      </w:r>
    </w:p>
    <w:p w14:paraId="66410451" w14:textId="77777777" w:rsidR="007F5AE0" w:rsidRPr="00A00AB6" w:rsidRDefault="007F5AE0" w:rsidP="007F5AE0">
      <w:pPr>
        <w:pStyle w:val="listeCertamanipulation"/>
        <w:numPr>
          <w:ilvl w:val="0"/>
          <w:numId w:val="4"/>
        </w:numPr>
      </w:pPr>
      <w:r>
        <w:t xml:space="preserve">Dans la règle 2, dans </w:t>
      </w:r>
      <w:r w:rsidRPr="00D45C13">
        <w:rPr>
          <w:b/>
          <w:bCs/>
        </w:rPr>
        <w:t>Action</w:t>
      </w:r>
      <w:r>
        <w:t xml:space="preserve">, choisir </w:t>
      </w:r>
      <w:r w:rsidRPr="006F2117">
        <w:rPr>
          <w:b/>
          <w:bCs/>
        </w:rPr>
        <w:t>Bloquer sans déchiffrer</w:t>
      </w:r>
      <w:r w:rsidRPr="00D45C13">
        <w:t>,</w:t>
      </w:r>
      <w:r>
        <w:t xml:space="preserve"> </w:t>
      </w:r>
      <w:r w:rsidRPr="00281165">
        <w:t>dans la</w:t>
      </w:r>
      <w:r>
        <w:rPr>
          <w:b/>
          <w:bCs/>
        </w:rPr>
        <w:t xml:space="preserve"> </w:t>
      </w:r>
      <w:r>
        <w:t xml:space="preserve">colonne </w:t>
      </w:r>
      <w:r w:rsidRPr="00057C81">
        <w:rPr>
          <w:b/>
          <w:bCs/>
        </w:rPr>
        <w:t>URL</w:t>
      </w:r>
      <w:r>
        <w:rPr>
          <w:b/>
          <w:bCs/>
        </w:rPr>
        <w:t>-CN</w:t>
      </w:r>
      <w:r w:rsidRPr="00DF7291">
        <w:t>,</w:t>
      </w:r>
      <w:r>
        <w:rPr>
          <w:b/>
          <w:bCs/>
        </w:rPr>
        <w:t xml:space="preserve"> </w:t>
      </w:r>
      <w:r>
        <w:t xml:space="preserve">choisissez </w:t>
      </w:r>
      <w:proofErr w:type="spellStart"/>
      <w:r w:rsidRPr="00A763A0">
        <w:rPr>
          <w:b/>
          <w:bCs/>
        </w:rPr>
        <w:t>black_list</w:t>
      </w:r>
      <w:r>
        <w:rPr>
          <w:b/>
          <w:bCs/>
        </w:rPr>
        <w:t>_https</w:t>
      </w:r>
      <w:proofErr w:type="spellEnd"/>
      <w:r>
        <w:rPr>
          <w:b/>
          <w:bCs/>
        </w:rPr>
        <w:t>,</w:t>
      </w:r>
      <w:r w:rsidRPr="00DF7291">
        <w:t xml:space="preserve"> </w:t>
      </w:r>
      <w:r>
        <w:t xml:space="preserve">cliquez </w:t>
      </w:r>
      <w:r>
        <w:rPr>
          <w:b/>
          <w:bCs/>
        </w:rPr>
        <w:t xml:space="preserve">Appliquer </w:t>
      </w:r>
      <w:r>
        <w:t xml:space="preserve">puis </w:t>
      </w:r>
      <w:r>
        <w:rPr>
          <w:b/>
          <w:bCs/>
        </w:rPr>
        <w:t>Sauvegarder</w:t>
      </w:r>
      <w:r w:rsidRPr="00BA5ACF">
        <w:t>.</w:t>
      </w:r>
    </w:p>
    <w:p w14:paraId="674F82DF" w14:textId="77777777" w:rsidR="007F5AE0" w:rsidRPr="006628A0" w:rsidRDefault="007F5AE0" w:rsidP="007F5AE0">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sidRPr="00C86F89">
        <w:rPr>
          <w:b/>
          <w:bCs/>
        </w:rPr>
        <w:t xml:space="preserve">Étape </w:t>
      </w:r>
      <w:r>
        <w:rPr>
          <w:b/>
          <w:bCs/>
        </w:rPr>
        <w:t>6</w:t>
      </w:r>
      <w:r w:rsidRPr="006628A0">
        <w:rPr>
          <w:b/>
          <w:bCs/>
        </w:rPr>
        <w:t xml:space="preserve"> : Nous allons </w:t>
      </w:r>
      <w:r>
        <w:rPr>
          <w:b/>
          <w:bCs/>
        </w:rPr>
        <w:t>activer dans</w:t>
      </w:r>
      <w:r w:rsidRPr="006628A0">
        <w:rPr>
          <w:b/>
          <w:bCs/>
        </w:rPr>
        <w:t xml:space="preserve"> une règle de </w:t>
      </w:r>
      <w:r>
        <w:rPr>
          <w:b/>
          <w:bCs/>
        </w:rPr>
        <w:t>filtrage classique le déchiffrement pour le protocole https</w:t>
      </w:r>
      <w:r w:rsidRPr="00BB2C7E">
        <w:t>.</w:t>
      </w:r>
    </w:p>
    <w:p w14:paraId="705C90FB" w14:textId="77777777" w:rsidR="007F5AE0" w:rsidRPr="0076298D" w:rsidRDefault="007F5AE0" w:rsidP="007F5AE0">
      <w:pPr>
        <w:jc w:val="left"/>
      </w:pPr>
      <w:r w:rsidRPr="0076298D">
        <w:t xml:space="preserve">Une fois la politique de filtrage SSL définie, il convient de l'appliquer, ainsi que l’action </w:t>
      </w:r>
      <w:r w:rsidRPr="0076298D">
        <w:rPr>
          <w:b/>
          <w:bCs/>
        </w:rPr>
        <w:t>Déchiffrer</w:t>
      </w:r>
      <w:r w:rsidRPr="0076298D">
        <w:t>, à une règle de filtrage autorisant les flux HTTPS sortants, comme le montre l'exemple ci-</w:t>
      </w:r>
      <w:r>
        <w:t>après</w:t>
      </w:r>
      <w:r w:rsidRPr="0076298D">
        <w:t xml:space="preserve">. </w:t>
      </w:r>
    </w:p>
    <w:p w14:paraId="2A32E392" w14:textId="77777777" w:rsidR="007F5AE0" w:rsidRDefault="007F5AE0" w:rsidP="007F5AE0">
      <w:pPr>
        <w:jc w:val="left"/>
      </w:pPr>
      <w:r w:rsidRPr="0076298D">
        <w:t>Cette manière de procéder permet d’activer plusieurs politiques de filtrage SSL simultanément afin de gérer les accès de différents réseaux ou machines sources.</w:t>
      </w:r>
    </w:p>
    <w:p w14:paraId="7D513193" w14:textId="77777777" w:rsidR="007F5AE0" w:rsidRDefault="007F5AE0" w:rsidP="007F5AE0">
      <w:pPr>
        <w:pStyle w:val="listeCertamanipulation"/>
        <w:numPr>
          <w:ilvl w:val="0"/>
          <w:numId w:val="4"/>
        </w:numPr>
      </w:pPr>
      <w:r>
        <w:t xml:space="preserve">Ouvrez </w:t>
      </w:r>
      <w:r w:rsidRPr="00616073">
        <w:rPr>
          <w:b/>
          <w:bCs/>
        </w:rPr>
        <w:t>Configuration / Politique de sécurité / Filtrage et NAT</w:t>
      </w:r>
      <w:r>
        <w:t xml:space="preserve">, au besoin choisir </w:t>
      </w:r>
      <w:r w:rsidRPr="00A26651">
        <w:t xml:space="preserve">la politique </w:t>
      </w:r>
      <w:r w:rsidRPr="00E3411F">
        <w:rPr>
          <w:b/>
        </w:rPr>
        <w:t>(06) Lab6_URL_NAT_Pass all</w:t>
      </w:r>
      <w:r w:rsidRPr="00FC47A7">
        <w:t>.</w:t>
      </w:r>
    </w:p>
    <w:p w14:paraId="2EE7D6EE" w14:textId="77777777" w:rsidR="007F5AE0" w:rsidRDefault="007F5AE0" w:rsidP="007F5AE0">
      <w:pPr>
        <w:pStyle w:val="listeCertamanipulation"/>
        <w:numPr>
          <w:ilvl w:val="0"/>
          <w:numId w:val="4"/>
        </w:numPr>
      </w:pPr>
      <w:r>
        <w:t xml:space="preserve">Dans l’onglet </w:t>
      </w:r>
      <w:r w:rsidRPr="00594ECE">
        <w:rPr>
          <w:b/>
          <w:bCs/>
        </w:rPr>
        <w:t>Filtrage</w:t>
      </w:r>
      <w:r>
        <w:t xml:space="preserve">, ouvrez la règle 3 qui autorise l’accès à Internet avec le protocole </w:t>
      </w:r>
      <w:r w:rsidRPr="006A5493">
        <w:rPr>
          <w:b/>
          <w:bCs/>
        </w:rPr>
        <w:t>http</w:t>
      </w:r>
      <w:r>
        <w:rPr>
          <w:b/>
          <w:bCs/>
        </w:rPr>
        <w:t>s</w:t>
      </w:r>
      <w:r>
        <w:t xml:space="preserve">. Dans l’onglet </w:t>
      </w:r>
      <w:r w:rsidRPr="005540F1">
        <w:rPr>
          <w:b/>
          <w:bCs/>
        </w:rPr>
        <w:t>Action</w:t>
      </w:r>
      <w:r>
        <w:t xml:space="preserve"> choisir </w:t>
      </w:r>
      <w:r w:rsidRPr="005540F1">
        <w:rPr>
          <w:b/>
          <w:bCs/>
        </w:rPr>
        <w:t>Déchiffrer</w:t>
      </w:r>
      <w:r>
        <w:t>.</w:t>
      </w:r>
    </w:p>
    <w:p w14:paraId="0F2D2C20" w14:textId="77777777" w:rsidR="007F5AE0" w:rsidRDefault="007F5AE0" w:rsidP="007F5AE0">
      <w:pPr>
        <w:pStyle w:val="listeCertamanipulation"/>
        <w:numPr>
          <w:ilvl w:val="0"/>
          <w:numId w:val="4"/>
        </w:numPr>
        <w:jc w:val="left"/>
      </w:pPr>
      <w:r>
        <w:t xml:space="preserve">Dans l’onglet </w:t>
      </w:r>
      <w:r w:rsidRPr="005540F1">
        <w:rPr>
          <w:b/>
          <w:bCs/>
        </w:rPr>
        <w:t>Inspection de sécurité</w:t>
      </w:r>
      <w:r>
        <w:t xml:space="preserve">, dans la zone </w:t>
      </w:r>
      <w:r w:rsidRPr="005540F1">
        <w:rPr>
          <w:b/>
          <w:bCs/>
        </w:rPr>
        <w:t xml:space="preserve">Inspection applicative </w:t>
      </w:r>
      <w:r>
        <w:t xml:space="preserve">choisir </w:t>
      </w:r>
      <w:r w:rsidRPr="005540F1">
        <w:rPr>
          <w:b/>
          <w:bCs/>
        </w:rPr>
        <w:t>LAB6_SSL</w:t>
      </w:r>
      <w:r>
        <w:t xml:space="preserve"> dans la liste </w:t>
      </w:r>
      <w:r w:rsidRPr="005540F1">
        <w:rPr>
          <w:b/>
          <w:bCs/>
        </w:rPr>
        <w:t>Filtrage SSL</w:t>
      </w:r>
      <w:r>
        <w:t>.</w:t>
      </w:r>
    </w:p>
    <w:p w14:paraId="53027BED" w14:textId="77777777" w:rsidR="007F5AE0" w:rsidRDefault="007F5AE0" w:rsidP="007F5AE0">
      <w:pPr>
        <w:pStyle w:val="listeCertamanipulation"/>
        <w:ind w:left="397"/>
      </w:pPr>
      <w:r>
        <w:t>Vous devez obtenir la règle suivante :</w:t>
      </w:r>
    </w:p>
    <w:p w14:paraId="215904B2" w14:textId="77777777" w:rsidR="007F5AE0" w:rsidRDefault="007F5AE0" w:rsidP="007F5AE0">
      <w:pPr>
        <w:spacing w:before="120" w:after="120"/>
        <w:jc w:val="center"/>
      </w:pPr>
      <w:r>
        <w:rPr>
          <w:noProof/>
        </w:rPr>
        <w:drawing>
          <wp:inline distT="0" distB="0" distL="0" distR="0" wp14:anchorId="2E99AFD0" wp14:editId="58FA99D3">
            <wp:extent cx="6120130" cy="355600"/>
            <wp:effectExtent l="0" t="0" r="0" b="635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20130" cy="355600"/>
                    </a:xfrm>
                    <a:prstGeom prst="rect">
                      <a:avLst/>
                    </a:prstGeom>
                    <a:noFill/>
                    <a:ln>
                      <a:noFill/>
                    </a:ln>
                  </pic:spPr>
                </pic:pic>
              </a:graphicData>
            </a:graphic>
          </wp:inline>
        </w:drawing>
      </w:r>
    </w:p>
    <w:p w14:paraId="6F15F315" w14:textId="77777777" w:rsidR="007F5AE0" w:rsidRPr="0076298D" w:rsidRDefault="007F5AE0" w:rsidP="007F5AE0">
      <w:pPr>
        <w:pStyle w:val="listeCertamanipulation"/>
        <w:numPr>
          <w:ilvl w:val="0"/>
          <w:numId w:val="4"/>
        </w:numPr>
      </w:pPr>
      <w:r>
        <w:t xml:space="preserve">Videz le cache de votre navigateur, afin de purger le cache des sites des essais précédents. </w:t>
      </w:r>
    </w:p>
    <w:p w14:paraId="381B6557" w14:textId="77777777" w:rsidR="007F5AE0" w:rsidRDefault="007F5AE0" w:rsidP="007F5AE0">
      <w:pPr>
        <w:pStyle w:val="listeCertamanipulation"/>
        <w:numPr>
          <w:ilvl w:val="0"/>
          <w:numId w:val="4"/>
        </w:numPr>
      </w:pPr>
      <w:r>
        <w:t xml:space="preserve">Ouvrez la page web </w:t>
      </w:r>
      <w:r w:rsidRPr="00CE0E8A">
        <w:rPr>
          <w:b/>
          <w:bCs/>
        </w:rPr>
        <w:t>https://badssl.com/</w:t>
      </w:r>
      <w:r>
        <w:t xml:space="preserve"> depuis votre navigateur, u</w:t>
      </w:r>
      <w:r w:rsidRPr="00C22BCE">
        <w:t>n message de certificat invalide apparaît.</w:t>
      </w:r>
      <w:r>
        <w:t xml:space="preserve"> </w:t>
      </w:r>
    </w:p>
    <w:p w14:paraId="0E0B8610" w14:textId="77777777" w:rsidR="007F5AE0" w:rsidRDefault="007F5AE0" w:rsidP="007F5AE0">
      <w:pPr>
        <w:spacing w:before="120" w:after="120"/>
        <w:jc w:val="center"/>
      </w:pPr>
      <w:r>
        <w:rPr>
          <w:noProof/>
        </w:rPr>
        <w:drawing>
          <wp:inline distT="0" distB="0" distL="0" distR="0" wp14:anchorId="20EC16A3" wp14:editId="1C2D1CAC">
            <wp:extent cx="2749550" cy="1232557"/>
            <wp:effectExtent l="0" t="0" r="0" b="5715"/>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52934" cy="1234074"/>
                    </a:xfrm>
                    <a:prstGeom prst="rect">
                      <a:avLst/>
                    </a:prstGeom>
                    <a:noFill/>
                    <a:ln>
                      <a:noFill/>
                    </a:ln>
                  </pic:spPr>
                </pic:pic>
              </a:graphicData>
            </a:graphic>
          </wp:inline>
        </w:drawing>
      </w:r>
    </w:p>
    <w:p w14:paraId="6B22C3EA" w14:textId="77777777" w:rsidR="007F5AE0" w:rsidRDefault="007F5AE0" w:rsidP="007F5AE0">
      <w:pPr>
        <w:pStyle w:val="Paragraphedeliste"/>
        <w:numPr>
          <w:ilvl w:val="0"/>
          <w:numId w:val="4"/>
        </w:numPr>
      </w:pPr>
      <w:r>
        <w:t xml:space="preserve">Si vous choisissez </w:t>
      </w:r>
      <w:r w:rsidRPr="00CE0E8A">
        <w:rPr>
          <w:b/>
          <w:bCs/>
        </w:rPr>
        <w:t>Advanced</w:t>
      </w:r>
      <w:r>
        <w:t xml:space="preserve"> et </w:t>
      </w:r>
      <w:proofErr w:type="spellStart"/>
      <w:r w:rsidRPr="00CE0E8A">
        <w:rPr>
          <w:b/>
          <w:bCs/>
        </w:rPr>
        <w:t>Proceed</w:t>
      </w:r>
      <w:proofErr w:type="spellEnd"/>
      <w:r>
        <w:t xml:space="preserve">, vous aurez accès à la page </w:t>
      </w:r>
      <w:r w:rsidRPr="00C22BCE">
        <w:t>de blocage</w:t>
      </w:r>
      <w:r>
        <w:t xml:space="preserve"> du pare-feu SNS :</w:t>
      </w:r>
    </w:p>
    <w:p w14:paraId="2FC2D960" w14:textId="77777777" w:rsidR="007F5AE0" w:rsidRDefault="007F5AE0" w:rsidP="007F5AE0">
      <w:pPr>
        <w:spacing w:before="120" w:after="120"/>
        <w:jc w:val="center"/>
      </w:pPr>
      <w:r>
        <w:rPr>
          <w:noProof/>
        </w:rPr>
        <w:drawing>
          <wp:inline distT="0" distB="0" distL="0" distR="0" wp14:anchorId="09B1A178" wp14:editId="7E8C27CC">
            <wp:extent cx="3600450" cy="1004686"/>
            <wp:effectExtent l="0" t="0" r="0" b="5080"/>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608159" cy="1006837"/>
                    </a:xfrm>
                    <a:prstGeom prst="rect">
                      <a:avLst/>
                    </a:prstGeom>
                    <a:noFill/>
                    <a:ln>
                      <a:noFill/>
                    </a:ln>
                  </pic:spPr>
                </pic:pic>
              </a:graphicData>
            </a:graphic>
          </wp:inline>
        </w:drawing>
      </w:r>
    </w:p>
    <w:p w14:paraId="611A0AF8" w14:textId="77777777" w:rsidR="007F5AE0" w:rsidRDefault="007F5AE0" w:rsidP="007F5AE0">
      <w:pPr>
        <w:spacing w:before="120" w:after="120"/>
        <w:jc w:val="left"/>
      </w:pPr>
      <w:r>
        <w:t>Le filtrage SSL a donc bien correctement fonctionné.</w:t>
      </w:r>
    </w:p>
    <w:p w14:paraId="3F23B6CB" w14:textId="77777777" w:rsidR="007F5AE0" w:rsidRDefault="007F5AE0" w:rsidP="007F5AE0">
      <w:pPr>
        <w:pStyle w:val="Titre3"/>
      </w:pPr>
      <w:bookmarkStart w:id="132" w:name="_Toc91073364"/>
      <w:bookmarkStart w:id="133" w:name="_Toc119082130"/>
      <w:r>
        <w:t>6.5 - Mise en place des règles de filtrage d’URL</w:t>
      </w:r>
      <w:bookmarkEnd w:id="132"/>
      <w:bookmarkEnd w:id="133"/>
    </w:p>
    <w:p w14:paraId="58285666" w14:textId="77777777" w:rsidR="007F5AE0" w:rsidRPr="00E016FB" w:rsidRDefault="007F5AE0" w:rsidP="007F5AE0">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Pr>
          <w:b/>
          <w:bCs/>
        </w:rPr>
        <w:t>Étape 1</w:t>
      </w:r>
      <w:r w:rsidRPr="00E016FB">
        <w:rPr>
          <w:b/>
          <w:bCs/>
        </w:rPr>
        <w:t xml:space="preserve"> : </w:t>
      </w:r>
      <w:r>
        <w:rPr>
          <w:b/>
          <w:bCs/>
        </w:rPr>
        <w:t>M</w:t>
      </w:r>
      <w:r w:rsidRPr="00E016FB">
        <w:rPr>
          <w:b/>
          <w:bCs/>
        </w:rPr>
        <w:t>ettre en place une première série de règles de filtrage standard pour les sites web.</w:t>
      </w:r>
    </w:p>
    <w:p w14:paraId="1E8759EE" w14:textId="77777777" w:rsidR="007F5AE0" w:rsidRPr="008230E9" w:rsidRDefault="007F5AE0" w:rsidP="007F5AE0">
      <w:r w:rsidRPr="008230E9">
        <w:t>Trafics sortants :</w:t>
      </w:r>
    </w:p>
    <w:p w14:paraId="4991AEE4" w14:textId="77777777" w:rsidR="007F5AE0" w:rsidRPr="008230E9" w:rsidRDefault="007F5AE0">
      <w:pPr>
        <w:pStyle w:val="Paragraphedeliste"/>
        <w:numPr>
          <w:ilvl w:val="0"/>
          <w:numId w:val="36"/>
        </w:numPr>
      </w:pPr>
      <w:r w:rsidRPr="008230E9">
        <w:t>Votre réseau interne, doit pouvoir naviguer sur les sites web d'Internet en HTTP et HTTPS</w:t>
      </w:r>
      <w:r>
        <w:t xml:space="preserve"> (</w:t>
      </w:r>
      <w:proofErr w:type="spellStart"/>
      <w:r>
        <w:t>cf</w:t>
      </w:r>
      <w:proofErr w:type="spellEnd"/>
      <w:r>
        <w:t xml:space="preserve"> </w:t>
      </w:r>
      <w:proofErr w:type="spellStart"/>
      <w:r>
        <w:t>lab</w:t>
      </w:r>
      <w:proofErr w:type="spellEnd"/>
      <w:r>
        <w:t xml:space="preserve"> 5)</w:t>
      </w:r>
      <w:r w:rsidRPr="008230E9">
        <w:t>, sauf sur les sites de la République de Corée (test</w:t>
      </w:r>
      <w:r>
        <w:t>er</w:t>
      </w:r>
      <w:r w:rsidRPr="008230E9">
        <w:t xml:space="preserve"> avec www.visitkorea.or.kr).</w:t>
      </w:r>
    </w:p>
    <w:p w14:paraId="74EF39D7" w14:textId="77777777" w:rsidR="007F5AE0" w:rsidRDefault="007F5AE0">
      <w:pPr>
        <w:pStyle w:val="Paragraphedeliste"/>
        <w:numPr>
          <w:ilvl w:val="0"/>
          <w:numId w:val="36"/>
        </w:numPr>
      </w:pPr>
      <w:r w:rsidRPr="008230E9">
        <w:t xml:space="preserve">L’accès au site </w:t>
      </w:r>
      <w:hyperlink r:id="rId156" w:history="1">
        <w:r w:rsidRPr="008230E9">
          <w:rPr>
            <w:rStyle w:val="Lienhypertexte"/>
          </w:rPr>
          <w:t>https://www.cnn.com</w:t>
        </w:r>
      </w:hyperlink>
      <w:r w:rsidRPr="008230E9">
        <w:t xml:space="preserve"> doit être bloqué depuis le réseau interne. Pour cela </w:t>
      </w:r>
      <w:r>
        <w:t xml:space="preserve">vous créerez et </w:t>
      </w:r>
      <w:r w:rsidRPr="008230E9">
        <w:t>utilise</w:t>
      </w:r>
      <w:r>
        <w:t>re</w:t>
      </w:r>
      <w:r w:rsidRPr="008230E9">
        <w:t xml:space="preserve">z un objet FQDN. </w:t>
      </w:r>
    </w:p>
    <w:p w14:paraId="188AE538" w14:textId="77777777" w:rsidR="007F5AE0" w:rsidRDefault="007F5AE0" w:rsidP="007F5AE0">
      <w:pPr>
        <w:pStyle w:val="listeCertamanipulation"/>
        <w:numPr>
          <w:ilvl w:val="0"/>
          <w:numId w:val="4"/>
        </w:numPr>
      </w:pPr>
      <w:r w:rsidRPr="005E23FB">
        <w:rPr>
          <w:bCs/>
        </w:rPr>
        <w:t>Ouvrez</w:t>
      </w:r>
      <w:r>
        <w:t xml:space="preserve"> </w:t>
      </w:r>
      <w:r w:rsidRPr="005E23FB">
        <w:rPr>
          <w:b/>
          <w:bCs/>
        </w:rPr>
        <w:t>Configuration / Politique de sécurité / Filtrage et NAT</w:t>
      </w:r>
      <w:r>
        <w:t xml:space="preserve">, au besoin choisir </w:t>
      </w:r>
      <w:r w:rsidRPr="00A26651">
        <w:t xml:space="preserve">la politique </w:t>
      </w:r>
      <w:r w:rsidRPr="005E23FB">
        <w:rPr>
          <w:b/>
        </w:rPr>
        <w:t>(06) Lab6_URL_NAT_Pass all</w:t>
      </w:r>
      <w:r w:rsidRPr="00FC47A7">
        <w:t>.</w:t>
      </w:r>
    </w:p>
    <w:p w14:paraId="23884F6A" w14:textId="77777777" w:rsidR="007F5AE0" w:rsidRDefault="007F5AE0" w:rsidP="007F5AE0">
      <w:pPr>
        <w:pStyle w:val="listeCertamanipulation"/>
        <w:numPr>
          <w:ilvl w:val="0"/>
          <w:numId w:val="4"/>
        </w:numPr>
      </w:pPr>
      <w:r>
        <w:t>Ajouter les deux règles ci-dessous, juste après la règle 1 qui autorise la résolution DNS.</w:t>
      </w:r>
    </w:p>
    <w:p w14:paraId="3F5B6695" w14:textId="77777777" w:rsidR="007F5AE0" w:rsidRDefault="007F5AE0" w:rsidP="007F5AE0">
      <w:pPr>
        <w:spacing w:before="120" w:after="120"/>
      </w:pPr>
      <w:r>
        <w:rPr>
          <w:noProof/>
        </w:rPr>
        <w:drawing>
          <wp:inline distT="0" distB="0" distL="0" distR="0" wp14:anchorId="61DFA795" wp14:editId="5C2CDD50">
            <wp:extent cx="6120130" cy="1004570"/>
            <wp:effectExtent l="0" t="0" r="0" b="508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20130" cy="1004570"/>
                    </a:xfrm>
                    <a:prstGeom prst="rect">
                      <a:avLst/>
                    </a:prstGeom>
                    <a:noFill/>
                    <a:ln>
                      <a:noFill/>
                    </a:ln>
                  </pic:spPr>
                </pic:pic>
              </a:graphicData>
            </a:graphic>
          </wp:inline>
        </w:drawing>
      </w:r>
    </w:p>
    <w:p w14:paraId="307B2A23" w14:textId="77777777" w:rsidR="007F5AE0" w:rsidRPr="00766CB6" w:rsidRDefault="007F5AE0">
      <w:pPr>
        <w:pStyle w:val="Paragraphedeliste"/>
        <w:numPr>
          <w:ilvl w:val="0"/>
          <w:numId w:val="37"/>
        </w:numPr>
        <w:rPr>
          <w:b/>
          <w:bCs/>
        </w:rPr>
      </w:pPr>
      <w:r>
        <w:t>Tester ces nouvelles règles, vérifier que vous obtenez bien le comportement attendu.</w:t>
      </w:r>
    </w:p>
    <w:p w14:paraId="000C498D" w14:textId="77777777" w:rsidR="007F5AE0" w:rsidRDefault="007F5AE0" w:rsidP="007F5AE0">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2</w:t>
      </w:r>
      <w:r w:rsidRPr="004F304A">
        <w:rPr>
          <w:b/>
          <w:bCs/>
        </w:rPr>
        <w:t xml:space="preserve"> : </w:t>
      </w:r>
      <w:r>
        <w:rPr>
          <w:b/>
          <w:bCs/>
        </w:rPr>
        <w:t>M</w:t>
      </w:r>
      <w:r w:rsidRPr="00E016FB">
        <w:rPr>
          <w:b/>
          <w:bCs/>
        </w:rPr>
        <w:t xml:space="preserve">ettre en place </w:t>
      </w:r>
      <w:r w:rsidRPr="004F304A">
        <w:rPr>
          <w:b/>
          <w:bCs/>
        </w:rPr>
        <w:t xml:space="preserve">le filtrage d’url </w:t>
      </w:r>
      <w:r>
        <w:rPr>
          <w:b/>
          <w:bCs/>
        </w:rPr>
        <w:t>selon un cahier des charges.</w:t>
      </w:r>
    </w:p>
    <w:p w14:paraId="726E489D" w14:textId="77777777" w:rsidR="007F5AE0" w:rsidRPr="008230E9" w:rsidRDefault="007F5AE0">
      <w:pPr>
        <w:pStyle w:val="Paragraphedeliste"/>
        <w:numPr>
          <w:ilvl w:val="0"/>
          <w:numId w:val="36"/>
        </w:numPr>
      </w:pPr>
      <w:r w:rsidRPr="008230E9">
        <w:t xml:space="preserve">Trouvez les catégories dans lesquelles sont classées les URL </w:t>
      </w:r>
      <w:r w:rsidRPr="00C22BCE">
        <w:rPr>
          <w:u w:val="single"/>
        </w:rPr>
        <w:t>www.netbsd.org</w:t>
      </w:r>
      <w:r w:rsidRPr="008230E9">
        <w:t xml:space="preserve">, </w:t>
      </w:r>
      <w:r w:rsidRPr="00C22BCE">
        <w:rPr>
          <w:u w:val="single"/>
        </w:rPr>
        <w:t>neverssl.com</w:t>
      </w:r>
      <w:r>
        <w:t>,</w:t>
      </w:r>
      <w:r w:rsidRPr="0065645D">
        <w:rPr>
          <w:u w:val="single"/>
        </w:rPr>
        <w:t xml:space="preserve"> </w:t>
      </w:r>
      <w:r w:rsidRPr="00C22BCE">
        <w:rPr>
          <w:u w:val="single"/>
        </w:rPr>
        <w:t>twitter.com</w:t>
      </w:r>
      <w:r w:rsidRPr="008230E9">
        <w:t>,</w:t>
      </w:r>
      <w:r w:rsidRPr="0065645D">
        <w:rPr>
          <w:u w:val="single"/>
        </w:rPr>
        <w:t xml:space="preserve"> </w:t>
      </w:r>
      <w:r>
        <w:rPr>
          <w:u w:val="single"/>
        </w:rPr>
        <w:t>allocine.fr.</w:t>
      </w:r>
    </w:p>
    <w:p w14:paraId="0BE49731" w14:textId="77777777" w:rsidR="007F5AE0" w:rsidRPr="008230E9" w:rsidRDefault="007F5AE0">
      <w:pPr>
        <w:pStyle w:val="Paragraphedeliste"/>
        <w:numPr>
          <w:ilvl w:val="0"/>
          <w:numId w:val="36"/>
        </w:numPr>
      </w:pPr>
      <w:r w:rsidRPr="008230E9">
        <w:t>Configurez une politique de filtrage URL, permettant l'accès à tous les sites Web sauf les sites</w:t>
      </w:r>
      <w:r>
        <w:t xml:space="preserve"> http</w:t>
      </w:r>
      <w:r w:rsidRPr="008230E9">
        <w:t xml:space="preserve"> listés au point </w:t>
      </w:r>
      <w:r>
        <w:t>précédent</w:t>
      </w:r>
      <w:r w:rsidRPr="008230E9">
        <w:t>.</w:t>
      </w:r>
    </w:p>
    <w:p w14:paraId="5B88E022" w14:textId="77777777" w:rsidR="007F5AE0" w:rsidRPr="008230E9" w:rsidRDefault="007F5AE0">
      <w:pPr>
        <w:pStyle w:val="Paragraphedeliste"/>
        <w:numPr>
          <w:ilvl w:val="0"/>
          <w:numId w:val="36"/>
        </w:numPr>
      </w:pPr>
      <w:r w:rsidRPr="008230E9">
        <w:t xml:space="preserve">Configurez une politique de filtrage SSL, permettant l'accès à tous les sites Web sauf les sites listés au point </w:t>
      </w:r>
      <w:r>
        <w:t>3 et</w:t>
      </w:r>
      <w:r w:rsidRPr="008230E9">
        <w:t xml:space="preserve"> les sites des catégories « shopping » et « news ». Cependant, assurez-vous que le site </w:t>
      </w:r>
      <w:r w:rsidRPr="00C22BCE">
        <w:rPr>
          <w:u w:val="single"/>
        </w:rPr>
        <w:t xml:space="preserve">bbc.com </w:t>
      </w:r>
      <w:r w:rsidRPr="008230E9">
        <w:t>reste joignable.</w:t>
      </w:r>
    </w:p>
    <w:p w14:paraId="2D0B4E12" w14:textId="77777777" w:rsidR="007F5AE0" w:rsidRDefault="007F5AE0">
      <w:pPr>
        <w:pStyle w:val="Paragraphedeliste"/>
        <w:numPr>
          <w:ilvl w:val="0"/>
          <w:numId w:val="36"/>
        </w:numPr>
      </w:pPr>
      <w:r w:rsidRPr="008230E9">
        <w:t xml:space="preserve">Tentez d’accéder au site </w:t>
      </w:r>
      <w:r w:rsidRPr="00C22BCE">
        <w:rPr>
          <w:u w:val="single"/>
        </w:rPr>
        <w:t xml:space="preserve">cnn.com </w:t>
      </w:r>
      <w:r w:rsidRPr="008230E9">
        <w:t xml:space="preserve">et ensuite à </w:t>
      </w:r>
      <w:r w:rsidRPr="00C22BCE">
        <w:rPr>
          <w:u w:val="single"/>
        </w:rPr>
        <w:t>euronews.com</w:t>
      </w:r>
      <w:r w:rsidRPr="008230E9">
        <w:t xml:space="preserve">. Pourquoi la page de rejet du trafic SSL ne s’affiche pas pour </w:t>
      </w:r>
      <w:r w:rsidRPr="00C22BCE">
        <w:rPr>
          <w:u w:val="single"/>
        </w:rPr>
        <w:t xml:space="preserve">cnn.com </w:t>
      </w:r>
      <w:r w:rsidRPr="008230E9">
        <w:t xml:space="preserve">? </w:t>
      </w:r>
    </w:p>
    <w:p w14:paraId="25BEDA96" w14:textId="77777777" w:rsidR="007F5AE0" w:rsidRDefault="007F5AE0" w:rsidP="007F5AE0"/>
    <w:p w14:paraId="25D4825D" w14:textId="77777777" w:rsidR="007F5AE0" w:rsidRDefault="007F5AE0" w:rsidP="007F5AE0">
      <w:pPr>
        <w:pStyle w:val="paragraph"/>
        <w:spacing w:before="0" w:beforeAutospacing="0" w:after="0" w:afterAutospacing="0"/>
        <w:jc w:val="both"/>
        <w:textAlignment w:val="baseline"/>
        <w:rPr>
          <w:rFonts w:ascii="Segoe UI" w:hAnsi="Segoe UI" w:cs="Segoe UI"/>
          <w:color w:val="000080"/>
          <w:sz w:val="18"/>
          <w:szCs w:val="18"/>
        </w:rPr>
      </w:pPr>
      <w:r>
        <w:rPr>
          <w:rStyle w:val="normaltextrun"/>
          <w:rFonts w:ascii="Arial" w:hAnsi="Arial" w:cs="Arial"/>
          <w:b/>
          <w:bCs/>
          <w:color w:val="000080"/>
          <w:sz w:val="20"/>
          <w:szCs w:val="20"/>
        </w:rPr>
        <w:t>À faire : rédiger un rapport répondant aux questions ci-dessus.</w:t>
      </w:r>
      <w:r>
        <w:rPr>
          <w:rStyle w:val="eop"/>
          <w:rFonts w:ascii="Arial" w:hAnsi="Arial" w:cs="Arial"/>
          <w:color w:val="000080"/>
          <w:sz w:val="20"/>
          <w:szCs w:val="20"/>
        </w:rPr>
        <w:t> </w:t>
      </w:r>
    </w:p>
    <w:p w14:paraId="6499E367" w14:textId="77777777" w:rsidR="007F5AE0" w:rsidRPr="008230E9" w:rsidRDefault="007F5AE0" w:rsidP="007F5AE0"/>
    <w:p w14:paraId="7EB5DA67" w14:textId="77777777" w:rsidR="007F5AE0" w:rsidRDefault="007F5AE0" w:rsidP="007F5AE0">
      <w:pPr>
        <w:rPr>
          <w:color w:val="B02200"/>
          <w:sz w:val="26"/>
          <w:szCs w:val="36"/>
        </w:rPr>
      </w:pPr>
      <w:r>
        <w:br w:type="page"/>
      </w:r>
    </w:p>
    <w:p w14:paraId="491EE23F" w14:textId="77777777" w:rsidR="00EF3B51" w:rsidRDefault="00EF3B51" w:rsidP="00EF3B51">
      <w:pPr>
        <w:pStyle w:val="titredocument"/>
      </w:pPr>
      <w:bookmarkStart w:id="134" w:name="_Toc90319919"/>
      <w:bookmarkStart w:id="135" w:name="_Toc119074273"/>
      <w:r>
        <w:t xml:space="preserve">Fiche pratique n°7 : </w:t>
      </w:r>
      <w:r w:rsidRPr="00EA565E">
        <w:t>Mise en place d’un VPN SSL pour les clients nomades</w:t>
      </w:r>
    </w:p>
    <w:p w14:paraId="40DA767C" w14:textId="77777777" w:rsidR="00EF3B51" w:rsidRPr="006C3E39" w:rsidRDefault="00EF3B51" w:rsidP="00EF3B51">
      <w:r w:rsidRPr="006C3E39">
        <w:t xml:space="preserve">Dans cette activité, vous allez reprendre l’architecture virtuelle présentée dans la fiche N°1 et mettre en place un </w:t>
      </w:r>
      <w:r w:rsidRPr="0067737C">
        <w:t>VPN SSL pour les clients nomades</w:t>
      </w:r>
      <w:r w:rsidRPr="006C3E39">
        <w:t xml:space="preserve">. </w:t>
      </w:r>
    </w:p>
    <w:p w14:paraId="772A2C89" w14:textId="77777777" w:rsidR="00D93226" w:rsidRPr="00831754" w:rsidRDefault="00D93226" w:rsidP="0081150A">
      <w:pPr>
        <w:pStyle w:val="Titre2"/>
      </w:pPr>
      <w:bookmarkStart w:id="136" w:name="_Toc119082131"/>
      <w:bookmarkEnd w:id="134"/>
      <w:r>
        <w:t xml:space="preserve">Phase 7 </w:t>
      </w:r>
      <w:r w:rsidRPr="00831754">
        <w:t>Création d’un accès VPN SSL/TLS pour les clients nomades</w:t>
      </w:r>
      <w:bookmarkEnd w:id="135"/>
      <w:bookmarkEnd w:id="136"/>
    </w:p>
    <w:p w14:paraId="27FB718B" w14:textId="77777777" w:rsidR="00D93226" w:rsidRPr="0094545F" w:rsidRDefault="00D93226" w:rsidP="00D93226">
      <w:r w:rsidRPr="0094545F">
        <w:t xml:space="preserve">Chaque utilisateur souhaitant utiliser le VPN SSL du firewall SNS doit disposer d’un compte d’annuaire : soit Active Directory, soit interne au firewall. </w:t>
      </w:r>
    </w:p>
    <w:p w14:paraId="743F9904" w14:textId="77777777" w:rsidR="00D93226" w:rsidRPr="0094545F" w:rsidRDefault="00D93226" w:rsidP="00D93226">
      <w:r w:rsidRPr="0094545F">
        <w:t xml:space="preserve">Une fois le service d’annuaire correctement configuré, les utilisateurs concernés pourront récupérer après authentification le fichier de configuration du client nomade sur le portail captif du pare-feu activé temporairement sur l’interface externe. Le client VPN SSL utilisé peut être celui fourni par Stormshield ou par </w:t>
      </w:r>
      <w:proofErr w:type="spellStart"/>
      <w:r w:rsidRPr="0094545F">
        <w:t>OpenVPN</w:t>
      </w:r>
      <w:proofErr w:type="spellEnd"/>
      <w:r w:rsidRPr="0094545F">
        <w:t>.</w:t>
      </w:r>
    </w:p>
    <w:p w14:paraId="46DE1F25" w14:textId="77777777" w:rsidR="00D93226" w:rsidRPr="0081150A" w:rsidRDefault="00D93226" w:rsidP="0081150A">
      <w:pPr>
        <w:pStyle w:val="Titre3"/>
      </w:pPr>
      <w:bookmarkStart w:id="137" w:name="_Toc119074274"/>
      <w:bookmarkStart w:id="138" w:name="_Toc119082132"/>
      <w:r w:rsidRPr="0081150A">
        <w:t>7.1 – Mise en place de l’activité</w:t>
      </w:r>
      <w:bookmarkEnd w:id="137"/>
      <w:bookmarkEnd w:id="138"/>
    </w:p>
    <w:p w14:paraId="6F219769" w14:textId="4A5E8840" w:rsidR="00D93226" w:rsidRDefault="00D93226">
      <w:pPr>
        <w:pStyle w:val="Paragraphedeliste"/>
        <w:numPr>
          <w:ilvl w:val="0"/>
          <w:numId w:val="45"/>
        </w:numPr>
        <w:suppressAutoHyphens w:val="0"/>
        <w:autoSpaceDE w:val="0"/>
        <w:autoSpaceDN w:val="0"/>
        <w:adjustRightInd w:val="0"/>
        <w:rPr>
          <w:lang w:val="fr-RE"/>
        </w:rPr>
      </w:pPr>
      <w:r>
        <w:rPr>
          <w:lang w:val="fr-RE"/>
        </w:rPr>
        <w:t>Le cas échéant, e</w:t>
      </w:r>
      <w:r w:rsidRPr="00173368">
        <w:rPr>
          <w:lang w:val="fr-RE"/>
        </w:rPr>
        <w:t xml:space="preserve">ffectuer la mise à jour vers le </w:t>
      </w:r>
      <w:proofErr w:type="spellStart"/>
      <w:r w:rsidRPr="00173368">
        <w:rPr>
          <w:lang w:val="fr-RE"/>
        </w:rPr>
        <w:t>firmware</w:t>
      </w:r>
      <w:proofErr w:type="spellEnd"/>
      <w:r w:rsidRPr="00173368">
        <w:rPr>
          <w:lang w:val="fr-RE"/>
        </w:rPr>
        <w:t xml:space="preserve"> </w:t>
      </w:r>
      <w:r w:rsidR="00DA47CC">
        <w:rPr>
          <w:lang w:val="fr-RE"/>
        </w:rPr>
        <w:t>4.</w:t>
      </w:r>
      <w:r w:rsidRPr="00173368">
        <w:rPr>
          <w:lang w:val="fr-RE"/>
        </w:rPr>
        <w:t>2.5</w:t>
      </w:r>
      <w:r w:rsidR="00DA47CC">
        <w:rPr>
          <w:lang w:val="fr-RE"/>
        </w:rPr>
        <w:t xml:space="preserve"> minimum</w:t>
      </w:r>
      <w:r>
        <w:rPr>
          <w:lang w:val="fr-RE"/>
        </w:rPr>
        <w:t xml:space="preserve"> pour pouvoir restaurer les configurations fournies dans le client linux graphique Stormshield.</w:t>
      </w:r>
    </w:p>
    <w:p w14:paraId="76BA8AE8" w14:textId="77777777" w:rsidR="00D93226" w:rsidRDefault="00D93226" w:rsidP="005A659E">
      <w:pPr>
        <w:pStyle w:val="listeCertamanipulation"/>
        <w:numPr>
          <w:ilvl w:val="0"/>
          <w:numId w:val="4"/>
        </w:numPr>
        <w:rPr>
          <w:lang w:val="fr-RE"/>
        </w:rPr>
      </w:pPr>
      <w:r w:rsidRPr="00173368">
        <w:rPr>
          <w:lang w:val="fr-RE"/>
        </w:rPr>
        <w:t>Restaurer la configuration du LAB 5 de l'agence A (</w:t>
      </w:r>
      <w:r>
        <w:rPr>
          <w:lang w:val="fr-RE"/>
        </w:rPr>
        <w:t xml:space="preserve">fichier </w:t>
      </w:r>
      <w:r w:rsidRPr="00173368">
        <w:rPr>
          <w:lang w:val="fr-RE"/>
        </w:rPr>
        <w:t>5A_LAB5_FILTER_V4.5.2.na)</w:t>
      </w:r>
    </w:p>
    <w:p w14:paraId="0DA61845" w14:textId="64C68AED" w:rsidR="000900C3" w:rsidRDefault="000900C3" w:rsidP="000E6179">
      <w:pPr>
        <w:pStyle w:val="paragraph"/>
        <w:spacing w:before="0" w:beforeAutospacing="0" w:after="0" w:afterAutospacing="0"/>
        <w:ind w:left="397"/>
        <w:jc w:val="both"/>
        <w:textAlignment w:val="baseline"/>
        <w:rPr>
          <w:rStyle w:val="normaltextrun"/>
          <w:rFonts w:ascii="Arial" w:eastAsia="SimSun" w:hAnsi="Arial" w:cs="Arial"/>
          <w:color w:val="000080"/>
          <w:sz w:val="20"/>
          <w:szCs w:val="20"/>
        </w:rPr>
      </w:pPr>
      <w:r w:rsidRPr="00C31E60">
        <w:rPr>
          <w:rStyle w:val="normaltextrun"/>
          <w:rFonts w:ascii="Arial" w:eastAsia="SimSun" w:hAnsi="Arial" w:cs="Arial"/>
          <w:color w:val="000080"/>
          <w:sz w:val="20"/>
          <w:szCs w:val="20"/>
        </w:rPr>
        <w:t xml:space="preserve">NB : les fichiers de configuration sont dans le dossier </w:t>
      </w:r>
      <w:r w:rsidRPr="00C31E60">
        <w:rPr>
          <w:rStyle w:val="normaltextrun"/>
          <w:rFonts w:ascii="Arial" w:eastAsia="SimSun" w:hAnsi="Arial" w:cs="Arial"/>
          <w:b/>
          <w:bCs/>
          <w:color w:val="000080"/>
          <w:sz w:val="20"/>
          <w:szCs w:val="20"/>
        </w:rPr>
        <w:t>Documents</w:t>
      </w:r>
      <w:r w:rsidRPr="00C31E60">
        <w:rPr>
          <w:rStyle w:val="normaltextrun"/>
          <w:rFonts w:ascii="Arial" w:eastAsia="SimSun" w:hAnsi="Arial" w:cs="Arial"/>
          <w:color w:val="000080"/>
          <w:sz w:val="20"/>
          <w:szCs w:val="20"/>
        </w:rPr>
        <w:t xml:space="preserve">, archive </w:t>
      </w:r>
      <w:r w:rsidRPr="00C31E60">
        <w:rPr>
          <w:rStyle w:val="normaltextrun"/>
          <w:rFonts w:ascii="Arial" w:eastAsia="SimSun" w:hAnsi="Arial" w:cs="Arial"/>
          <w:b/>
          <w:bCs/>
          <w:color w:val="000080"/>
          <w:sz w:val="20"/>
          <w:szCs w:val="20"/>
        </w:rPr>
        <w:t>TRAINEE_A_CSNA_NA_FILES.zip</w:t>
      </w:r>
      <w:r w:rsidRPr="00C31E60">
        <w:rPr>
          <w:rStyle w:val="normaltextrun"/>
          <w:rFonts w:ascii="Arial" w:eastAsia="SimSun" w:hAnsi="Arial" w:cs="Arial"/>
          <w:color w:val="000080"/>
          <w:sz w:val="20"/>
          <w:szCs w:val="20"/>
        </w:rPr>
        <w:t xml:space="preserve"> de la machine virtuelle cliente Linux (Graphical_client1)</w:t>
      </w:r>
      <w:r>
        <w:rPr>
          <w:rStyle w:val="normaltextrun"/>
          <w:rFonts w:ascii="Arial" w:eastAsia="SimSun" w:hAnsi="Arial" w:cs="Arial"/>
          <w:color w:val="000080"/>
          <w:sz w:val="20"/>
          <w:szCs w:val="20"/>
        </w:rPr>
        <w:t xml:space="preserve"> et disponibles sur le site du réseau </w:t>
      </w:r>
      <w:proofErr w:type="spellStart"/>
      <w:r>
        <w:rPr>
          <w:rStyle w:val="normaltextrun"/>
          <w:rFonts w:ascii="Arial" w:eastAsia="SimSun" w:hAnsi="Arial" w:cs="Arial"/>
          <w:color w:val="000080"/>
          <w:sz w:val="20"/>
          <w:szCs w:val="20"/>
        </w:rPr>
        <w:t>certa</w:t>
      </w:r>
      <w:proofErr w:type="spellEnd"/>
      <w:r w:rsidR="00BA0A06">
        <w:rPr>
          <w:rStyle w:val="normaltextrun"/>
          <w:rFonts w:ascii="Arial" w:eastAsia="SimSun" w:hAnsi="Arial" w:cs="Arial"/>
          <w:color w:val="000080"/>
          <w:sz w:val="20"/>
          <w:szCs w:val="20"/>
        </w:rPr>
        <w:t xml:space="preserve"> (</w:t>
      </w:r>
      <w:hyperlink r:id="rId158" w:history="1">
        <w:r w:rsidR="00BA0A06" w:rsidRPr="00561C6C">
          <w:rPr>
            <w:rStyle w:val="Lienhypertexte"/>
            <w:rFonts w:ascii="Arial" w:eastAsia="SimSun" w:hAnsi="Arial" w:cs="Arial"/>
            <w:sz w:val="20"/>
            <w:szCs w:val="20"/>
          </w:rPr>
          <w:t>https://www.reseaucerta.org/partenaires/stormshield/stormshield-ressources</w:t>
        </w:r>
      </w:hyperlink>
      <w:r w:rsidR="00BA0A06">
        <w:rPr>
          <w:rStyle w:val="normaltextrun"/>
          <w:rFonts w:ascii="Arial" w:eastAsia="SimSun" w:hAnsi="Arial" w:cs="Arial"/>
          <w:color w:val="000080"/>
          <w:sz w:val="20"/>
          <w:szCs w:val="20"/>
        </w:rPr>
        <w:t>)</w:t>
      </w:r>
      <w:r w:rsidRPr="00C31E60">
        <w:rPr>
          <w:rStyle w:val="normaltextrun"/>
          <w:rFonts w:ascii="Arial" w:eastAsia="SimSun" w:hAnsi="Arial" w:cs="Arial"/>
          <w:color w:val="000080"/>
          <w:sz w:val="20"/>
          <w:szCs w:val="20"/>
        </w:rPr>
        <w:t>.</w:t>
      </w:r>
    </w:p>
    <w:p w14:paraId="76D34CD8" w14:textId="75F04DB0" w:rsidR="00D93226" w:rsidRDefault="00D93226" w:rsidP="008A30D0">
      <w:pPr>
        <w:pStyle w:val="Paragraphedeliste"/>
        <w:ind w:left="397"/>
        <w:rPr>
          <w:b/>
          <w:bCs/>
          <w:lang w:val="fr-RE"/>
        </w:rPr>
      </w:pPr>
      <w:r w:rsidRPr="00173368">
        <w:rPr>
          <w:lang w:val="fr-RE"/>
        </w:rPr>
        <w:t xml:space="preserve">Rappel : La restauration d’une configuration se fait dans le menu </w:t>
      </w:r>
      <w:r w:rsidRPr="00173368">
        <w:rPr>
          <w:rStyle w:val="Rfrencelgre"/>
        </w:rPr>
        <w:t xml:space="preserve">Configuration / Système / Maintenance / </w:t>
      </w:r>
      <w:r w:rsidRPr="00173368">
        <w:t>onglet</w:t>
      </w:r>
      <w:r w:rsidRPr="00173368">
        <w:rPr>
          <w:rStyle w:val="Rfrencelgre"/>
        </w:rPr>
        <w:t xml:space="preserve"> Restaurer.</w:t>
      </w:r>
      <w:r w:rsidRPr="00173368">
        <w:rPr>
          <w:lang w:val="fr-RE"/>
        </w:rPr>
        <w:t xml:space="preserve"> Sélectionnez le fichier à restaurer en cliquant sur le bouton </w:t>
      </w:r>
      <w:r w:rsidRPr="00173368">
        <w:rPr>
          <w:b/>
          <w:bCs/>
          <w:lang w:val="fr-RE"/>
        </w:rPr>
        <w:t>…</w:t>
      </w:r>
    </w:p>
    <w:p w14:paraId="4414A39F" w14:textId="77777777" w:rsidR="000E6179" w:rsidRDefault="000E6179" w:rsidP="000E6179">
      <w:pPr>
        <w:pStyle w:val="listeCertamanipulation"/>
        <w:numPr>
          <w:ilvl w:val="0"/>
          <w:numId w:val="4"/>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et NAT </w:t>
      </w:r>
      <w:r>
        <w:t xml:space="preserve">/ </w:t>
      </w:r>
      <w:r>
        <w:rPr>
          <w:rStyle w:val="Rfrencelgre"/>
          <w:bCs/>
        </w:rPr>
        <w:t>Filtrage</w:t>
      </w:r>
    </w:p>
    <w:p w14:paraId="23380084" w14:textId="3DEF7868" w:rsidR="00D93226" w:rsidRPr="000E6179" w:rsidRDefault="000E6179" w:rsidP="003779FF">
      <w:pPr>
        <w:pStyle w:val="listeCertamanipulation"/>
        <w:numPr>
          <w:ilvl w:val="0"/>
          <w:numId w:val="4"/>
        </w:numPr>
        <w:rPr>
          <w:lang w:val="fr-RE"/>
        </w:rPr>
      </w:pPr>
      <w:r>
        <w:t>Dans la liste déroulante des politiques de sécurité, a</w:t>
      </w:r>
      <w:proofErr w:type="spellStart"/>
      <w:r w:rsidR="00D93226" w:rsidRPr="000E6179">
        <w:rPr>
          <w:lang w:val="fr-RE"/>
        </w:rPr>
        <w:t>ctiver</w:t>
      </w:r>
      <w:proofErr w:type="spellEnd"/>
      <w:r w:rsidR="00D93226" w:rsidRPr="000E6179">
        <w:rPr>
          <w:lang w:val="fr-RE"/>
        </w:rPr>
        <w:t xml:space="preserve"> la politique </w:t>
      </w:r>
      <w:r w:rsidR="00D93226" w:rsidRPr="000E6179">
        <w:rPr>
          <w:b/>
          <w:bCs/>
          <w:lang w:val="fr-RE"/>
        </w:rPr>
        <w:t>10</w:t>
      </w:r>
      <w:r w:rsidR="00D93226" w:rsidRPr="000E6179">
        <w:rPr>
          <w:lang w:val="fr-RE"/>
        </w:rPr>
        <w:t xml:space="preserve"> </w:t>
      </w:r>
      <w:proofErr w:type="spellStart"/>
      <w:r w:rsidR="00D93226" w:rsidRPr="000E6179">
        <w:rPr>
          <w:b/>
          <w:bCs/>
          <w:lang w:val="fr-RE"/>
        </w:rPr>
        <w:t>Pass</w:t>
      </w:r>
      <w:proofErr w:type="spellEnd"/>
      <w:r w:rsidR="00D93226" w:rsidRPr="000E6179">
        <w:rPr>
          <w:b/>
          <w:bCs/>
          <w:lang w:val="fr-RE"/>
        </w:rPr>
        <w:t xml:space="preserve"> all</w:t>
      </w:r>
      <w:r w:rsidR="00D93226" w:rsidRPr="000E6179">
        <w:rPr>
          <w:lang w:val="fr-RE"/>
        </w:rPr>
        <w:t xml:space="preserve"> pour mettre en place les règles de VPN.</w:t>
      </w:r>
    </w:p>
    <w:p w14:paraId="3678A025" w14:textId="77777777" w:rsidR="00D93226" w:rsidRPr="0081150A" w:rsidRDefault="00D93226" w:rsidP="0081150A">
      <w:pPr>
        <w:pStyle w:val="Titre3"/>
      </w:pPr>
      <w:bookmarkStart w:id="139" w:name="_Toc119074275"/>
      <w:bookmarkStart w:id="140" w:name="_Toc119082133"/>
      <w:r w:rsidRPr="0081150A">
        <w:t>7.2 - Configuration de l’annuaire interne</w:t>
      </w:r>
      <w:bookmarkEnd w:id="139"/>
      <w:bookmarkEnd w:id="140"/>
    </w:p>
    <w:p w14:paraId="4CA47D43" w14:textId="77777777" w:rsidR="00D93226" w:rsidRDefault="00D93226" w:rsidP="00D93226">
      <w:pPr>
        <w:rPr>
          <w:lang w:val="fr-RE"/>
        </w:rPr>
      </w:pPr>
      <w:r>
        <w:rPr>
          <w:lang w:val="fr-RE"/>
        </w:rPr>
        <w:t xml:space="preserve">La configuration </w:t>
      </w:r>
      <w:r w:rsidRPr="00586324">
        <w:rPr>
          <w:lang w:val="fr-RE"/>
        </w:rPr>
        <w:t xml:space="preserve">de l’annuaire interne </w:t>
      </w:r>
      <w:r>
        <w:rPr>
          <w:lang w:val="fr-RE"/>
        </w:rPr>
        <w:t xml:space="preserve">s’effectue à partir du menu </w:t>
      </w:r>
      <w:r w:rsidRPr="002B2FD3">
        <w:rPr>
          <w:rStyle w:val="Rfrencelgre"/>
          <w:bCs/>
        </w:rPr>
        <w:t>Configuration / Utilisateurs.</w:t>
      </w:r>
    </w:p>
    <w:p w14:paraId="5D665AAA" w14:textId="77777777" w:rsidR="00D93226" w:rsidRPr="002B2FD3" w:rsidRDefault="00D93226" w:rsidP="00D93226">
      <w:pPr>
        <w:pStyle w:val="listeCertamanipulation"/>
        <w:numPr>
          <w:ilvl w:val="0"/>
          <w:numId w:val="4"/>
        </w:numPr>
      </w:pPr>
      <w:r w:rsidRPr="00115B08">
        <w:rPr>
          <w:rStyle w:val="Rfrencelgre"/>
        </w:rPr>
        <w:t xml:space="preserve">Configuration =&gt; </w:t>
      </w:r>
      <w:r>
        <w:rPr>
          <w:rStyle w:val="Rfrencelgre"/>
        </w:rPr>
        <w:t>Utilisateurs</w:t>
      </w:r>
      <w:r w:rsidRPr="00115B08">
        <w:rPr>
          <w:rStyle w:val="Rfrencelgre"/>
        </w:rPr>
        <w:t xml:space="preserve"> =&gt; </w:t>
      </w:r>
      <w:r>
        <w:rPr>
          <w:rStyle w:val="Rfrencelgre"/>
        </w:rPr>
        <w:t>configuration des annuaires</w:t>
      </w:r>
      <w:r w:rsidRPr="00115B08">
        <w:rPr>
          <w:rStyle w:val="Rfrencelgre"/>
        </w:rPr>
        <w:t xml:space="preserve"> </w:t>
      </w:r>
      <w:r w:rsidRPr="002B2FD3">
        <w:t xml:space="preserve">puis </w:t>
      </w:r>
      <w:r w:rsidRPr="00D459D3">
        <w:rPr>
          <w:rStyle w:val="Rfrencelgre"/>
        </w:rPr>
        <w:t>Création d'un annuaire LDAP interne</w:t>
      </w:r>
      <w:r>
        <w:rPr>
          <w:rStyle w:val="Rfrencelgre"/>
        </w:rPr>
        <w:t xml:space="preserve"> </w:t>
      </w:r>
      <w:r w:rsidRPr="00D459D3">
        <w:rPr>
          <w:bCs/>
        </w:rPr>
        <w:t>et</w:t>
      </w:r>
      <w:r w:rsidRPr="00D459D3">
        <w:rPr>
          <w:rStyle w:val="Rfrencelgre"/>
        </w:rPr>
        <w:t xml:space="preserve"> </w:t>
      </w:r>
      <w:r>
        <w:rPr>
          <w:rStyle w:val="Rfrencelgre"/>
        </w:rPr>
        <w:t>Suivant</w:t>
      </w:r>
      <w:r w:rsidRPr="002B2FD3">
        <w:t>.</w:t>
      </w:r>
    </w:p>
    <w:p w14:paraId="3AB1181B" w14:textId="77777777" w:rsidR="00D93226" w:rsidRDefault="00D93226" w:rsidP="00D93226">
      <w:pPr>
        <w:jc w:val="center"/>
        <w:rPr>
          <w:lang w:val="fr-RE"/>
        </w:rPr>
      </w:pPr>
      <w:r>
        <w:rPr>
          <w:noProof/>
          <w:lang w:val="fr-RE"/>
        </w:rPr>
        <w:drawing>
          <wp:inline distT="0" distB="0" distL="0" distR="0" wp14:anchorId="12B633C1" wp14:editId="72EC2503">
            <wp:extent cx="3730375" cy="2585258"/>
            <wp:effectExtent l="0" t="0" r="3810" b="571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 d’écran 2022-01-17 à 16.27.02.pn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735280" cy="2588657"/>
                    </a:xfrm>
                    <a:prstGeom prst="rect">
                      <a:avLst/>
                    </a:prstGeom>
                  </pic:spPr>
                </pic:pic>
              </a:graphicData>
            </a:graphic>
          </wp:inline>
        </w:drawing>
      </w:r>
    </w:p>
    <w:p w14:paraId="36F69050" w14:textId="77777777" w:rsidR="00D93226" w:rsidRDefault="00D93226" w:rsidP="00D93226">
      <w:pPr>
        <w:pStyle w:val="listeCertamanipulation"/>
        <w:numPr>
          <w:ilvl w:val="0"/>
          <w:numId w:val="4"/>
        </w:numPr>
      </w:pPr>
      <w:r>
        <w:t>R</w:t>
      </w:r>
      <w:r w:rsidRPr="00337B16">
        <w:t xml:space="preserve">enseignez les champs demandés </w:t>
      </w:r>
      <w:r>
        <w:t xml:space="preserve">comme ci-dessous, avec pour mot de passe </w:t>
      </w:r>
      <w:r w:rsidRPr="00337B16">
        <w:t>« </w:t>
      </w:r>
      <w:proofErr w:type="spellStart"/>
      <w:r w:rsidRPr="00337B16">
        <w:t>password</w:t>
      </w:r>
      <w:proofErr w:type="spellEnd"/>
      <w:r w:rsidRPr="00337B16">
        <w:t> »</w:t>
      </w:r>
      <w:r>
        <w:t xml:space="preserve">, </w:t>
      </w:r>
      <w:r>
        <w:rPr>
          <w:bCs/>
        </w:rPr>
        <w:t>puis</w:t>
      </w:r>
      <w:r w:rsidRPr="00D459D3">
        <w:rPr>
          <w:rStyle w:val="Rfrencelgre"/>
        </w:rPr>
        <w:t xml:space="preserve"> </w:t>
      </w:r>
      <w:r>
        <w:rPr>
          <w:rStyle w:val="Rfrencelgre"/>
        </w:rPr>
        <w:t>Suivant</w:t>
      </w:r>
      <w:r w:rsidRPr="002B2FD3">
        <w:t>.</w:t>
      </w:r>
    </w:p>
    <w:p w14:paraId="2C0B1200" w14:textId="77777777" w:rsidR="00D93226" w:rsidRDefault="00D93226" w:rsidP="00D93226">
      <w:pPr>
        <w:ind w:left="284"/>
        <w:jc w:val="center"/>
      </w:pPr>
      <w:r>
        <w:rPr>
          <w:noProof/>
        </w:rPr>
        <w:drawing>
          <wp:inline distT="0" distB="0" distL="0" distR="0" wp14:anchorId="6854E33E" wp14:editId="1B9EA4CE">
            <wp:extent cx="4133850" cy="1809750"/>
            <wp:effectExtent l="0" t="0" r="0" b="0"/>
            <wp:docPr id="194" name="Imag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133850" cy="1809750"/>
                    </a:xfrm>
                    <a:prstGeom prst="rect">
                      <a:avLst/>
                    </a:prstGeom>
                  </pic:spPr>
                </pic:pic>
              </a:graphicData>
            </a:graphic>
          </wp:inline>
        </w:drawing>
      </w:r>
    </w:p>
    <w:p w14:paraId="3FBE41AC" w14:textId="77777777" w:rsidR="00D93226" w:rsidRDefault="00D93226" w:rsidP="00D93226">
      <w:pPr>
        <w:pStyle w:val="listeCertamanipulation"/>
        <w:numPr>
          <w:ilvl w:val="0"/>
          <w:numId w:val="4"/>
        </w:numPr>
      </w:pPr>
      <w:r>
        <w:t>C</w:t>
      </w:r>
      <w:r w:rsidRPr="00337B16">
        <w:t xml:space="preserve">hoisissez l’interface </w:t>
      </w:r>
      <w:r w:rsidRPr="00D016BA">
        <w:rPr>
          <w:rStyle w:val="Rfrencelgre"/>
          <w:bCs/>
        </w:rPr>
        <w:t>out</w:t>
      </w:r>
      <w:r w:rsidRPr="00337B16">
        <w:t xml:space="preserve"> pour le profil 0 </w:t>
      </w:r>
      <w:r>
        <w:t xml:space="preserve">puis </w:t>
      </w:r>
      <w:r w:rsidRPr="00D016BA">
        <w:rPr>
          <w:rStyle w:val="Rfrencelgre"/>
          <w:bCs/>
        </w:rPr>
        <w:t>Terminer</w:t>
      </w:r>
      <w:r>
        <w:t>.</w:t>
      </w:r>
    </w:p>
    <w:p w14:paraId="00EA3BC1" w14:textId="77777777" w:rsidR="00D93226" w:rsidRDefault="00D93226" w:rsidP="00D93226">
      <w:pPr>
        <w:ind w:left="284"/>
        <w:jc w:val="center"/>
      </w:pPr>
      <w:r>
        <w:rPr>
          <w:noProof/>
          <w:lang w:val="fr-RE"/>
        </w:rPr>
        <w:drawing>
          <wp:inline distT="0" distB="0" distL="0" distR="0" wp14:anchorId="3025402A" wp14:editId="201B501F">
            <wp:extent cx="2922838" cy="2038185"/>
            <wp:effectExtent l="0" t="0" r="0" b="635"/>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 d’écran 2022-01-17 à 16.37.57.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951918" cy="2058464"/>
                    </a:xfrm>
                    <a:prstGeom prst="rect">
                      <a:avLst/>
                    </a:prstGeom>
                  </pic:spPr>
                </pic:pic>
              </a:graphicData>
            </a:graphic>
          </wp:inline>
        </w:drawing>
      </w:r>
    </w:p>
    <w:p w14:paraId="35030D8B" w14:textId="77777777" w:rsidR="00D93226" w:rsidRDefault="00D93226" w:rsidP="00D93226">
      <w:r>
        <w:t>Un résumé de la configuration de l’annuaire s’affiche :</w:t>
      </w:r>
    </w:p>
    <w:p w14:paraId="512B4A57" w14:textId="77777777" w:rsidR="00D93226" w:rsidRDefault="00D93226" w:rsidP="00D93226">
      <w:r>
        <w:rPr>
          <w:noProof/>
        </w:rPr>
        <w:drawing>
          <wp:inline distT="0" distB="0" distL="0" distR="0" wp14:anchorId="52DD65F7" wp14:editId="129D911F">
            <wp:extent cx="6120130" cy="1917065"/>
            <wp:effectExtent l="0" t="0" r="0" b="6985"/>
            <wp:docPr id="211"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120130" cy="1917065"/>
                    </a:xfrm>
                    <a:prstGeom prst="rect">
                      <a:avLst/>
                    </a:prstGeom>
                  </pic:spPr>
                </pic:pic>
              </a:graphicData>
            </a:graphic>
          </wp:inline>
        </w:drawing>
      </w:r>
    </w:p>
    <w:p w14:paraId="04CFBD78" w14:textId="77777777" w:rsidR="00D93226" w:rsidRPr="009369FC" w:rsidRDefault="00D93226" w:rsidP="00D93226">
      <w:pPr>
        <w:rPr>
          <w:lang w:val="fr-RE"/>
        </w:rPr>
      </w:pPr>
      <w:r>
        <w:rPr>
          <w:lang w:val="fr-RE"/>
        </w:rPr>
        <w:t xml:space="preserve">Une fois l’annuaire créé, nous allons créer un </w:t>
      </w:r>
      <w:r w:rsidRPr="000B0D6E">
        <w:rPr>
          <w:b/>
          <w:bCs/>
          <w:lang w:val="fr-RE"/>
        </w:rPr>
        <w:t>groupe VPN</w:t>
      </w:r>
      <w:r>
        <w:rPr>
          <w:lang w:val="fr-RE"/>
        </w:rPr>
        <w:t xml:space="preserve"> qui contiendra les utilisateurs qui auront le droit de se connecter au VPN.</w:t>
      </w:r>
    </w:p>
    <w:p w14:paraId="30A455E6" w14:textId="77777777" w:rsidR="00D93226" w:rsidRPr="009369FC" w:rsidRDefault="00D93226" w:rsidP="00D93226">
      <w:pPr>
        <w:rPr>
          <w:lang w:val="fr-RE"/>
        </w:rPr>
      </w:pPr>
      <w:r>
        <w:rPr>
          <w:lang w:val="fr-RE"/>
        </w:rPr>
        <w:t xml:space="preserve">Nous allons d’abord créer un </w:t>
      </w:r>
      <w:r w:rsidRPr="000B0D6E">
        <w:rPr>
          <w:b/>
          <w:bCs/>
          <w:lang w:val="fr-RE"/>
        </w:rPr>
        <w:t>utilisateur VPN1</w:t>
      </w:r>
      <w:r>
        <w:rPr>
          <w:lang w:val="fr-RE"/>
        </w:rPr>
        <w:t xml:space="preserve"> qui sera l’utilisateur qui aura accès à notre VPN (en cas de besoin vous pouvez bien sûr créer autant d’utilisateurs que nécessaire).</w:t>
      </w:r>
    </w:p>
    <w:p w14:paraId="2B801FF7" w14:textId="77777777" w:rsidR="00D93226" w:rsidRPr="001062E5" w:rsidRDefault="00D93226" w:rsidP="00D93226">
      <w:pPr>
        <w:pStyle w:val="listeCertamanipulation"/>
        <w:numPr>
          <w:ilvl w:val="0"/>
          <w:numId w:val="4"/>
        </w:numPr>
        <w:rPr>
          <w:rStyle w:val="Rfrencelgre"/>
          <w:rFonts w:ascii="Calibri-Italic" w:hAnsi="Calibri-Italic" w:cs="Calibri-Italic"/>
          <w:b w:val="0"/>
          <w:iCs/>
          <w:szCs w:val="21"/>
        </w:rPr>
      </w:pPr>
      <w:r>
        <w:rPr>
          <w:rStyle w:val="Rfrencelgre"/>
        </w:rPr>
        <w:t>Configuration</w:t>
      </w:r>
      <w:r w:rsidRPr="00115B08">
        <w:rPr>
          <w:rStyle w:val="Rfrencelgre"/>
        </w:rPr>
        <w:t xml:space="preserve"> =&gt; </w:t>
      </w:r>
      <w:r>
        <w:rPr>
          <w:rStyle w:val="Rfrencelgre"/>
        </w:rPr>
        <w:t>Utilisateurs</w:t>
      </w:r>
      <w:r w:rsidRPr="00115B08">
        <w:rPr>
          <w:rStyle w:val="Rfrencelgre"/>
        </w:rPr>
        <w:t xml:space="preserve"> =&gt; </w:t>
      </w:r>
      <w:r>
        <w:rPr>
          <w:rStyle w:val="Rfrencelgre"/>
        </w:rPr>
        <w:t xml:space="preserve">utilisateurs =&gt; ajouter un utilisateur, </w:t>
      </w:r>
      <w:r w:rsidRPr="001062E5">
        <w:t xml:space="preserve">saisir </w:t>
      </w:r>
      <w:r w:rsidRPr="001062E5">
        <w:rPr>
          <w:rStyle w:val="Rfrencelgre"/>
        </w:rPr>
        <w:t>VPN</w:t>
      </w:r>
      <w:r>
        <w:rPr>
          <w:rStyle w:val="Rfrencelgre"/>
        </w:rPr>
        <w:t>1</w:t>
      </w:r>
      <w:r w:rsidRPr="001062E5">
        <w:t xml:space="preserve"> comme identifiant et nom puis</w:t>
      </w:r>
      <w:r>
        <w:rPr>
          <w:rStyle w:val="Rfrencelgre"/>
        </w:rPr>
        <w:t xml:space="preserve"> Appliquer</w:t>
      </w:r>
      <w:r w:rsidRPr="001062E5">
        <w:t xml:space="preserve"> </w:t>
      </w:r>
      <w:r w:rsidRPr="001062E5">
        <w:rPr>
          <w:lang w:val="fr-RE"/>
        </w:rPr>
        <w:t>puis</w:t>
      </w:r>
      <w:r>
        <w:rPr>
          <w:rStyle w:val="Rfrencelgre"/>
        </w:rPr>
        <w:t xml:space="preserve"> Sauvegarder.</w:t>
      </w:r>
    </w:p>
    <w:p w14:paraId="6D56FE2D" w14:textId="77777777" w:rsidR="00D93226" w:rsidRPr="001B1333" w:rsidRDefault="00D93226" w:rsidP="00D93226">
      <w:pPr>
        <w:pStyle w:val="Paragraphedeliste"/>
        <w:jc w:val="center"/>
      </w:pPr>
      <w:r>
        <w:rPr>
          <w:noProof/>
        </w:rPr>
        <w:drawing>
          <wp:inline distT="0" distB="0" distL="0" distR="0" wp14:anchorId="41D50450" wp14:editId="241357CB">
            <wp:extent cx="2994348" cy="1529542"/>
            <wp:effectExtent l="0" t="0" r="3175" b="0"/>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 d’écran 2022-01-17 à 16.53.52.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3004850" cy="1534907"/>
                    </a:xfrm>
                    <a:prstGeom prst="rect">
                      <a:avLst/>
                    </a:prstGeom>
                  </pic:spPr>
                </pic:pic>
              </a:graphicData>
            </a:graphic>
          </wp:inline>
        </w:drawing>
      </w:r>
    </w:p>
    <w:p w14:paraId="3D61EE12" w14:textId="77777777" w:rsidR="00D93226" w:rsidRPr="00337B16" w:rsidRDefault="00D93226" w:rsidP="00D93226">
      <w:pPr>
        <w:pStyle w:val="listeCertamanipulation"/>
        <w:numPr>
          <w:ilvl w:val="0"/>
          <w:numId w:val="4"/>
        </w:numPr>
      </w:pPr>
      <w:r w:rsidRPr="00337B16">
        <w:t>Une fois validé, entrez le mot de passe « </w:t>
      </w:r>
      <w:proofErr w:type="spellStart"/>
      <w:r w:rsidRPr="00337B16">
        <w:t>password</w:t>
      </w:r>
      <w:proofErr w:type="spellEnd"/>
      <w:r w:rsidRPr="00337B16">
        <w:t> »</w:t>
      </w:r>
      <w:r>
        <w:t xml:space="preserve"> et le confirmer puis </w:t>
      </w:r>
      <w:r w:rsidRPr="001062E5">
        <w:rPr>
          <w:rStyle w:val="Rfrencelgre"/>
        </w:rPr>
        <w:t>OK</w:t>
      </w:r>
      <w:r w:rsidRPr="00337B16">
        <w:t>.</w:t>
      </w:r>
    </w:p>
    <w:p w14:paraId="70F70DC4" w14:textId="77777777" w:rsidR="00D93226" w:rsidRDefault="00D93226" w:rsidP="00D93226">
      <w:pPr>
        <w:rPr>
          <w:lang w:val="fr-RE"/>
        </w:rPr>
      </w:pPr>
      <w:r>
        <w:rPr>
          <w:lang w:val="fr-RE"/>
        </w:rPr>
        <w:t>Vous devez maintenant créer un groupe pour les utilisateurs du VPN, VPN et y intégrer l’utilisateur VPN1.</w:t>
      </w:r>
    </w:p>
    <w:p w14:paraId="50D80140" w14:textId="77777777" w:rsidR="00D93226" w:rsidRPr="00040DD2" w:rsidRDefault="00D93226" w:rsidP="00D93226">
      <w:pPr>
        <w:pStyle w:val="listeCertamanipulation"/>
        <w:numPr>
          <w:ilvl w:val="0"/>
          <w:numId w:val="4"/>
        </w:numPr>
        <w:rPr>
          <w:rFonts w:ascii="Calibri-Italic" w:hAnsi="Calibri-Italic" w:cs="Calibri-Italic"/>
          <w:iCs/>
        </w:rPr>
      </w:pPr>
      <w:r>
        <w:rPr>
          <w:rStyle w:val="Rfrencelgre"/>
        </w:rPr>
        <w:t>Configuration</w:t>
      </w:r>
      <w:r w:rsidRPr="00115B08">
        <w:rPr>
          <w:rStyle w:val="Rfrencelgre"/>
        </w:rPr>
        <w:t xml:space="preserve"> =&gt; </w:t>
      </w:r>
      <w:r>
        <w:rPr>
          <w:rStyle w:val="Rfrencelgre"/>
        </w:rPr>
        <w:t>Utilisateurs</w:t>
      </w:r>
      <w:r w:rsidRPr="00115B08">
        <w:rPr>
          <w:rStyle w:val="Rfrencelgre"/>
        </w:rPr>
        <w:t xml:space="preserve"> =&gt; </w:t>
      </w:r>
      <w:r>
        <w:rPr>
          <w:rStyle w:val="Rfrencelgre"/>
        </w:rPr>
        <w:t xml:space="preserve">utilisateurs =&gt; ajouter un groupe, </w:t>
      </w:r>
      <w:r w:rsidRPr="001062E5">
        <w:t xml:space="preserve">saisir </w:t>
      </w:r>
      <w:r w:rsidRPr="001062E5">
        <w:rPr>
          <w:rStyle w:val="Rfrencelgre"/>
        </w:rPr>
        <w:t>VPN</w:t>
      </w:r>
      <w:r w:rsidRPr="001062E5">
        <w:t xml:space="preserve"> comme identifiant</w:t>
      </w:r>
      <w:r>
        <w:t>.</w:t>
      </w:r>
    </w:p>
    <w:p w14:paraId="09B4E791" w14:textId="77777777" w:rsidR="00D93226" w:rsidRDefault="00D93226" w:rsidP="00D93226">
      <w:pPr>
        <w:rPr>
          <w:lang w:val="fr-RE"/>
        </w:rPr>
      </w:pPr>
      <w:r>
        <w:rPr>
          <w:noProof/>
        </w:rPr>
        <w:drawing>
          <wp:inline distT="0" distB="0" distL="0" distR="0" wp14:anchorId="151BBB59" wp14:editId="63EF0C70">
            <wp:extent cx="6120130" cy="1504950"/>
            <wp:effectExtent l="0" t="0" r="0" b="0"/>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120130" cy="1504950"/>
                    </a:xfrm>
                    <a:prstGeom prst="rect">
                      <a:avLst/>
                    </a:prstGeom>
                  </pic:spPr>
                </pic:pic>
              </a:graphicData>
            </a:graphic>
          </wp:inline>
        </w:drawing>
      </w:r>
    </w:p>
    <w:p w14:paraId="7C246E0E" w14:textId="77777777" w:rsidR="00D93226" w:rsidRDefault="00D93226" w:rsidP="00D93226">
      <w:pPr>
        <w:pStyle w:val="listeCertamanipulation"/>
        <w:numPr>
          <w:ilvl w:val="0"/>
          <w:numId w:val="4"/>
        </w:numPr>
        <w:rPr>
          <w:lang w:val="fr-RE"/>
        </w:rPr>
      </w:pPr>
      <w:r>
        <w:rPr>
          <w:lang w:val="fr-RE"/>
        </w:rPr>
        <w:t xml:space="preserve">Cliquer </w:t>
      </w:r>
      <w:r w:rsidRPr="004F1FB3">
        <w:rPr>
          <w:b/>
          <w:bCs/>
          <w:lang w:val="fr-RE"/>
        </w:rPr>
        <w:t>+Ajouter</w:t>
      </w:r>
      <w:r>
        <w:rPr>
          <w:lang w:val="fr-RE"/>
        </w:rPr>
        <w:t xml:space="preserve"> pour rajouter l’utilisateur VPN1 en recherchant son nom dans la zone </w:t>
      </w:r>
      <w:proofErr w:type="spellStart"/>
      <w:r>
        <w:rPr>
          <w:lang w:val="fr-RE"/>
        </w:rPr>
        <w:t>Cn</w:t>
      </w:r>
      <w:proofErr w:type="spellEnd"/>
      <w:r>
        <w:rPr>
          <w:lang w:val="fr-RE"/>
        </w:rPr>
        <w:t xml:space="preserve"> (sinon vous aurez un message d’erreur lors de la création du groupe) </w:t>
      </w:r>
      <w:r w:rsidRPr="001062E5">
        <w:t>puis</w:t>
      </w:r>
      <w:r>
        <w:rPr>
          <w:rStyle w:val="Rfrencelgre"/>
        </w:rPr>
        <w:t xml:space="preserve"> Appliquer</w:t>
      </w:r>
      <w:r w:rsidRPr="00861383">
        <w:rPr>
          <w:lang w:val="fr-RE"/>
        </w:rPr>
        <w:t xml:space="preserve"> </w:t>
      </w:r>
      <w:r w:rsidRPr="001062E5">
        <w:rPr>
          <w:lang w:val="fr-RE"/>
        </w:rPr>
        <w:t>puis</w:t>
      </w:r>
      <w:r>
        <w:rPr>
          <w:rStyle w:val="Rfrencelgre"/>
        </w:rPr>
        <w:t xml:space="preserve"> Sauvegarder</w:t>
      </w:r>
      <w:r w:rsidRPr="004F1FB3">
        <w:t>.</w:t>
      </w:r>
    </w:p>
    <w:p w14:paraId="1C9EFAC3" w14:textId="77777777" w:rsidR="00D93226" w:rsidRDefault="00D93226" w:rsidP="00D93226">
      <w:pPr>
        <w:rPr>
          <w:lang w:val="fr-RE"/>
        </w:rPr>
      </w:pPr>
      <w:r>
        <w:rPr>
          <w:lang w:val="fr-RE"/>
        </w:rPr>
        <w:t>Maintenant vous devez donner les droits d’accès au groupe VPN.</w:t>
      </w:r>
    </w:p>
    <w:p w14:paraId="1A06BF11" w14:textId="77777777" w:rsidR="00D93226" w:rsidRPr="00E161EE" w:rsidRDefault="00D93226" w:rsidP="00D93226">
      <w:pPr>
        <w:pStyle w:val="listeCertamanipulation"/>
        <w:numPr>
          <w:ilvl w:val="0"/>
          <w:numId w:val="4"/>
        </w:numPr>
        <w:rPr>
          <w:rStyle w:val="Rfrencelgre"/>
          <w:rFonts w:ascii="Calibri-Italic" w:hAnsi="Calibri-Italic" w:cs="Calibri-Italic"/>
          <w:b w:val="0"/>
          <w:iCs/>
          <w:szCs w:val="21"/>
        </w:rPr>
      </w:pPr>
      <w:r>
        <w:rPr>
          <w:rStyle w:val="Rfrencelgre"/>
        </w:rPr>
        <w:t>Configuration</w:t>
      </w:r>
      <w:r w:rsidRPr="00115B08">
        <w:rPr>
          <w:rStyle w:val="Rfrencelgre"/>
        </w:rPr>
        <w:t xml:space="preserve"> =&gt; </w:t>
      </w:r>
      <w:r>
        <w:rPr>
          <w:rStyle w:val="Rfrencelgre"/>
        </w:rPr>
        <w:t>Utilisateurs</w:t>
      </w:r>
      <w:r w:rsidRPr="00115B08">
        <w:rPr>
          <w:rStyle w:val="Rfrencelgre"/>
        </w:rPr>
        <w:t xml:space="preserve"> =&gt; </w:t>
      </w:r>
      <w:r>
        <w:rPr>
          <w:rStyle w:val="Rfrencelgre"/>
        </w:rPr>
        <w:t xml:space="preserve">droits d’accès </w:t>
      </w:r>
    </w:p>
    <w:p w14:paraId="0FDCB9CF" w14:textId="77777777" w:rsidR="00D93226" w:rsidRDefault="00D93226" w:rsidP="00D93226">
      <w:pPr>
        <w:pStyle w:val="listeCertamanipulation"/>
        <w:numPr>
          <w:ilvl w:val="0"/>
          <w:numId w:val="4"/>
        </w:numPr>
      </w:pPr>
      <w:r w:rsidRPr="00861383">
        <w:rPr>
          <w:bCs/>
        </w:rPr>
        <w:t>Choisir</w:t>
      </w:r>
      <w:r>
        <w:t xml:space="preserve"> l’onglet </w:t>
      </w:r>
      <w:r w:rsidRPr="00861383">
        <w:rPr>
          <w:rStyle w:val="Rfrencelgre"/>
        </w:rPr>
        <w:t>accès détaillé</w:t>
      </w:r>
      <w:r>
        <w:t xml:space="preserve">, </w:t>
      </w:r>
      <w:r>
        <w:rPr>
          <w:lang w:val="fr-RE"/>
        </w:rPr>
        <w:t xml:space="preserve">cliquer </w:t>
      </w:r>
      <w:r w:rsidRPr="004F1FB3">
        <w:rPr>
          <w:b/>
          <w:bCs/>
          <w:lang w:val="fr-RE"/>
        </w:rPr>
        <w:t>+Ajouter</w:t>
      </w:r>
      <w:r>
        <w:rPr>
          <w:lang w:val="fr-RE"/>
        </w:rPr>
        <w:t xml:space="preserve"> et </w:t>
      </w:r>
      <w:r>
        <w:t xml:space="preserve">rajouter le groupe VPN et choisir </w:t>
      </w:r>
      <w:r w:rsidRPr="00584A72">
        <w:rPr>
          <w:b/>
          <w:bCs/>
          <w:lang w:val="fr-RE"/>
        </w:rPr>
        <w:t>Autoriser</w:t>
      </w:r>
      <w:r>
        <w:t xml:space="preserve"> dans la colonne VPN SSL pour donner l’accès au VPN SSL et double-cliquer sur </w:t>
      </w:r>
      <w:r w:rsidRPr="00584A72">
        <w:rPr>
          <w:b/>
          <w:bCs/>
          <w:lang w:val="fr-RE"/>
        </w:rPr>
        <w:t>État</w:t>
      </w:r>
      <w:r>
        <w:t xml:space="preserve"> pour activer la règle</w:t>
      </w:r>
      <w:r w:rsidRPr="00584A72">
        <w:t xml:space="preserve"> </w:t>
      </w:r>
      <w:r w:rsidRPr="001062E5">
        <w:t>puis</w:t>
      </w:r>
      <w:r>
        <w:rPr>
          <w:rStyle w:val="Rfrencelgre"/>
        </w:rPr>
        <w:t xml:space="preserve"> Appliquer</w:t>
      </w:r>
      <w:r w:rsidRPr="00861383">
        <w:rPr>
          <w:lang w:val="fr-RE"/>
        </w:rPr>
        <w:t xml:space="preserve"> </w:t>
      </w:r>
      <w:r w:rsidRPr="001062E5">
        <w:rPr>
          <w:lang w:val="fr-RE"/>
        </w:rPr>
        <w:t>puis</w:t>
      </w:r>
      <w:r>
        <w:rPr>
          <w:rStyle w:val="Rfrencelgre"/>
        </w:rPr>
        <w:t xml:space="preserve"> Sauvegarder</w:t>
      </w:r>
      <w:r w:rsidRPr="004F1FB3">
        <w:t>.</w:t>
      </w:r>
    </w:p>
    <w:p w14:paraId="21D0EA61" w14:textId="77777777" w:rsidR="00D93226" w:rsidRDefault="00D93226" w:rsidP="00D93226">
      <w:pPr>
        <w:pStyle w:val="Paragraphedeliste"/>
      </w:pPr>
      <w:r>
        <w:rPr>
          <w:noProof/>
        </w:rPr>
        <w:drawing>
          <wp:inline distT="0" distB="0" distL="0" distR="0" wp14:anchorId="64BD0CFC" wp14:editId="43A819C1">
            <wp:extent cx="6120130" cy="1066800"/>
            <wp:effectExtent l="0" t="0" r="0" b="0"/>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6120130" cy="1066800"/>
                    </a:xfrm>
                    <a:prstGeom prst="rect">
                      <a:avLst/>
                    </a:prstGeom>
                  </pic:spPr>
                </pic:pic>
              </a:graphicData>
            </a:graphic>
          </wp:inline>
        </w:drawing>
      </w:r>
    </w:p>
    <w:p w14:paraId="66BC5D35" w14:textId="77777777" w:rsidR="00D93226" w:rsidRPr="0081150A" w:rsidRDefault="00D93226" w:rsidP="0081150A">
      <w:pPr>
        <w:pStyle w:val="Titre3"/>
      </w:pPr>
      <w:bookmarkStart w:id="141" w:name="_Toc119074276"/>
      <w:bookmarkStart w:id="142" w:name="_Toc119082134"/>
      <w:r w:rsidRPr="0081150A">
        <w:t>7.3 – Configuration du VPN SSL</w:t>
      </w:r>
      <w:bookmarkEnd w:id="141"/>
      <w:bookmarkEnd w:id="142"/>
    </w:p>
    <w:p w14:paraId="6350AF84" w14:textId="77777777" w:rsidR="00D93226" w:rsidRPr="00FC3E1B" w:rsidRDefault="00D93226" w:rsidP="00D93226">
      <w:pPr>
        <w:rPr>
          <w:lang w:val="fr-RE"/>
        </w:rPr>
      </w:pPr>
      <w:r>
        <w:rPr>
          <w:lang w:val="fr-RE"/>
        </w:rPr>
        <w:t>Vous allez maintenant configurer le VPN SSL.</w:t>
      </w:r>
    </w:p>
    <w:p w14:paraId="296A3F0F" w14:textId="77777777" w:rsidR="00D93226" w:rsidRDefault="00D93226" w:rsidP="00D93226">
      <w:pPr>
        <w:pStyle w:val="listeCertamanipulation"/>
        <w:numPr>
          <w:ilvl w:val="0"/>
          <w:numId w:val="4"/>
        </w:numPr>
      </w:pPr>
      <w:r>
        <w:rPr>
          <w:rStyle w:val="Rfrencelgre"/>
        </w:rPr>
        <w:t>Configuration</w:t>
      </w:r>
      <w:r w:rsidRPr="00115B08">
        <w:rPr>
          <w:rStyle w:val="Rfrencelgre"/>
        </w:rPr>
        <w:t xml:space="preserve"> =&gt; </w:t>
      </w:r>
      <w:r>
        <w:rPr>
          <w:rStyle w:val="Rfrencelgre"/>
        </w:rPr>
        <w:t>VPN</w:t>
      </w:r>
      <w:r w:rsidRPr="00115B08">
        <w:rPr>
          <w:rStyle w:val="Rfrencelgre"/>
        </w:rPr>
        <w:t xml:space="preserve"> =&gt; </w:t>
      </w:r>
      <w:r>
        <w:rPr>
          <w:rStyle w:val="Rfrencelgre"/>
        </w:rPr>
        <w:t xml:space="preserve">VPN SSL </w:t>
      </w:r>
      <w:r w:rsidRPr="00046C2B">
        <w:t>puis</w:t>
      </w:r>
      <w:r>
        <w:rPr>
          <w:rStyle w:val="Rfrencelgre"/>
        </w:rPr>
        <w:t xml:space="preserve"> ON </w:t>
      </w:r>
      <w:r w:rsidRPr="00046C2B">
        <w:t>pour le configurer.</w:t>
      </w:r>
    </w:p>
    <w:p w14:paraId="6C01EFB3" w14:textId="77777777" w:rsidR="00D93226" w:rsidRPr="00046C2B" w:rsidRDefault="00D93226" w:rsidP="00D93226">
      <w:pPr>
        <w:ind w:left="284"/>
        <w:jc w:val="center"/>
      </w:pPr>
      <w:r>
        <w:rPr>
          <w:noProof/>
        </w:rPr>
        <w:drawing>
          <wp:inline distT="0" distB="0" distL="0" distR="0" wp14:anchorId="22F0E4C5" wp14:editId="0E852360">
            <wp:extent cx="6120130" cy="2146300"/>
            <wp:effectExtent l="0" t="0" r="0" b="635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120130" cy="2146300"/>
                    </a:xfrm>
                    <a:prstGeom prst="rect">
                      <a:avLst/>
                    </a:prstGeom>
                  </pic:spPr>
                </pic:pic>
              </a:graphicData>
            </a:graphic>
          </wp:inline>
        </w:drawing>
      </w:r>
    </w:p>
    <w:p w14:paraId="21558A49" w14:textId="77777777" w:rsidR="00D93226" w:rsidRPr="0071128D" w:rsidRDefault="00D93226" w:rsidP="00D93226">
      <w:pPr>
        <w:rPr>
          <w:bCs/>
          <w:lang w:val="fr-RE"/>
        </w:rPr>
      </w:pPr>
      <w:r>
        <w:rPr>
          <w:bCs/>
          <w:lang w:val="fr-RE"/>
        </w:rPr>
        <w:t>V</w:t>
      </w:r>
      <w:r w:rsidRPr="0071128D">
        <w:rPr>
          <w:bCs/>
          <w:lang w:val="fr-RE"/>
        </w:rPr>
        <w:t>ous a</w:t>
      </w:r>
      <w:r>
        <w:rPr>
          <w:bCs/>
          <w:lang w:val="fr-RE"/>
        </w:rPr>
        <w:t>llez</w:t>
      </w:r>
      <w:r w:rsidRPr="0071128D">
        <w:rPr>
          <w:bCs/>
          <w:lang w:val="fr-RE"/>
        </w:rPr>
        <w:t xml:space="preserve"> cré</w:t>
      </w:r>
      <w:r>
        <w:rPr>
          <w:bCs/>
          <w:lang w:val="fr-RE"/>
        </w:rPr>
        <w:t xml:space="preserve">er </w:t>
      </w:r>
      <w:r w:rsidRPr="0071128D">
        <w:rPr>
          <w:bCs/>
          <w:lang w:val="fr-RE"/>
        </w:rPr>
        <w:t>2 objets réseaux qui vont servir pour les clients VPN en UDP ou TCP.</w:t>
      </w:r>
    </w:p>
    <w:p w14:paraId="69A6C77E" w14:textId="77777777" w:rsidR="00D93226" w:rsidRPr="0071128D" w:rsidRDefault="00D93226">
      <w:pPr>
        <w:pStyle w:val="Paragraphedeliste"/>
        <w:numPr>
          <w:ilvl w:val="0"/>
          <w:numId w:val="52"/>
        </w:numPr>
        <w:suppressAutoHyphens w:val="0"/>
        <w:autoSpaceDE w:val="0"/>
        <w:autoSpaceDN w:val="0"/>
        <w:adjustRightInd w:val="0"/>
        <w:ind w:left="1094" w:hanging="357"/>
        <w:rPr>
          <w:bCs/>
        </w:rPr>
      </w:pPr>
      <w:r w:rsidRPr="0071128D">
        <w:rPr>
          <w:bCs/>
        </w:rPr>
        <w:t xml:space="preserve">Pour UDP : </w:t>
      </w:r>
      <w:r w:rsidRPr="0071128D">
        <w:rPr>
          <w:b/>
        </w:rPr>
        <w:t>Net-SSLVPN_UDP</w:t>
      </w:r>
      <w:r w:rsidRPr="0071128D">
        <w:rPr>
          <w:bCs/>
        </w:rPr>
        <w:t xml:space="preserve"> 172.30.</w:t>
      </w:r>
      <w:r w:rsidRPr="0071128D">
        <w:rPr>
          <w:bCs/>
          <w:color w:val="FF0000"/>
        </w:rPr>
        <w:t>1</w:t>
      </w:r>
      <w:r w:rsidRPr="0071128D">
        <w:rPr>
          <w:bCs/>
        </w:rPr>
        <w:t>.0/24</w:t>
      </w:r>
    </w:p>
    <w:p w14:paraId="3E4016B9" w14:textId="77777777" w:rsidR="00D93226" w:rsidRPr="0071128D" w:rsidRDefault="00D93226">
      <w:pPr>
        <w:pStyle w:val="Paragraphedeliste"/>
        <w:numPr>
          <w:ilvl w:val="0"/>
          <w:numId w:val="52"/>
        </w:numPr>
        <w:suppressAutoHyphens w:val="0"/>
        <w:autoSpaceDE w:val="0"/>
        <w:autoSpaceDN w:val="0"/>
        <w:adjustRightInd w:val="0"/>
        <w:ind w:left="1094" w:hanging="357"/>
        <w:rPr>
          <w:bCs/>
        </w:rPr>
      </w:pPr>
      <w:r w:rsidRPr="0071128D">
        <w:rPr>
          <w:bCs/>
        </w:rPr>
        <w:t xml:space="preserve">Pour TCP : </w:t>
      </w:r>
      <w:r w:rsidRPr="0071128D">
        <w:rPr>
          <w:b/>
        </w:rPr>
        <w:t>Net-SSLVPN_TCP</w:t>
      </w:r>
      <w:r w:rsidRPr="0071128D">
        <w:rPr>
          <w:bCs/>
        </w:rPr>
        <w:t xml:space="preserve"> 172.31.</w:t>
      </w:r>
      <w:r w:rsidRPr="0071128D">
        <w:rPr>
          <w:bCs/>
          <w:color w:val="FF0000"/>
        </w:rPr>
        <w:t>1</w:t>
      </w:r>
      <w:r w:rsidRPr="0071128D">
        <w:rPr>
          <w:bCs/>
        </w:rPr>
        <w:t>.0/24</w:t>
      </w:r>
    </w:p>
    <w:p w14:paraId="3BB48AE7" w14:textId="77777777" w:rsidR="00D93226" w:rsidRPr="00336524" w:rsidRDefault="00D93226" w:rsidP="00D93226">
      <w:pPr>
        <w:pStyle w:val="listeCertamanipulation"/>
        <w:numPr>
          <w:ilvl w:val="0"/>
          <w:numId w:val="4"/>
        </w:numPr>
        <w:rPr>
          <w:bCs/>
        </w:rPr>
      </w:pPr>
      <w:r>
        <w:rPr>
          <w:bCs/>
        </w:rPr>
        <w:t>R</w:t>
      </w:r>
      <w:r w:rsidRPr="00336524">
        <w:rPr>
          <w:bCs/>
        </w:rPr>
        <w:t>enseignez les informations suivantes dans l</w:t>
      </w:r>
      <w:r>
        <w:rPr>
          <w:bCs/>
        </w:rPr>
        <w:t>a</w:t>
      </w:r>
      <w:r w:rsidRPr="00336524">
        <w:rPr>
          <w:bCs/>
        </w:rPr>
        <w:t xml:space="preserve"> </w:t>
      </w:r>
      <w:r>
        <w:rPr>
          <w:bCs/>
        </w:rPr>
        <w:t xml:space="preserve">zone </w:t>
      </w:r>
      <w:r w:rsidRPr="00336524">
        <w:rPr>
          <w:b/>
        </w:rPr>
        <w:t>Paramètres réseaux</w:t>
      </w:r>
      <w:r w:rsidRPr="00336524">
        <w:rPr>
          <w:bCs/>
        </w:rPr>
        <w:t> :</w:t>
      </w:r>
    </w:p>
    <w:p w14:paraId="184195A4" w14:textId="77777777" w:rsidR="00D93226" w:rsidRPr="00336524" w:rsidRDefault="00D93226">
      <w:pPr>
        <w:numPr>
          <w:ilvl w:val="1"/>
          <w:numId w:val="46"/>
        </w:numPr>
        <w:suppressAutoHyphens w:val="0"/>
        <w:autoSpaceDE w:val="0"/>
        <w:autoSpaceDN w:val="0"/>
        <w:adjustRightInd w:val="0"/>
        <w:jc w:val="left"/>
        <w:rPr>
          <w:bCs/>
        </w:rPr>
      </w:pPr>
      <w:r w:rsidRPr="0071128D">
        <w:rPr>
          <w:b/>
        </w:rPr>
        <w:t>Adresse IP de l’UTM utilisée</w:t>
      </w:r>
      <w:r w:rsidRPr="00336524">
        <w:rPr>
          <w:bCs/>
        </w:rPr>
        <w:t xml:space="preserve"> : </w:t>
      </w:r>
      <w:r w:rsidRPr="0071128D">
        <w:rPr>
          <w:b/>
        </w:rPr>
        <w:t>192.36.253.</w:t>
      </w:r>
      <w:r w:rsidRPr="0071128D">
        <w:rPr>
          <w:b/>
          <w:color w:val="FF0000"/>
        </w:rPr>
        <w:t>1</w:t>
      </w:r>
      <w:r w:rsidRPr="0071128D">
        <w:rPr>
          <w:b/>
        </w:rPr>
        <w:t>0</w:t>
      </w:r>
      <w:r w:rsidRPr="00336524">
        <w:rPr>
          <w:bCs/>
        </w:rPr>
        <w:t xml:space="preserve"> (l’adresse IP de l’interface out).</w:t>
      </w:r>
    </w:p>
    <w:p w14:paraId="27166043" w14:textId="77777777" w:rsidR="00D93226" w:rsidRPr="00336524" w:rsidRDefault="00D93226">
      <w:pPr>
        <w:numPr>
          <w:ilvl w:val="1"/>
          <w:numId w:val="46"/>
        </w:numPr>
        <w:suppressAutoHyphens w:val="0"/>
        <w:autoSpaceDE w:val="0"/>
        <w:autoSpaceDN w:val="0"/>
        <w:adjustRightInd w:val="0"/>
        <w:jc w:val="left"/>
        <w:rPr>
          <w:bCs/>
        </w:rPr>
      </w:pPr>
      <w:r w:rsidRPr="0071128D">
        <w:rPr>
          <w:b/>
        </w:rPr>
        <w:t>Réseaux ou machines accessibles</w:t>
      </w:r>
      <w:r w:rsidRPr="00336524">
        <w:rPr>
          <w:bCs/>
        </w:rPr>
        <w:t xml:space="preserve"> : </w:t>
      </w:r>
      <w:proofErr w:type="spellStart"/>
      <w:r w:rsidRPr="00336524">
        <w:rPr>
          <w:bCs/>
        </w:rPr>
        <w:t>Network_internals</w:t>
      </w:r>
      <w:proofErr w:type="spellEnd"/>
      <w:r w:rsidRPr="00336524">
        <w:rPr>
          <w:bCs/>
        </w:rPr>
        <w:t>.</w:t>
      </w:r>
    </w:p>
    <w:p w14:paraId="2077C036" w14:textId="77777777" w:rsidR="00D93226" w:rsidRPr="00336524" w:rsidRDefault="00D93226">
      <w:pPr>
        <w:numPr>
          <w:ilvl w:val="1"/>
          <w:numId w:val="46"/>
        </w:numPr>
        <w:suppressAutoHyphens w:val="0"/>
        <w:autoSpaceDE w:val="0"/>
        <w:autoSpaceDN w:val="0"/>
        <w:adjustRightInd w:val="0"/>
        <w:jc w:val="left"/>
        <w:rPr>
          <w:bCs/>
        </w:rPr>
      </w:pPr>
      <w:r w:rsidRPr="0071128D">
        <w:rPr>
          <w:b/>
        </w:rPr>
        <w:t>Réseau assigné aux clients (UDP)</w:t>
      </w:r>
      <w:r w:rsidRPr="00336524">
        <w:rPr>
          <w:bCs/>
        </w:rPr>
        <w:t xml:space="preserve"> : </w:t>
      </w:r>
      <w:r>
        <w:rPr>
          <w:bCs/>
        </w:rPr>
        <w:t>créez</w:t>
      </w:r>
      <w:r w:rsidRPr="00336524">
        <w:rPr>
          <w:bCs/>
        </w:rPr>
        <w:t xml:space="preserve"> l’objet réseau </w:t>
      </w:r>
      <w:r w:rsidRPr="0071128D">
        <w:rPr>
          <w:b/>
        </w:rPr>
        <w:t>Net-SSLVPN_UDP</w:t>
      </w:r>
      <w:r>
        <w:rPr>
          <w:b/>
        </w:rPr>
        <w:t xml:space="preserve"> </w:t>
      </w:r>
      <w:r w:rsidRPr="0071128D">
        <w:rPr>
          <w:bCs/>
        </w:rPr>
        <w:t>172.30.</w:t>
      </w:r>
      <w:r w:rsidRPr="0071128D">
        <w:rPr>
          <w:bCs/>
          <w:color w:val="FF0000"/>
        </w:rPr>
        <w:t>1</w:t>
      </w:r>
      <w:r w:rsidRPr="0071128D">
        <w:rPr>
          <w:bCs/>
        </w:rPr>
        <w:t>.0/24</w:t>
      </w:r>
      <w:r w:rsidRPr="00336524">
        <w:rPr>
          <w:bCs/>
        </w:rPr>
        <w:t>.</w:t>
      </w:r>
    </w:p>
    <w:p w14:paraId="2D15913D" w14:textId="77777777" w:rsidR="00D93226" w:rsidRDefault="00D93226">
      <w:pPr>
        <w:numPr>
          <w:ilvl w:val="1"/>
          <w:numId w:val="46"/>
        </w:numPr>
        <w:suppressAutoHyphens w:val="0"/>
        <w:autoSpaceDE w:val="0"/>
        <w:autoSpaceDN w:val="0"/>
        <w:adjustRightInd w:val="0"/>
        <w:jc w:val="left"/>
        <w:rPr>
          <w:bCs/>
        </w:rPr>
      </w:pPr>
      <w:r w:rsidRPr="0071128D">
        <w:rPr>
          <w:b/>
        </w:rPr>
        <w:t>Réseau assigné aux clients (TCP)</w:t>
      </w:r>
      <w:r w:rsidRPr="00336524">
        <w:rPr>
          <w:bCs/>
        </w:rPr>
        <w:t xml:space="preserve"> : </w:t>
      </w:r>
      <w:r>
        <w:rPr>
          <w:bCs/>
        </w:rPr>
        <w:t>créez</w:t>
      </w:r>
      <w:r w:rsidRPr="00336524">
        <w:rPr>
          <w:bCs/>
        </w:rPr>
        <w:t xml:space="preserve"> l’objet réseau </w:t>
      </w:r>
      <w:r w:rsidRPr="0071128D">
        <w:rPr>
          <w:b/>
        </w:rPr>
        <w:t>Net-SSLVPN_TCP</w:t>
      </w:r>
      <w:r>
        <w:rPr>
          <w:b/>
        </w:rPr>
        <w:t xml:space="preserve"> </w:t>
      </w:r>
      <w:r w:rsidRPr="0071128D">
        <w:rPr>
          <w:bCs/>
        </w:rPr>
        <w:t>172.31.</w:t>
      </w:r>
      <w:r w:rsidRPr="0071128D">
        <w:rPr>
          <w:bCs/>
          <w:color w:val="FF0000"/>
        </w:rPr>
        <w:t>1</w:t>
      </w:r>
      <w:r w:rsidRPr="0071128D">
        <w:rPr>
          <w:bCs/>
        </w:rPr>
        <w:t>.0/24</w:t>
      </w:r>
      <w:r w:rsidRPr="00336524">
        <w:rPr>
          <w:bCs/>
        </w:rPr>
        <w:t>.</w:t>
      </w:r>
    </w:p>
    <w:p w14:paraId="2F719ECA" w14:textId="77777777" w:rsidR="00D93226" w:rsidRPr="00336524" w:rsidRDefault="00D93226" w:rsidP="00D93226">
      <w:pPr>
        <w:pStyle w:val="listeCertamanipulation"/>
        <w:numPr>
          <w:ilvl w:val="0"/>
          <w:numId w:val="4"/>
        </w:numPr>
        <w:rPr>
          <w:bCs/>
        </w:rPr>
      </w:pPr>
      <w:r>
        <w:rPr>
          <w:bCs/>
        </w:rPr>
        <w:t>R</w:t>
      </w:r>
      <w:r w:rsidRPr="00336524">
        <w:rPr>
          <w:bCs/>
        </w:rPr>
        <w:t>enseignez les informations suivantes dans l</w:t>
      </w:r>
      <w:r>
        <w:rPr>
          <w:bCs/>
        </w:rPr>
        <w:t>a</w:t>
      </w:r>
      <w:r w:rsidRPr="00336524">
        <w:rPr>
          <w:bCs/>
        </w:rPr>
        <w:t xml:space="preserve"> </w:t>
      </w:r>
      <w:r>
        <w:rPr>
          <w:bCs/>
        </w:rPr>
        <w:t xml:space="preserve">zone </w:t>
      </w:r>
      <w:r w:rsidRPr="00336524">
        <w:rPr>
          <w:b/>
        </w:rPr>
        <w:t>Paramètres DNS</w:t>
      </w:r>
      <w:r w:rsidRPr="00336524">
        <w:rPr>
          <w:bCs/>
        </w:rPr>
        <w:t> :</w:t>
      </w:r>
    </w:p>
    <w:p w14:paraId="34E565C1" w14:textId="77777777" w:rsidR="00D93226" w:rsidRPr="00336524" w:rsidRDefault="00D93226">
      <w:pPr>
        <w:numPr>
          <w:ilvl w:val="1"/>
          <w:numId w:val="46"/>
        </w:numPr>
        <w:suppressAutoHyphens w:val="0"/>
        <w:autoSpaceDE w:val="0"/>
        <w:autoSpaceDN w:val="0"/>
        <w:adjustRightInd w:val="0"/>
        <w:jc w:val="left"/>
        <w:rPr>
          <w:bCs/>
        </w:rPr>
      </w:pPr>
      <w:r w:rsidRPr="0071128D">
        <w:rPr>
          <w:b/>
        </w:rPr>
        <w:t>Nom de domaine</w:t>
      </w:r>
      <w:r w:rsidRPr="00336524">
        <w:rPr>
          <w:bCs/>
        </w:rPr>
        <w:t xml:space="preserve"> : </w:t>
      </w:r>
      <w:r>
        <w:rPr>
          <w:bCs/>
        </w:rPr>
        <w:t>agence</w:t>
      </w:r>
      <w:r w:rsidRPr="00336524">
        <w:rPr>
          <w:bCs/>
          <w:color w:val="FF0000"/>
        </w:rPr>
        <w:t>a</w:t>
      </w:r>
      <w:r w:rsidRPr="00336524">
        <w:rPr>
          <w:bCs/>
        </w:rPr>
        <w:t>.</w:t>
      </w:r>
      <w:r>
        <w:rPr>
          <w:bCs/>
        </w:rPr>
        <w:t>net.</w:t>
      </w:r>
    </w:p>
    <w:p w14:paraId="5F7D63B2" w14:textId="77777777" w:rsidR="00D93226" w:rsidRPr="00336524" w:rsidRDefault="00D93226">
      <w:pPr>
        <w:numPr>
          <w:ilvl w:val="1"/>
          <w:numId w:val="46"/>
        </w:numPr>
        <w:suppressAutoHyphens w:val="0"/>
        <w:autoSpaceDE w:val="0"/>
        <w:autoSpaceDN w:val="0"/>
        <w:adjustRightInd w:val="0"/>
        <w:jc w:val="left"/>
        <w:rPr>
          <w:bCs/>
        </w:rPr>
      </w:pPr>
      <w:r w:rsidRPr="0071128D">
        <w:rPr>
          <w:b/>
        </w:rPr>
        <w:t>Serveur DNS primaire</w:t>
      </w:r>
      <w:r w:rsidRPr="00336524">
        <w:rPr>
          <w:bCs/>
        </w:rPr>
        <w:t xml:space="preserve"> : </w:t>
      </w:r>
      <w:proofErr w:type="spellStart"/>
      <w:r w:rsidRPr="00336524">
        <w:rPr>
          <w:bCs/>
        </w:rPr>
        <w:t>srv_dns_priv</w:t>
      </w:r>
      <w:proofErr w:type="spellEnd"/>
      <w:r w:rsidRPr="00336524">
        <w:rPr>
          <w:bCs/>
        </w:rPr>
        <w:t xml:space="preserve"> (172.16.</w:t>
      </w:r>
      <w:r w:rsidRPr="00E9056B">
        <w:rPr>
          <w:bCs/>
          <w:color w:val="FF0000"/>
        </w:rPr>
        <w:t>1</w:t>
      </w:r>
      <w:r w:rsidRPr="00336524">
        <w:rPr>
          <w:bCs/>
        </w:rPr>
        <w:t>.10).</w:t>
      </w:r>
    </w:p>
    <w:p w14:paraId="6866818C" w14:textId="77777777" w:rsidR="00D93226" w:rsidRDefault="00D93226" w:rsidP="00D93226">
      <w:pPr>
        <w:pStyle w:val="listeCertamanipulation"/>
        <w:numPr>
          <w:ilvl w:val="0"/>
          <w:numId w:val="4"/>
        </w:numPr>
      </w:pPr>
      <w:r w:rsidRPr="00A54838">
        <w:rPr>
          <w:bCs/>
        </w:rPr>
        <w:t>Appliquez la configuration</w:t>
      </w:r>
      <w:r>
        <w:rPr>
          <w:bCs/>
        </w:rPr>
        <w:t>, choisir</w:t>
      </w:r>
      <w:r w:rsidRPr="00A54838">
        <w:rPr>
          <w:bCs/>
        </w:rPr>
        <w:t xml:space="preserve"> </w:t>
      </w:r>
      <w:r>
        <w:rPr>
          <w:rStyle w:val="Rfrencelgre"/>
        </w:rPr>
        <w:t>Appliquer</w:t>
      </w:r>
      <w:r w:rsidRPr="00A54838">
        <w:rPr>
          <w:lang w:val="fr-RE"/>
        </w:rPr>
        <w:t xml:space="preserve"> puis</w:t>
      </w:r>
      <w:r>
        <w:rPr>
          <w:rStyle w:val="Rfrencelgre"/>
        </w:rPr>
        <w:t xml:space="preserve"> Sauvegarder</w:t>
      </w:r>
      <w:r w:rsidRPr="004F1FB3">
        <w:t>.</w:t>
      </w:r>
    </w:p>
    <w:p w14:paraId="3F84C88D" w14:textId="77777777" w:rsidR="00D93226" w:rsidRDefault="00D93226" w:rsidP="00D93226">
      <w:pPr>
        <w:jc w:val="left"/>
      </w:pPr>
      <w:r>
        <w:br w:type="page"/>
      </w:r>
    </w:p>
    <w:p w14:paraId="640EAA41" w14:textId="77777777" w:rsidR="00D93226" w:rsidRDefault="00D93226" w:rsidP="00D93226">
      <w:pPr>
        <w:pStyle w:val="listeCertamanipulation"/>
        <w:pBdr>
          <w:top w:val="single" w:sz="12" w:space="1" w:color="000000"/>
          <w:left w:val="single" w:sz="12" w:space="4" w:color="000000"/>
          <w:bottom w:val="single" w:sz="12" w:space="1" w:color="000000"/>
          <w:right w:val="single" w:sz="12" w:space="4" w:color="000000"/>
        </w:pBdr>
      </w:pPr>
      <w:r>
        <w:rPr>
          <w:b/>
          <w:bCs/>
        </w:rPr>
        <w:t>Étape 1</w:t>
      </w:r>
      <w:r>
        <w:t xml:space="preserve"> : </w:t>
      </w:r>
      <w:r>
        <w:rPr>
          <w:lang w:val="fr-RE"/>
        </w:rPr>
        <w:t>Activer le portail captif pour permettre la récupération des certificats du client VPN.</w:t>
      </w:r>
    </w:p>
    <w:p w14:paraId="21A66212" w14:textId="77777777" w:rsidR="00D93226" w:rsidRDefault="00D93226" w:rsidP="00D93226">
      <w:pPr>
        <w:rPr>
          <w:lang w:val="fr-RE"/>
        </w:rPr>
      </w:pPr>
      <w:r>
        <w:rPr>
          <w:lang w:val="fr-RE"/>
        </w:rPr>
        <w:t xml:space="preserve">Vous allez vérifier l’activation du portail captif pour que l’utilisateur </w:t>
      </w:r>
      <w:r w:rsidRPr="00CA1F45">
        <w:rPr>
          <w:b/>
          <w:bCs/>
          <w:lang w:val="fr-RE"/>
        </w:rPr>
        <w:t>vpn1</w:t>
      </w:r>
      <w:r>
        <w:rPr>
          <w:lang w:val="fr-RE"/>
        </w:rPr>
        <w:t xml:space="preserve"> puisse se connecter pour récupérer les certificats ainsi que le client VPN.</w:t>
      </w:r>
    </w:p>
    <w:p w14:paraId="070D19F2" w14:textId="77777777" w:rsidR="00D93226" w:rsidRPr="007D4D03" w:rsidRDefault="00D93226" w:rsidP="00D93226">
      <w:pPr>
        <w:pStyle w:val="listeCertamanipulation"/>
        <w:numPr>
          <w:ilvl w:val="0"/>
          <w:numId w:val="4"/>
        </w:numPr>
        <w:rPr>
          <w:rStyle w:val="Rfrencelgre"/>
          <w:rFonts w:ascii="Calibri-Italic" w:hAnsi="Calibri-Italic" w:cs="Calibri-Italic"/>
          <w:b w:val="0"/>
          <w:iCs/>
          <w:szCs w:val="21"/>
        </w:rPr>
      </w:pPr>
      <w:r>
        <w:rPr>
          <w:rStyle w:val="Rfrencelgre"/>
        </w:rPr>
        <w:t>Configuration</w:t>
      </w:r>
      <w:r w:rsidRPr="00115B08">
        <w:rPr>
          <w:rStyle w:val="Rfrencelgre"/>
        </w:rPr>
        <w:t xml:space="preserve"> =&gt; </w:t>
      </w:r>
      <w:r>
        <w:rPr>
          <w:rStyle w:val="Rfrencelgre"/>
        </w:rPr>
        <w:t>utilisateurs</w:t>
      </w:r>
      <w:r w:rsidRPr="00115B08">
        <w:rPr>
          <w:rStyle w:val="Rfrencelgre"/>
        </w:rPr>
        <w:t xml:space="preserve"> =&gt; </w:t>
      </w:r>
      <w:r>
        <w:rPr>
          <w:rStyle w:val="Rfrencelgre"/>
        </w:rPr>
        <w:t>authentification =&gt; portail captif</w:t>
      </w:r>
    </w:p>
    <w:p w14:paraId="1CA8FE61" w14:textId="77777777" w:rsidR="00D93226" w:rsidRPr="000B0D6E" w:rsidRDefault="00D93226" w:rsidP="00D93226">
      <w:pPr>
        <w:rPr>
          <w:lang w:val="fr-RE"/>
        </w:rPr>
      </w:pPr>
      <w:r w:rsidRPr="000B0D6E">
        <w:rPr>
          <w:lang w:val="fr-RE"/>
        </w:rPr>
        <w:t xml:space="preserve">Vérifier que l’interface </w:t>
      </w:r>
      <w:r w:rsidRPr="002D76A3">
        <w:rPr>
          <w:b/>
          <w:bCs/>
          <w:lang w:val="fr-RE"/>
        </w:rPr>
        <w:t>out</w:t>
      </w:r>
      <w:r w:rsidRPr="000B0D6E">
        <w:rPr>
          <w:lang w:val="fr-RE"/>
        </w:rPr>
        <w:t xml:space="preserve"> est bien activée sinon il faut la rajouter.</w:t>
      </w:r>
    </w:p>
    <w:p w14:paraId="1A33A230" w14:textId="77777777" w:rsidR="00D93226" w:rsidRPr="009369FC" w:rsidRDefault="00D93226" w:rsidP="00D93226">
      <w:pPr>
        <w:jc w:val="center"/>
        <w:rPr>
          <w:lang w:val="fr-RE"/>
        </w:rPr>
      </w:pPr>
      <w:r>
        <w:rPr>
          <w:noProof/>
        </w:rPr>
        <w:drawing>
          <wp:inline distT="0" distB="0" distL="0" distR="0" wp14:anchorId="24AACA21" wp14:editId="47192CEE">
            <wp:extent cx="3918856" cy="1773718"/>
            <wp:effectExtent l="0" t="0" r="5715" b="0"/>
            <wp:docPr id="220" name="Imag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927177" cy="1777484"/>
                    </a:xfrm>
                    <a:prstGeom prst="rect">
                      <a:avLst/>
                    </a:prstGeom>
                  </pic:spPr>
                </pic:pic>
              </a:graphicData>
            </a:graphic>
          </wp:inline>
        </w:drawing>
      </w:r>
    </w:p>
    <w:p w14:paraId="49E1C1D6" w14:textId="77777777" w:rsidR="00D93226" w:rsidRDefault="00D93226" w:rsidP="00D93226">
      <w:pPr>
        <w:rPr>
          <w:lang w:val="fr-RE"/>
        </w:rPr>
      </w:pPr>
      <w:r w:rsidRPr="009369FC">
        <w:rPr>
          <w:b/>
          <w:bCs/>
          <w:lang w:val="fr-RE"/>
        </w:rPr>
        <w:t>NB :</w:t>
      </w:r>
      <w:r w:rsidRPr="009369FC">
        <w:rPr>
          <w:lang w:val="fr-RE"/>
        </w:rPr>
        <w:t xml:space="preserve"> L’activation du portail captif sur l’interface externe est à limiter dans la mesure du possible afin de limiter la surface d’attaque du site. Elle doit être ponctuelle en fonction des besoins.</w:t>
      </w:r>
      <w:r>
        <w:rPr>
          <w:lang w:val="fr-RE"/>
        </w:rPr>
        <w:t xml:space="preserve"> La meilleure solution </w:t>
      </w:r>
      <w:r w:rsidRPr="00D5621A">
        <w:rPr>
          <w:lang w:val="fr-RE"/>
        </w:rPr>
        <w:t xml:space="preserve">est, le plus souvent, que le service informatique paramètre le matériel (logiciel client et certificat utilisateur) avant que l’utilisateur ne devienne nomade. Cela évite la possibilité que les certificats soient récupérés par </w:t>
      </w:r>
      <w:r>
        <w:rPr>
          <w:lang w:val="fr-RE"/>
        </w:rPr>
        <w:t>un individu malveillant.</w:t>
      </w:r>
    </w:p>
    <w:p w14:paraId="74D603A2" w14:textId="77777777" w:rsidR="00D93226" w:rsidRDefault="00D93226" w:rsidP="00D93226">
      <w:pPr>
        <w:pStyle w:val="listeCertamanipulation"/>
        <w:pBdr>
          <w:top w:val="single" w:sz="12" w:space="1" w:color="000000"/>
          <w:left w:val="single" w:sz="12" w:space="4" w:color="000000"/>
          <w:bottom w:val="single" w:sz="12" w:space="1" w:color="000000"/>
          <w:right w:val="single" w:sz="12" w:space="4" w:color="000000"/>
        </w:pBdr>
      </w:pPr>
      <w:r>
        <w:rPr>
          <w:b/>
          <w:bCs/>
        </w:rPr>
        <w:t>Étape 2</w:t>
      </w:r>
      <w:r>
        <w:t xml:space="preserve"> : Copiez la politique de filtrage/NAT </w:t>
      </w:r>
      <w:r w:rsidRPr="00587DD7">
        <w:rPr>
          <w:b/>
          <w:bCs/>
        </w:rPr>
        <w:t>(0</w:t>
      </w:r>
      <w:r>
        <w:rPr>
          <w:b/>
          <w:bCs/>
        </w:rPr>
        <w:t>6</w:t>
      </w:r>
      <w:r w:rsidRPr="00587DD7">
        <w:rPr>
          <w:b/>
          <w:bCs/>
        </w:rPr>
        <w:t xml:space="preserve">) </w:t>
      </w:r>
      <w:proofErr w:type="spellStart"/>
      <w:r w:rsidRPr="00BF24DE">
        <w:rPr>
          <w:b/>
          <w:bCs/>
        </w:rPr>
        <w:t>Company_A_Filter_NAT</w:t>
      </w:r>
      <w:proofErr w:type="spellEnd"/>
      <w:r>
        <w:rPr>
          <w:b/>
          <w:bCs/>
        </w:rPr>
        <w:t xml:space="preserve"> </w:t>
      </w:r>
      <w:r>
        <w:t xml:space="preserve">vers la politique </w:t>
      </w:r>
      <w:r w:rsidRPr="00587DD7">
        <w:rPr>
          <w:b/>
          <w:bCs/>
        </w:rPr>
        <w:t>(0</w:t>
      </w:r>
      <w:r>
        <w:rPr>
          <w:b/>
          <w:bCs/>
        </w:rPr>
        <w:t>7</w:t>
      </w:r>
      <w:r w:rsidRPr="00587DD7">
        <w:rPr>
          <w:b/>
          <w:bCs/>
        </w:rPr>
        <w:t xml:space="preserve">) </w:t>
      </w:r>
      <w:r>
        <w:t>et la renommer « </w:t>
      </w:r>
      <w:r w:rsidRPr="00650261">
        <w:rPr>
          <w:b/>
          <w:bCs/>
        </w:rPr>
        <w:t>Lab</w:t>
      </w:r>
      <w:r>
        <w:rPr>
          <w:b/>
          <w:bCs/>
        </w:rPr>
        <w:t>7</w:t>
      </w:r>
      <w:r w:rsidRPr="00650261">
        <w:rPr>
          <w:b/>
          <w:bCs/>
        </w:rPr>
        <w:t>_</w:t>
      </w:r>
      <w:r>
        <w:rPr>
          <w:b/>
          <w:bCs/>
        </w:rPr>
        <w:t>VPNSSL</w:t>
      </w:r>
      <w:r>
        <w:t> ».</w:t>
      </w:r>
    </w:p>
    <w:p w14:paraId="51565656" w14:textId="77777777" w:rsidR="00D93226" w:rsidRDefault="00D93226" w:rsidP="00D93226">
      <w:pPr>
        <w:rPr>
          <w:rFonts w:eastAsiaTheme="minorHAnsi"/>
          <w:lang w:eastAsia="en-US"/>
        </w:rPr>
      </w:pPr>
      <w:r>
        <w:rPr>
          <w:rFonts w:eastAsiaTheme="minorHAnsi"/>
          <w:lang w:eastAsia="en-US"/>
        </w:rPr>
        <w:t>Il convient d’ajouter une règle de filtrage qui autorise l’acc</w:t>
      </w:r>
      <w:r>
        <w:rPr>
          <w:rFonts w:eastAsia="Calibri"/>
          <w:lang w:eastAsia="en-US"/>
        </w:rPr>
        <w:t>è</w:t>
      </w:r>
      <w:r>
        <w:rPr>
          <w:rFonts w:eastAsiaTheme="minorHAnsi"/>
          <w:lang w:eastAsia="en-US"/>
        </w:rPr>
        <w:t>s aux réseaux internes pour les réseaux du VPN SSL : Net-SSLVPN_TCP et Net-SSLVPN_UDP.</w:t>
      </w:r>
    </w:p>
    <w:p w14:paraId="783AFE13" w14:textId="77777777" w:rsidR="00D93226" w:rsidRPr="00A70242" w:rsidRDefault="00D93226" w:rsidP="00D93226">
      <w:pPr>
        <w:pStyle w:val="listeCertamanipulation"/>
        <w:numPr>
          <w:ilvl w:val="0"/>
          <w:numId w:val="4"/>
        </w:numPr>
        <w:rPr>
          <w:b/>
          <w:bCs/>
        </w:rPr>
      </w:pPr>
      <w:r w:rsidRPr="00A70242">
        <w:t>Au début de la liste des règles de l’onglet</w:t>
      </w:r>
      <w:r>
        <w:rPr>
          <w:rFonts w:ascii="Calibri" w:eastAsiaTheme="minorHAnsi" w:hAnsi="Calibri" w:cs="Calibri"/>
          <w:color w:val="auto"/>
          <w:sz w:val="24"/>
          <w:szCs w:val="24"/>
          <w:lang w:eastAsia="en-US"/>
        </w:rPr>
        <w:t xml:space="preserve"> </w:t>
      </w:r>
      <w:r w:rsidRPr="00A70242">
        <w:rPr>
          <w:b/>
          <w:bCs/>
        </w:rPr>
        <w:t>Filtrage</w:t>
      </w:r>
      <w:r w:rsidRPr="00A70242">
        <w:t xml:space="preserve">, créer un nouveau séparateur : </w:t>
      </w:r>
      <w:r w:rsidRPr="00A70242">
        <w:rPr>
          <w:b/>
          <w:bCs/>
        </w:rPr>
        <w:t>Accès au réseau interne pour les utilisateurs nomades VPN SSL</w:t>
      </w:r>
    </w:p>
    <w:p w14:paraId="0A322122" w14:textId="77777777" w:rsidR="00D93226" w:rsidRDefault="00D93226" w:rsidP="00D93226">
      <w:pPr>
        <w:pStyle w:val="listeCertamanipulation"/>
        <w:numPr>
          <w:ilvl w:val="0"/>
          <w:numId w:val="4"/>
        </w:numPr>
      </w:pPr>
      <w:r>
        <w:t xml:space="preserve">Cliquez </w:t>
      </w:r>
      <w:r>
        <w:rPr>
          <w:b/>
          <w:bCs/>
        </w:rPr>
        <w:t>Nouvelle règle / règle simple</w:t>
      </w:r>
    </w:p>
    <w:p w14:paraId="402DBD24" w14:textId="77777777" w:rsidR="00D93226" w:rsidRDefault="00D93226" w:rsidP="00D93226">
      <w:pPr>
        <w:pStyle w:val="Paragraphedeliste"/>
        <w:numPr>
          <w:ilvl w:val="0"/>
          <w:numId w:val="12"/>
        </w:numPr>
      </w:pPr>
      <w:r>
        <w:rPr>
          <w:b/>
          <w:bCs/>
        </w:rPr>
        <w:t>Action</w:t>
      </w:r>
      <w:r>
        <w:t xml:space="preserve"> : </w:t>
      </w:r>
      <w:r>
        <w:rPr>
          <w:b/>
          <w:bCs/>
        </w:rPr>
        <w:t>Passer</w:t>
      </w:r>
    </w:p>
    <w:p w14:paraId="35BDD2DD" w14:textId="77777777" w:rsidR="00D93226" w:rsidRDefault="00D93226" w:rsidP="00D93226">
      <w:pPr>
        <w:pStyle w:val="Paragraphedeliste"/>
        <w:numPr>
          <w:ilvl w:val="0"/>
          <w:numId w:val="12"/>
        </w:numPr>
        <w:rPr>
          <w:b/>
          <w:bCs/>
        </w:rPr>
      </w:pPr>
      <w:r>
        <w:rPr>
          <w:b/>
          <w:bCs/>
        </w:rPr>
        <w:t>Source</w:t>
      </w:r>
      <w:r>
        <w:t xml:space="preserve"> : les 2 réseaux VPN </w:t>
      </w:r>
      <w:r w:rsidRPr="006331F8">
        <w:rPr>
          <w:b/>
          <w:bCs/>
        </w:rPr>
        <w:t>Net-SSLVPN_TCP</w:t>
      </w:r>
      <w:r>
        <w:rPr>
          <w:b/>
          <w:bCs/>
        </w:rPr>
        <w:t xml:space="preserve"> </w:t>
      </w:r>
      <w:r w:rsidRPr="006331F8">
        <w:t>et</w:t>
      </w:r>
      <w:r>
        <w:rPr>
          <w:b/>
          <w:bCs/>
        </w:rPr>
        <w:t xml:space="preserve"> </w:t>
      </w:r>
      <w:r w:rsidRPr="006331F8">
        <w:rPr>
          <w:b/>
          <w:bCs/>
        </w:rPr>
        <w:t>Net-SSLVPN_UDP</w:t>
      </w:r>
    </w:p>
    <w:p w14:paraId="4E4F3862" w14:textId="77777777" w:rsidR="00D93226" w:rsidRDefault="00D93226" w:rsidP="00D93226">
      <w:pPr>
        <w:pStyle w:val="Paragraphedeliste"/>
        <w:numPr>
          <w:ilvl w:val="0"/>
          <w:numId w:val="12"/>
        </w:numPr>
        <w:rPr>
          <w:b/>
          <w:bCs/>
        </w:rPr>
      </w:pPr>
      <w:r>
        <w:rPr>
          <w:b/>
          <w:bCs/>
        </w:rPr>
        <w:t>Source</w:t>
      </w:r>
      <w:r>
        <w:t xml:space="preserve"> / </w:t>
      </w:r>
      <w:r w:rsidRPr="006331F8">
        <w:rPr>
          <w:b/>
          <w:bCs/>
        </w:rPr>
        <w:t>Configuration Avancée</w:t>
      </w:r>
      <w:r>
        <w:t xml:space="preserve">, ajouter dans </w:t>
      </w:r>
      <w:r w:rsidRPr="006331F8">
        <w:rPr>
          <w:b/>
          <w:bCs/>
        </w:rPr>
        <w:t>Via</w:t>
      </w:r>
      <w:r>
        <w:t xml:space="preserve"> : </w:t>
      </w:r>
      <w:r w:rsidRPr="006331F8">
        <w:rPr>
          <w:b/>
          <w:bCs/>
        </w:rPr>
        <w:t>Tunnel VPN SSL</w:t>
      </w:r>
    </w:p>
    <w:p w14:paraId="5032E81C" w14:textId="77777777" w:rsidR="00D93226" w:rsidRDefault="00D93226" w:rsidP="00D93226">
      <w:pPr>
        <w:pStyle w:val="Paragraphedeliste"/>
        <w:numPr>
          <w:ilvl w:val="0"/>
          <w:numId w:val="12"/>
        </w:numPr>
      </w:pPr>
      <w:r>
        <w:rPr>
          <w:b/>
          <w:bCs/>
        </w:rPr>
        <w:t>Destination / Général</w:t>
      </w:r>
      <w:r>
        <w:t xml:space="preserve"> : </w:t>
      </w:r>
      <w:proofErr w:type="spellStart"/>
      <w:r w:rsidRPr="006331F8">
        <w:t>Network_internals</w:t>
      </w:r>
      <w:proofErr w:type="spellEnd"/>
    </w:p>
    <w:p w14:paraId="4BFF5236" w14:textId="77777777" w:rsidR="00D93226" w:rsidRDefault="00D93226" w:rsidP="00D93226">
      <w:pPr>
        <w:pStyle w:val="Paragraphedeliste"/>
        <w:numPr>
          <w:ilvl w:val="0"/>
          <w:numId w:val="12"/>
        </w:numPr>
      </w:pPr>
      <w:r>
        <w:rPr>
          <w:b/>
          <w:bCs/>
        </w:rPr>
        <w:t>Général</w:t>
      </w:r>
      <w:r>
        <w:t xml:space="preserve"> : </w:t>
      </w:r>
      <w:proofErr w:type="spellStart"/>
      <w:r>
        <w:t>Etat</w:t>
      </w:r>
      <w:proofErr w:type="spellEnd"/>
      <w:r>
        <w:t xml:space="preserve"> </w:t>
      </w:r>
      <w:r w:rsidRPr="00B22DBE">
        <w:rPr>
          <w:b/>
          <w:bCs/>
        </w:rPr>
        <w:t>On</w:t>
      </w:r>
      <w:r>
        <w:rPr>
          <w:b/>
          <w:bCs/>
        </w:rPr>
        <w:t xml:space="preserve">, </w:t>
      </w:r>
      <w:r w:rsidRPr="00E75041">
        <w:t>Nom</w:t>
      </w:r>
      <w:r>
        <w:t> :</w:t>
      </w:r>
      <w:r>
        <w:rPr>
          <w:b/>
          <w:bCs/>
        </w:rPr>
        <w:t xml:space="preserve"> </w:t>
      </w:r>
      <w:r w:rsidRPr="00E75041">
        <w:rPr>
          <w:b/>
          <w:bCs/>
        </w:rPr>
        <w:t>Lab7VPNSSL</w:t>
      </w:r>
    </w:p>
    <w:p w14:paraId="1D01CBDE" w14:textId="77777777" w:rsidR="00D93226" w:rsidRDefault="00D93226" w:rsidP="00D93226">
      <w:pPr>
        <w:pStyle w:val="listeCertamanipulation"/>
        <w:numPr>
          <w:ilvl w:val="0"/>
          <w:numId w:val="4"/>
        </w:numPr>
      </w:pPr>
      <w:r>
        <w:t xml:space="preserve">Cliquez </w:t>
      </w:r>
      <w:r w:rsidRPr="00B22DBE">
        <w:rPr>
          <w:b/>
          <w:bCs/>
        </w:rPr>
        <w:t>OK</w:t>
      </w:r>
      <w:r>
        <w:rPr>
          <w:b/>
          <w:bCs/>
        </w:rPr>
        <w:t xml:space="preserve"> </w:t>
      </w:r>
      <w:r w:rsidRPr="00B22DBE">
        <w:t>pour valider</w:t>
      </w:r>
      <w:r>
        <w:t xml:space="preserve"> puis </w:t>
      </w:r>
      <w:r w:rsidRPr="00B22DBE">
        <w:rPr>
          <w:b/>
          <w:bCs/>
        </w:rPr>
        <w:t>Appliquer</w:t>
      </w:r>
      <w:r>
        <w:rPr>
          <w:b/>
          <w:bCs/>
        </w:rPr>
        <w:t>.</w:t>
      </w:r>
    </w:p>
    <w:p w14:paraId="68F6CCDA" w14:textId="77777777" w:rsidR="00D93226" w:rsidRPr="00BF24DE" w:rsidRDefault="00D93226" w:rsidP="00D93226">
      <w:r>
        <w:t>Vous obtenez la règle suivante</w:t>
      </w:r>
    </w:p>
    <w:p w14:paraId="5F1DB2CA" w14:textId="77777777" w:rsidR="00D93226" w:rsidRPr="009369FC" w:rsidRDefault="00D93226" w:rsidP="00D93226">
      <w:pPr>
        <w:rPr>
          <w:lang w:val="fr-RE"/>
        </w:rPr>
      </w:pPr>
      <w:r>
        <w:rPr>
          <w:noProof/>
        </w:rPr>
        <w:drawing>
          <wp:inline distT="0" distB="0" distL="0" distR="0" wp14:anchorId="2BDD713E" wp14:editId="694E15A3">
            <wp:extent cx="6120130" cy="479425"/>
            <wp:effectExtent l="0" t="0" r="0" b="0"/>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120130" cy="479425"/>
                    </a:xfrm>
                    <a:prstGeom prst="rect">
                      <a:avLst/>
                    </a:prstGeom>
                  </pic:spPr>
                </pic:pic>
              </a:graphicData>
            </a:graphic>
          </wp:inline>
        </w:drawing>
      </w:r>
    </w:p>
    <w:p w14:paraId="1160E94B" w14:textId="77777777" w:rsidR="00D93226" w:rsidRPr="0081150A" w:rsidRDefault="00D93226" w:rsidP="0081150A">
      <w:pPr>
        <w:pStyle w:val="Titre3"/>
      </w:pPr>
      <w:bookmarkStart w:id="143" w:name="_Toc119074277"/>
      <w:bookmarkStart w:id="144" w:name="_Toc119082135"/>
      <w:r w:rsidRPr="0081150A">
        <w:t>7.4 – Configuration du client VPN nomade</w:t>
      </w:r>
      <w:bookmarkEnd w:id="143"/>
      <w:bookmarkEnd w:id="144"/>
    </w:p>
    <w:p w14:paraId="4DE2AA07" w14:textId="77777777" w:rsidR="00D93226" w:rsidRDefault="00D93226" w:rsidP="00D93226">
      <w:pPr>
        <w:rPr>
          <w:lang w:val="fr-RE"/>
        </w:rPr>
      </w:pPr>
      <w:r>
        <w:rPr>
          <w:lang w:val="fr-RE"/>
        </w:rPr>
        <w:t>Vous devez configurer une machine virtuelle ou votre hôte physique pour qu’il puisse se connecter au portail captif du pare-feu de l’agence A (</w:t>
      </w:r>
      <w:hyperlink r:id="rId169" w:history="1">
        <w:r w:rsidRPr="001A6C87">
          <w:rPr>
            <w:rStyle w:val="Lienhypertexte"/>
            <w:rFonts w:ascii="Times New Roman" w:hAnsi="Times New Roman" w:cs="Times New Roman"/>
            <w:lang w:val="fr-RE"/>
          </w:rPr>
          <w:t>https://192.36.253.10</w:t>
        </w:r>
      </w:hyperlink>
      <w:r>
        <w:rPr>
          <w:lang w:val="fr-RE"/>
        </w:rPr>
        <w:t>)</w:t>
      </w:r>
      <w:r w:rsidRPr="007503FC">
        <w:rPr>
          <w:lang w:val="fr-RE"/>
        </w:rPr>
        <w:t xml:space="preserve"> </w:t>
      </w:r>
      <w:r>
        <w:rPr>
          <w:lang w:val="fr-RE"/>
        </w:rPr>
        <w:t xml:space="preserve">et simuler </w:t>
      </w:r>
      <w:r w:rsidRPr="00217E57">
        <w:rPr>
          <w:lang w:val="fr-RE"/>
        </w:rPr>
        <w:t xml:space="preserve">l’accès </w:t>
      </w:r>
      <w:r>
        <w:rPr>
          <w:lang w:val="fr-RE"/>
        </w:rPr>
        <w:t>VPN nomade. Plusieurs possibilité s’offrent à vous :</w:t>
      </w:r>
    </w:p>
    <w:p w14:paraId="0BA1A8D6" w14:textId="77777777" w:rsidR="00D93226" w:rsidRDefault="00D93226">
      <w:pPr>
        <w:pStyle w:val="Paragraphedeliste"/>
        <w:numPr>
          <w:ilvl w:val="0"/>
          <w:numId w:val="47"/>
        </w:numPr>
        <w:suppressAutoHyphens w:val="0"/>
        <w:autoSpaceDE w:val="0"/>
        <w:autoSpaceDN w:val="0"/>
        <w:adjustRightInd w:val="0"/>
        <w:rPr>
          <w:lang w:val="fr-RE"/>
        </w:rPr>
      </w:pPr>
      <w:r>
        <w:rPr>
          <w:lang w:val="fr-RE"/>
        </w:rPr>
        <w:t xml:space="preserve">Ajouter une machine virtuelle Windows ou Linux sur le réseau </w:t>
      </w:r>
      <w:r w:rsidRPr="003667D0">
        <w:rPr>
          <w:lang w:val="fr-RE"/>
        </w:rPr>
        <w:t>externe (Réseau virtuel :Nat Network)</w:t>
      </w:r>
      <w:r>
        <w:rPr>
          <w:lang w:val="fr-RE"/>
        </w:rPr>
        <w:t>, avec une IP dans le réseau 192.36.253.0/24.</w:t>
      </w:r>
    </w:p>
    <w:p w14:paraId="53D6C87F" w14:textId="77777777" w:rsidR="00D93226" w:rsidRDefault="00D93226">
      <w:pPr>
        <w:pStyle w:val="Paragraphedeliste"/>
        <w:numPr>
          <w:ilvl w:val="0"/>
          <w:numId w:val="47"/>
        </w:numPr>
        <w:suppressAutoHyphens w:val="0"/>
        <w:autoSpaceDE w:val="0"/>
        <w:autoSpaceDN w:val="0"/>
        <w:adjustRightInd w:val="0"/>
        <w:rPr>
          <w:lang w:val="fr-RE"/>
        </w:rPr>
      </w:pPr>
      <w:r>
        <w:rPr>
          <w:lang w:val="fr-RE"/>
        </w:rPr>
        <w:t>Utiliser la VM client graphique Stormshield sur le réseau de l’entreprise B avec le firewall de l’entreprise B configuré au moins avec la NAT pour l’accès à Internet.</w:t>
      </w:r>
    </w:p>
    <w:p w14:paraId="71D69729" w14:textId="77777777" w:rsidR="00D93226" w:rsidRDefault="00D93226">
      <w:pPr>
        <w:pStyle w:val="Paragraphedeliste"/>
        <w:numPr>
          <w:ilvl w:val="0"/>
          <w:numId w:val="47"/>
        </w:numPr>
        <w:suppressAutoHyphens w:val="0"/>
        <w:autoSpaceDE w:val="0"/>
        <w:autoSpaceDN w:val="0"/>
        <w:adjustRightInd w:val="0"/>
        <w:rPr>
          <w:lang w:val="fr-RE"/>
        </w:rPr>
      </w:pPr>
      <w:r w:rsidRPr="00A52091">
        <w:rPr>
          <w:lang w:val="fr-RE"/>
        </w:rPr>
        <w:t>Utiliser la VM client graphique Stormshield sur le réseau externe (Réseau virtuel :Nat Network), avec une IP dans le réseau 192.36.253.0/24</w:t>
      </w:r>
      <w:r>
        <w:rPr>
          <w:lang w:val="fr-RE"/>
        </w:rPr>
        <w:t xml:space="preserve"> (nécessite une modification du script de configuration, voir annexe)</w:t>
      </w:r>
      <w:r w:rsidRPr="00A52091">
        <w:rPr>
          <w:lang w:val="fr-RE"/>
        </w:rPr>
        <w:t>.</w:t>
      </w:r>
    </w:p>
    <w:p w14:paraId="5071F6BB" w14:textId="77777777" w:rsidR="00D93226" w:rsidRPr="00D42B9B" w:rsidRDefault="00D93226">
      <w:pPr>
        <w:pStyle w:val="Paragraphedeliste"/>
        <w:numPr>
          <w:ilvl w:val="0"/>
          <w:numId w:val="47"/>
        </w:numPr>
        <w:suppressAutoHyphens w:val="0"/>
        <w:autoSpaceDE w:val="0"/>
        <w:autoSpaceDN w:val="0"/>
        <w:adjustRightInd w:val="0"/>
        <w:rPr>
          <w:lang w:val="fr-RE"/>
        </w:rPr>
      </w:pPr>
      <w:r w:rsidRPr="00D42B9B">
        <w:rPr>
          <w:lang w:val="fr-RE"/>
        </w:rPr>
        <w:t xml:space="preserve">Utiliser votre machine hôte Windows avec une IP dans le réseau 192.36.253.0/24, vous configurerez un réseau privé hôte </w:t>
      </w:r>
      <w:proofErr w:type="spellStart"/>
      <w:r w:rsidRPr="00D42B9B">
        <w:rPr>
          <w:lang w:val="fr-RE"/>
        </w:rPr>
        <w:t>virtualbox</w:t>
      </w:r>
      <w:proofErr w:type="spellEnd"/>
      <w:r w:rsidRPr="00D42B9B">
        <w:rPr>
          <w:lang w:val="fr-RE"/>
        </w:rPr>
        <w:t xml:space="preserve"> </w:t>
      </w:r>
      <w:r w:rsidRPr="00763F3C">
        <w:t>« Virtual Host-</w:t>
      </w:r>
      <w:proofErr w:type="spellStart"/>
      <w:r w:rsidRPr="00763F3C">
        <w:t>only</w:t>
      </w:r>
      <w:proofErr w:type="spellEnd"/>
      <w:r w:rsidRPr="00763F3C">
        <w:t xml:space="preserve"> Ethernet Adapter #X »</w:t>
      </w:r>
      <w:r>
        <w:t xml:space="preserve"> </w:t>
      </w:r>
      <w:r w:rsidRPr="00D42B9B">
        <w:rPr>
          <w:lang w:val="fr-RE"/>
        </w:rPr>
        <w:t xml:space="preserve">sur le réseau externe et vous mettrez l’interface </w:t>
      </w:r>
      <w:r w:rsidRPr="00D42B9B">
        <w:rPr>
          <w:b/>
          <w:bCs/>
          <w:lang w:val="fr-RE"/>
        </w:rPr>
        <w:t>out</w:t>
      </w:r>
      <w:r w:rsidRPr="00D42B9B">
        <w:rPr>
          <w:lang w:val="fr-RE"/>
        </w:rPr>
        <w:t xml:space="preserve"> </w:t>
      </w:r>
      <w:r>
        <w:rPr>
          <w:lang w:val="fr-RE"/>
        </w:rPr>
        <w:t xml:space="preserve">de votre pare-feu SNS </w:t>
      </w:r>
      <w:r w:rsidRPr="00D42B9B">
        <w:rPr>
          <w:lang w:val="fr-RE"/>
        </w:rPr>
        <w:t>sur ce réseau pour faire les test</w:t>
      </w:r>
      <w:r>
        <w:rPr>
          <w:lang w:val="fr-RE"/>
        </w:rPr>
        <w:t>s</w:t>
      </w:r>
      <w:r w:rsidRPr="00D42B9B">
        <w:rPr>
          <w:lang w:val="fr-RE"/>
        </w:rPr>
        <w:t>.</w:t>
      </w:r>
    </w:p>
    <w:p w14:paraId="3F134112" w14:textId="77777777" w:rsidR="00D93226" w:rsidRDefault="00D93226" w:rsidP="00D93226">
      <w:pPr>
        <w:pStyle w:val="listeCertamanipulation"/>
        <w:pBdr>
          <w:top w:val="single" w:sz="12" w:space="1" w:color="000000"/>
          <w:left w:val="single" w:sz="12" w:space="4" w:color="000000"/>
          <w:bottom w:val="single" w:sz="12" w:space="1" w:color="000000"/>
          <w:right w:val="single" w:sz="12" w:space="4" w:color="000000"/>
        </w:pBdr>
      </w:pPr>
      <w:r>
        <w:rPr>
          <w:b/>
          <w:bCs/>
        </w:rPr>
        <w:t>Étape 1</w:t>
      </w:r>
      <w:r>
        <w:t xml:space="preserve"> : Récupérer les certificats client </w:t>
      </w:r>
      <w:proofErr w:type="spellStart"/>
      <w:r>
        <w:t>OpenVpn</w:t>
      </w:r>
      <w:proofErr w:type="spellEnd"/>
      <w:r>
        <w:t xml:space="preserve"> pour l’utilisateur vpn1</w:t>
      </w:r>
    </w:p>
    <w:p w14:paraId="60B420E9" w14:textId="77777777" w:rsidR="00D93226" w:rsidRDefault="00D93226" w:rsidP="00D93226">
      <w:pPr>
        <w:pStyle w:val="listeCertamanipulation"/>
        <w:ind w:left="397"/>
        <w:rPr>
          <w:lang w:val="fr-RE"/>
        </w:rPr>
      </w:pPr>
      <w:r w:rsidRPr="00217E57">
        <w:rPr>
          <w:lang w:val="fr-RE"/>
        </w:rPr>
        <w:t>Vous devez configurer une machine virtuelle ou votre hôte physique pour qu’il puisse se connecter au portail captif du pare-feu de l’agence A (</w:t>
      </w:r>
      <w:hyperlink r:id="rId170" w:history="1">
        <w:r w:rsidRPr="008B5C5D">
          <w:rPr>
            <w:rStyle w:val="Lienhypertexte"/>
            <w:lang w:val="fr-RE"/>
          </w:rPr>
          <w:t>https://192.36.253.10</w:t>
        </w:r>
      </w:hyperlink>
      <w:r w:rsidRPr="00217E57">
        <w:rPr>
          <w:lang w:val="fr-RE"/>
        </w:rPr>
        <w:t>)</w:t>
      </w:r>
      <w:r>
        <w:rPr>
          <w:lang w:val="fr-RE"/>
        </w:rPr>
        <w:t>, voir paragraphe 7.4.1 pour la configuration du client Linux.</w:t>
      </w:r>
    </w:p>
    <w:p w14:paraId="795F6E85" w14:textId="77777777" w:rsidR="00D93226" w:rsidRDefault="00D93226" w:rsidP="00D93226">
      <w:pPr>
        <w:pStyle w:val="Paragraphedeliste"/>
        <w:numPr>
          <w:ilvl w:val="0"/>
          <w:numId w:val="4"/>
        </w:numPr>
        <w:suppressAutoHyphens w:val="0"/>
        <w:autoSpaceDE w:val="0"/>
        <w:autoSpaceDN w:val="0"/>
        <w:adjustRightInd w:val="0"/>
        <w:rPr>
          <w:lang w:val="fr-RE"/>
        </w:rPr>
      </w:pPr>
      <w:r>
        <w:rPr>
          <w:lang w:val="fr-RE"/>
        </w:rPr>
        <w:t xml:space="preserve">Configurez la machine cliente pour qu’elle appartienne au réseau externe </w:t>
      </w:r>
      <w:r w:rsidRPr="00BA7A85">
        <w:rPr>
          <w:b/>
          <w:bCs/>
          <w:lang w:val="fr-RE"/>
        </w:rPr>
        <w:t>OUT</w:t>
      </w:r>
      <w:r>
        <w:rPr>
          <w:b/>
          <w:bCs/>
          <w:lang w:val="fr-RE"/>
        </w:rPr>
        <w:t xml:space="preserve"> </w:t>
      </w:r>
      <w:r w:rsidRPr="00D42B9B">
        <w:rPr>
          <w:lang w:val="fr-RE"/>
        </w:rPr>
        <w:t>192.36.253.0/24</w:t>
      </w:r>
    </w:p>
    <w:p w14:paraId="5D1FE963" w14:textId="77777777" w:rsidR="00D93226" w:rsidRDefault="00D93226" w:rsidP="00D93226">
      <w:pPr>
        <w:pStyle w:val="listeCertamanipulation"/>
        <w:numPr>
          <w:ilvl w:val="0"/>
          <w:numId w:val="4"/>
        </w:numPr>
        <w:rPr>
          <w:lang w:val="fr-RE"/>
        </w:rPr>
      </w:pPr>
      <w:r>
        <w:rPr>
          <w:lang w:val="fr-RE"/>
        </w:rPr>
        <w:t xml:space="preserve">Ouvrez le navigateur de la machine cliente avec </w:t>
      </w:r>
      <w:r w:rsidRPr="00A2654F">
        <w:rPr>
          <w:b/>
          <w:bCs/>
          <w:lang w:val="fr-RE"/>
        </w:rPr>
        <w:t>https://192.36.253.10.</w:t>
      </w:r>
    </w:p>
    <w:p w14:paraId="2C496B95" w14:textId="77777777" w:rsidR="00D93226" w:rsidRPr="001C3B76" w:rsidRDefault="00D93226" w:rsidP="00D93226">
      <w:pPr>
        <w:ind w:left="708"/>
        <w:rPr>
          <w:lang w:val="fr-RE"/>
        </w:rPr>
      </w:pPr>
      <w:r>
        <w:rPr>
          <w:lang w:val="fr-RE"/>
        </w:rPr>
        <w:t>Le portail captif du pare-feu de l’agence A s’ouvre.</w:t>
      </w:r>
    </w:p>
    <w:p w14:paraId="17B10D32" w14:textId="77777777" w:rsidR="00D93226" w:rsidRPr="00406DC8" w:rsidRDefault="00D93226" w:rsidP="00D93226">
      <w:pPr>
        <w:pStyle w:val="listeCertamanipulation"/>
        <w:numPr>
          <w:ilvl w:val="0"/>
          <w:numId w:val="4"/>
        </w:numPr>
        <w:rPr>
          <w:lang w:val="fr-RE"/>
        </w:rPr>
      </w:pPr>
      <w:r w:rsidRPr="00406DC8">
        <w:rPr>
          <w:lang w:val="fr-RE"/>
        </w:rPr>
        <w:t xml:space="preserve">Saisir votre identifiant </w:t>
      </w:r>
      <w:r w:rsidRPr="00406DC8">
        <w:rPr>
          <w:b/>
          <w:bCs/>
          <w:lang w:val="fr-RE"/>
        </w:rPr>
        <w:t>vpn1</w:t>
      </w:r>
      <w:r w:rsidRPr="00406DC8">
        <w:rPr>
          <w:lang w:val="fr-RE"/>
        </w:rPr>
        <w:t xml:space="preserve"> et le mot de passe </w:t>
      </w:r>
      <w:proofErr w:type="spellStart"/>
      <w:r w:rsidRPr="00406DC8">
        <w:rPr>
          <w:b/>
          <w:bCs/>
          <w:lang w:val="fr-RE"/>
        </w:rPr>
        <w:t>password</w:t>
      </w:r>
      <w:proofErr w:type="spellEnd"/>
    </w:p>
    <w:p w14:paraId="7E53F760" w14:textId="77777777" w:rsidR="00D93226" w:rsidRDefault="00D93226" w:rsidP="00D93226">
      <w:pPr>
        <w:jc w:val="center"/>
        <w:rPr>
          <w:lang w:val="fr-RE"/>
        </w:rPr>
      </w:pPr>
      <w:r>
        <w:rPr>
          <w:noProof/>
        </w:rPr>
        <w:drawing>
          <wp:inline distT="0" distB="0" distL="0" distR="0" wp14:anchorId="73A0FE4E" wp14:editId="0248EC5A">
            <wp:extent cx="5176724" cy="1953491"/>
            <wp:effectExtent l="0" t="0" r="5080" b="889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181598" cy="1955330"/>
                    </a:xfrm>
                    <a:prstGeom prst="rect">
                      <a:avLst/>
                    </a:prstGeom>
                  </pic:spPr>
                </pic:pic>
              </a:graphicData>
            </a:graphic>
          </wp:inline>
        </w:drawing>
      </w:r>
    </w:p>
    <w:p w14:paraId="76461143" w14:textId="77777777" w:rsidR="00D93226" w:rsidRDefault="00D93226" w:rsidP="00D93226">
      <w:pPr>
        <w:ind w:firstLine="708"/>
        <w:rPr>
          <w:lang w:val="fr-RE"/>
        </w:rPr>
      </w:pPr>
      <w:r>
        <w:rPr>
          <w:lang w:val="fr-RE"/>
        </w:rPr>
        <w:t>Une seconde page web s’ouvre et vous permet de télécharger les fichiers nécessaires.</w:t>
      </w:r>
    </w:p>
    <w:p w14:paraId="79112D0D" w14:textId="77777777" w:rsidR="00D93226" w:rsidRPr="00406DC8" w:rsidRDefault="00D93226" w:rsidP="00D93226">
      <w:pPr>
        <w:pStyle w:val="listeCertamanipulation"/>
        <w:numPr>
          <w:ilvl w:val="0"/>
          <w:numId w:val="4"/>
        </w:numPr>
        <w:rPr>
          <w:lang w:val="fr-RE"/>
        </w:rPr>
      </w:pPr>
      <w:r w:rsidRPr="00406DC8">
        <w:rPr>
          <w:lang w:val="fr-RE"/>
        </w:rPr>
        <w:t xml:space="preserve">Téléchargez </w:t>
      </w:r>
      <w:r>
        <w:rPr>
          <w:lang w:val="fr-RE"/>
        </w:rPr>
        <w:t>l’archive</w:t>
      </w:r>
      <w:r w:rsidRPr="00406DC8">
        <w:rPr>
          <w:lang w:val="fr-RE"/>
        </w:rPr>
        <w:t xml:space="preserve"> </w:t>
      </w:r>
      <w:r w:rsidRPr="00A71C4C">
        <w:rPr>
          <w:b/>
          <w:bCs/>
          <w:lang w:val="fr-RE"/>
        </w:rPr>
        <w:t xml:space="preserve">SSL VPN profile for mobile </w:t>
      </w:r>
      <w:proofErr w:type="spellStart"/>
      <w:r w:rsidRPr="00A71C4C">
        <w:rPr>
          <w:b/>
          <w:bCs/>
          <w:lang w:val="fr-RE"/>
        </w:rPr>
        <w:t>OpenVPN</w:t>
      </w:r>
      <w:proofErr w:type="spellEnd"/>
      <w:r w:rsidRPr="00A71C4C">
        <w:rPr>
          <w:b/>
          <w:bCs/>
          <w:lang w:val="fr-RE"/>
        </w:rPr>
        <w:t xml:space="preserve"> </w:t>
      </w:r>
      <w:proofErr w:type="spellStart"/>
      <w:r w:rsidRPr="00A71C4C">
        <w:rPr>
          <w:b/>
          <w:bCs/>
          <w:lang w:val="fr-RE"/>
        </w:rPr>
        <w:t>Connect</w:t>
      </w:r>
      <w:proofErr w:type="spellEnd"/>
      <w:r w:rsidRPr="00A71C4C">
        <w:rPr>
          <w:b/>
          <w:bCs/>
          <w:lang w:val="fr-RE"/>
        </w:rPr>
        <w:t xml:space="preserve"> clients</w:t>
      </w:r>
      <w:r>
        <w:rPr>
          <w:b/>
          <w:bCs/>
          <w:lang w:val="fr-RE"/>
        </w:rPr>
        <w:t xml:space="preserve"> </w:t>
      </w:r>
      <w:r w:rsidRPr="00406DC8">
        <w:rPr>
          <w:lang w:val="fr-RE"/>
        </w:rPr>
        <w:t>qui contient</w:t>
      </w:r>
      <w:r>
        <w:rPr>
          <w:lang w:val="fr-RE"/>
        </w:rPr>
        <w:t xml:space="preserve"> </w:t>
      </w:r>
      <w:r w:rsidRPr="00406DC8">
        <w:rPr>
          <w:lang w:val="fr-RE"/>
        </w:rPr>
        <w:t>un fichier unique</w:t>
      </w:r>
      <w:r w:rsidRPr="00406DC8">
        <w:rPr>
          <w:b/>
          <w:bCs/>
          <w:lang w:val="fr-RE"/>
        </w:rPr>
        <w:t xml:space="preserve"> </w:t>
      </w:r>
      <w:proofErr w:type="spellStart"/>
      <w:r w:rsidRPr="003E4F48">
        <w:rPr>
          <w:b/>
          <w:bCs/>
          <w:lang w:val="fr-RE"/>
        </w:rPr>
        <w:t>openvpn_mobile_client.ovpn</w:t>
      </w:r>
      <w:proofErr w:type="spellEnd"/>
      <w:r>
        <w:rPr>
          <w:lang w:val="fr-RE"/>
        </w:rPr>
        <w:t>.</w:t>
      </w:r>
    </w:p>
    <w:p w14:paraId="22FA335A" w14:textId="77777777" w:rsidR="00D93226" w:rsidRDefault="00D93226" w:rsidP="00D93226">
      <w:pPr>
        <w:jc w:val="center"/>
        <w:rPr>
          <w:lang w:val="fr-RE"/>
        </w:rPr>
      </w:pPr>
      <w:r>
        <w:rPr>
          <w:noProof/>
          <w:lang w:val="fr-RE"/>
        </w:rPr>
        <w:drawing>
          <wp:inline distT="0" distB="0" distL="0" distR="0" wp14:anchorId="429FEF78" wp14:editId="0CB29FF9">
            <wp:extent cx="4655185" cy="2867660"/>
            <wp:effectExtent l="0" t="0" r="0" b="8890"/>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55185" cy="2867660"/>
                    </a:xfrm>
                    <a:prstGeom prst="rect">
                      <a:avLst/>
                    </a:prstGeom>
                    <a:noFill/>
                    <a:ln>
                      <a:noFill/>
                    </a:ln>
                  </pic:spPr>
                </pic:pic>
              </a:graphicData>
            </a:graphic>
          </wp:inline>
        </w:drawing>
      </w:r>
    </w:p>
    <w:p w14:paraId="7390BF43" w14:textId="77777777" w:rsidR="00D93226" w:rsidRDefault="00D93226" w:rsidP="00D93226">
      <w:pPr>
        <w:jc w:val="left"/>
        <w:rPr>
          <w:lang w:val="fr-RE"/>
        </w:rPr>
      </w:pPr>
      <w:r>
        <w:rPr>
          <w:lang w:val="fr-RE"/>
        </w:rPr>
        <w:t>En fonction de votre choix de machine</w:t>
      </w:r>
      <w:r w:rsidRPr="002B711D">
        <w:rPr>
          <w:lang w:val="fr-RE"/>
        </w:rPr>
        <w:t xml:space="preserve"> </w:t>
      </w:r>
      <w:r>
        <w:rPr>
          <w:lang w:val="fr-RE"/>
        </w:rPr>
        <w:t>cliente Linux ou Windows, vous réaliserez les étapes du 7.4.1 ou 7.4.2</w:t>
      </w:r>
    </w:p>
    <w:p w14:paraId="130656B1" w14:textId="77777777" w:rsidR="00D93226" w:rsidRDefault="00D93226" w:rsidP="0081150A">
      <w:pPr>
        <w:pStyle w:val="titresouspartie"/>
        <w:rPr>
          <w:lang w:val="fr-RE"/>
        </w:rPr>
      </w:pPr>
      <w:bookmarkStart w:id="145" w:name="_Toc119074278"/>
      <w:r>
        <w:rPr>
          <w:lang w:val="fr-RE"/>
        </w:rPr>
        <w:t>7.4.1 – Configuration du client VPN nomade sur le client graphique Linux</w:t>
      </w:r>
      <w:bookmarkEnd w:id="145"/>
    </w:p>
    <w:p w14:paraId="753886C2" w14:textId="77777777" w:rsidR="00D93226" w:rsidRDefault="00D93226" w:rsidP="00D93226">
      <w:pPr>
        <w:ind w:left="359"/>
        <w:rPr>
          <w:lang w:val="fr-RE"/>
        </w:rPr>
      </w:pPr>
      <w:r>
        <w:rPr>
          <w:lang w:val="fr-RE"/>
        </w:rPr>
        <w:t>Le plus simple est d’u</w:t>
      </w:r>
      <w:r w:rsidRPr="008C0A41">
        <w:rPr>
          <w:lang w:val="fr-RE"/>
        </w:rPr>
        <w:t>tiliser la VM client graphique Stormshield</w:t>
      </w:r>
      <w:r>
        <w:rPr>
          <w:lang w:val="fr-RE"/>
        </w:rPr>
        <w:t xml:space="preserve"> pour</w:t>
      </w:r>
      <w:r w:rsidRPr="008C0A41">
        <w:rPr>
          <w:lang w:val="fr-RE"/>
        </w:rPr>
        <w:t xml:space="preserve"> </w:t>
      </w:r>
      <w:r>
        <w:rPr>
          <w:lang w:val="fr-RE"/>
        </w:rPr>
        <w:t>avoir à termes votre client nomade sur le réseau interne de l’agence B avec le pare-feu de l’agence B configuré avec le NAT pour l’accès à Internet.</w:t>
      </w:r>
    </w:p>
    <w:p w14:paraId="1496C51A" w14:textId="77777777" w:rsidR="00D93226" w:rsidRDefault="00D93226" w:rsidP="00D93226">
      <w:pPr>
        <w:ind w:left="359"/>
        <w:rPr>
          <w:lang w:val="fr-RE"/>
        </w:rPr>
      </w:pPr>
      <w:r>
        <w:rPr>
          <w:lang w:val="fr-RE"/>
        </w:rPr>
        <w:t xml:space="preserve">Dans un premier temps, </w:t>
      </w:r>
      <w:r w:rsidRPr="008D14B0">
        <w:rPr>
          <w:lang w:val="fr-RE"/>
        </w:rPr>
        <w:t xml:space="preserve">vous </w:t>
      </w:r>
      <w:r>
        <w:rPr>
          <w:lang w:val="fr-RE"/>
        </w:rPr>
        <w:t>allez</w:t>
      </w:r>
      <w:r w:rsidRPr="008D14B0">
        <w:rPr>
          <w:lang w:val="fr-RE"/>
        </w:rPr>
        <w:t xml:space="preserve"> utiliser le client graphique sur le réseau externe</w:t>
      </w:r>
      <w:r>
        <w:rPr>
          <w:lang w:val="fr-RE"/>
        </w:rPr>
        <w:t xml:space="preserve"> OUT</w:t>
      </w:r>
      <w:r w:rsidRPr="008D14B0">
        <w:rPr>
          <w:lang w:val="fr-RE"/>
        </w:rPr>
        <w:t>,</w:t>
      </w:r>
      <w:r>
        <w:rPr>
          <w:lang w:val="fr-RE"/>
        </w:rPr>
        <w:t xml:space="preserve"> afin de pouvoir télécharger les fichiers du portail captif.</w:t>
      </w:r>
    </w:p>
    <w:p w14:paraId="77143D66" w14:textId="77777777" w:rsidR="00D93226" w:rsidRPr="008D14B0" w:rsidRDefault="00D93226">
      <w:pPr>
        <w:pStyle w:val="Paragraphedeliste"/>
        <w:numPr>
          <w:ilvl w:val="0"/>
          <w:numId w:val="50"/>
        </w:numPr>
        <w:suppressAutoHyphens w:val="0"/>
        <w:autoSpaceDE w:val="0"/>
        <w:autoSpaceDN w:val="0"/>
        <w:adjustRightInd w:val="0"/>
        <w:rPr>
          <w:lang w:val="fr-RE"/>
        </w:rPr>
      </w:pPr>
      <w:r>
        <w:rPr>
          <w:lang w:val="fr-RE"/>
        </w:rPr>
        <w:t>A</w:t>
      </w:r>
      <w:r w:rsidRPr="008D14B0">
        <w:rPr>
          <w:lang w:val="fr-RE"/>
        </w:rPr>
        <w:t xml:space="preserve">jouter dans le fichier </w:t>
      </w:r>
      <w:r w:rsidRPr="008D14B0">
        <w:rPr>
          <w:b/>
          <w:bCs/>
          <w:lang w:val="fr-RE"/>
        </w:rPr>
        <w:t>network_config.sh</w:t>
      </w:r>
      <w:r w:rsidRPr="008D14B0">
        <w:rPr>
          <w:lang w:val="fr-RE"/>
        </w:rPr>
        <w:t xml:space="preserve"> le paragraphe si dessous à la fin après le paragraphe </w:t>
      </w:r>
      <w:proofErr w:type="spellStart"/>
      <w:r w:rsidRPr="008D14B0">
        <w:rPr>
          <w:lang w:val="fr-RE"/>
        </w:rPr>
        <w:t>sns</w:t>
      </w:r>
      <w:proofErr w:type="spellEnd"/>
      <w:r w:rsidRPr="008D14B0">
        <w:rPr>
          <w:lang w:val="fr-RE"/>
        </w:rPr>
        <w:t xml:space="preserve"> et juste avant l’instruction </w:t>
      </w:r>
      <w:proofErr w:type="spellStart"/>
      <w:r w:rsidRPr="008D14B0">
        <w:rPr>
          <w:b/>
          <w:bCs/>
          <w:lang w:val="fr-RE"/>
        </w:rPr>
        <w:t>esac</w:t>
      </w:r>
      <w:proofErr w:type="spellEnd"/>
    </w:p>
    <w:p w14:paraId="5E8472C8" w14:textId="77777777" w:rsidR="00D93226" w:rsidRPr="00A46F7B" w:rsidRDefault="00D93226" w:rsidP="00D93226">
      <w:pPr>
        <w:ind w:left="1079"/>
        <w:rPr>
          <w:rFonts w:ascii="Courier New" w:hAnsi="Courier New" w:cs="Courier New"/>
          <w:lang w:val="fr-RE"/>
        </w:rPr>
      </w:pPr>
      <w:r w:rsidRPr="00A46F7B">
        <w:rPr>
          <w:rFonts w:ascii="Courier New" w:hAnsi="Courier New" w:cs="Courier New"/>
          <w:lang w:val="fr-RE"/>
        </w:rPr>
        <w:t xml:space="preserve">out) </w:t>
      </w:r>
    </w:p>
    <w:p w14:paraId="1A343EE5" w14:textId="77777777" w:rsidR="00D93226" w:rsidRPr="00A46F7B" w:rsidRDefault="00D93226" w:rsidP="00D93226">
      <w:pPr>
        <w:ind w:left="1079"/>
        <w:rPr>
          <w:rFonts w:ascii="Courier New" w:hAnsi="Courier New" w:cs="Courier New"/>
          <w:lang w:val="fr-RE"/>
        </w:rPr>
      </w:pPr>
      <w:r w:rsidRPr="00A46F7B">
        <w:rPr>
          <w:rFonts w:ascii="Courier New" w:hAnsi="Courier New" w:cs="Courier New"/>
          <w:lang w:val="fr-RE"/>
        </w:rPr>
        <w:t xml:space="preserve">  IPPREFIX=192.36</w:t>
      </w:r>
    </w:p>
    <w:p w14:paraId="615DA1AB" w14:textId="77777777" w:rsidR="00D93226" w:rsidRPr="00A46F7B" w:rsidRDefault="00D93226" w:rsidP="00D93226">
      <w:pPr>
        <w:ind w:left="1079"/>
        <w:rPr>
          <w:rFonts w:ascii="Courier New" w:hAnsi="Courier New" w:cs="Courier New"/>
          <w:lang w:val="fr-RE"/>
        </w:rPr>
      </w:pPr>
      <w:r w:rsidRPr="00A46F7B">
        <w:rPr>
          <w:rFonts w:ascii="Courier New" w:hAnsi="Courier New" w:cs="Courier New"/>
          <w:lang w:val="fr-RE"/>
        </w:rPr>
        <w:t xml:space="preserve">  IPMASQ=24</w:t>
      </w:r>
    </w:p>
    <w:p w14:paraId="60100C17" w14:textId="77777777" w:rsidR="00D93226" w:rsidRDefault="00D93226" w:rsidP="00D93226">
      <w:pPr>
        <w:ind w:left="1079"/>
        <w:rPr>
          <w:rFonts w:ascii="Courier New" w:hAnsi="Courier New" w:cs="Courier New"/>
          <w:lang w:val="fr-RE"/>
        </w:rPr>
      </w:pPr>
      <w:r w:rsidRPr="00A46F7B">
        <w:rPr>
          <w:rFonts w:ascii="Courier New" w:hAnsi="Courier New" w:cs="Courier New"/>
          <w:lang w:val="fr-RE"/>
        </w:rPr>
        <w:t xml:space="preserve">  X=253 ;;</w:t>
      </w:r>
    </w:p>
    <w:p w14:paraId="62ACA891" w14:textId="77777777" w:rsidR="00D93226" w:rsidRPr="008D14B0" w:rsidRDefault="00D93226">
      <w:pPr>
        <w:pStyle w:val="Paragraphedeliste"/>
        <w:numPr>
          <w:ilvl w:val="0"/>
          <w:numId w:val="50"/>
        </w:numPr>
        <w:suppressAutoHyphens w:val="0"/>
        <w:autoSpaceDE w:val="0"/>
        <w:autoSpaceDN w:val="0"/>
        <w:adjustRightInd w:val="0"/>
        <w:rPr>
          <w:lang w:val="fr-RE"/>
        </w:rPr>
      </w:pPr>
      <w:r>
        <w:rPr>
          <w:lang w:val="fr-RE"/>
        </w:rPr>
        <w:t>Exécuter</w:t>
      </w:r>
      <w:r w:rsidRPr="00A46F7B">
        <w:rPr>
          <w:lang w:val="fr-RE"/>
        </w:rPr>
        <w:t xml:space="preserve"> </w:t>
      </w:r>
      <w:r>
        <w:rPr>
          <w:lang w:val="fr-RE"/>
        </w:rPr>
        <w:t>e</w:t>
      </w:r>
      <w:r w:rsidRPr="00A46F7B">
        <w:rPr>
          <w:lang w:val="fr-RE"/>
        </w:rPr>
        <w:t xml:space="preserve">nsuite le script </w:t>
      </w:r>
      <w:r w:rsidRPr="008D14B0">
        <w:rPr>
          <w:b/>
          <w:bCs/>
          <w:lang w:val="fr-RE"/>
        </w:rPr>
        <w:t>network_config.sh</w:t>
      </w:r>
      <w:r w:rsidRPr="008D14B0">
        <w:rPr>
          <w:lang w:val="fr-RE"/>
        </w:rPr>
        <w:t xml:space="preserve"> </w:t>
      </w:r>
      <w:r>
        <w:rPr>
          <w:lang w:val="fr-RE"/>
        </w:rPr>
        <w:t xml:space="preserve">modifié et tapez </w:t>
      </w:r>
      <w:r w:rsidRPr="008D14B0">
        <w:rPr>
          <w:b/>
          <w:bCs/>
          <w:lang w:val="fr-RE"/>
        </w:rPr>
        <w:t>Y</w:t>
      </w:r>
      <w:r>
        <w:rPr>
          <w:lang w:val="fr-RE"/>
        </w:rPr>
        <w:t xml:space="preserve"> puis </w:t>
      </w:r>
      <w:r w:rsidRPr="008D14B0">
        <w:rPr>
          <w:b/>
          <w:bCs/>
          <w:lang w:val="fr-RE"/>
        </w:rPr>
        <w:t>out</w:t>
      </w:r>
      <w:r>
        <w:rPr>
          <w:lang w:val="fr-RE"/>
        </w:rPr>
        <w:t xml:space="preserve"> </w:t>
      </w:r>
      <w:r w:rsidRPr="00A46F7B">
        <w:rPr>
          <w:lang w:val="fr-RE"/>
        </w:rPr>
        <w:t xml:space="preserve">pour vous placer </w:t>
      </w:r>
      <w:r>
        <w:rPr>
          <w:lang w:val="fr-RE"/>
        </w:rPr>
        <w:t xml:space="preserve">sur le réseau externe, vérifiez avec </w:t>
      </w:r>
      <w:proofErr w:type="spellStart"/>
      <w:r w:rsidRPr="008D14B0">
        <w:rPr>
          <w:b/>
          <w:bCs/>
          <w:lang w:val="fr-RE"/>
        </w:rPr>
        <w:t>ip</w:t>
      </w:r>
      <w:proofErr w:type="spellEnd"/>
      <w:r w:rsidRPr="008D14B0">
        <w:rPr>
          <w:b/>
          <w:bCs/>
          <w:lang w:val="fr-RE"/>
        </w:rPr>
        <w:t xml:space="preserve"> </w:t>
      </w:r>
      <w:proofErr w:type="spellStart"/>
      <w:r w:rsidRPr="008D14B0">
        <w:rPr>
          <w:b/>
          <w:bCs/>
          <w:lang w:val="fr-RE"/>
        </w:rPr>
        <w:t>addr</w:t>
      </w:r>
      <w:proofErr w:type="spellEnd"/>
      <w:r>
        <w:rPr>
          <w:lang w:val="fr-RE"/>
        </w:rPr>
        <w:t xml:space="preserve"> que vous obtenez bien une adresse en 192.36.253.2.</w:t>
      </w:r>
    </w:p>
    <w:p w14:paraId="14CBB731" w14:textId="77777777" w:rsidR="00D93226" w:rsidRDefault="00D93226" w:rsidP="00D93226">
      <w:pPr>
        <w:pStyle w:val="listeCertamanipulation"/>
        <w:pBdr>
          <w:top w:val="single" w:sz="12" w:space="1" w:color="000000"/>
          <w:left w:val="single" w:sz="12" w:space="4" w:color="000000"/>
          <w:bottom w:val="single" w:sz="12" w:space="1" w:color="000000"/>
          <w:right w:val="single" w:sz="12" w:space="4" w:color="000000"/>
        </w:pBdr>
        <w:ind w:left="359"/>
      </w:pPr>
      <w:r>
        <w:rPr>
          <w:b/>
          <w:bCs/>
        </w:rPr>
        <w:t>Étape 2</w:t>
      </w:r>
      <w:r>
        <w:t xml:space="preserve"> : Configurer le client </w:t>
      </w:r>
      <w:proofErr w:type="spellStart"/>
      <w:r>
        <w:t>OpenVpn</w:t>
      </w:r>
      <w:proofErr w:type="spellEnd"/>
      <w:r>
        <w:t xml:space="preserve"> sur la machine virtuelle Linux</w:t>
      </w:r>
    </w:p>
    <w:p w14:paraId="663F9795" w14:textId="77777777" w:rsidR="00D93226" w:rsidRPr="008D14B0" w:rsidRDefault="00D93226" w:rsidP="00D93226">
      <w:pPr>
        <w:pStyle w:val="listeCertamanipulation"/>
        <w:numPr>
          <w:ilvl w:val="0"/>
          <w:numId w:val="4"/>
        </w:numPr>
        <w:rPr>
          <w:lang w:val="fr-RE"/>
        </w:rPr>
      </w:pPr>
      <w:r w:rsidRPr="008D14B0">
        <w:rPr>
          <w:lang w:val="fr-RE"/>
        </w:rPr>
        <w:t xml:space="preserve">Ouvrez le navigateur de la machine cliente avec </w:t>
      </w:r>
      <w:hyperlink r:id="rId173" w:history="1">
        <w:r w:rsidRPr="008D14B0">
          <w:rPr>
            <w:rStyle w:val="Lienhypertexte"/>
            <w:rFonts w:eastAsia="SimSun"/>
            <w:b/>
            <w:bCs/>
            <w:lang w:val="fr-RE"/>
          </w:rPr>
          <w:t>https://192.36.253.10</w:t>
        </w:r>
      </w:hyperlink>
      <w:r w:rsidRPr="008D14B0">
        <w:rPr>
          <w:b/>
          <w:bCs/>
          <w:lang w:val="fr-RE"/>
        </w:rPr>
        <w:t xml:space="preserve"> </w:t>
      </w:r>
      <w:r w:rsidRPr="008D14B0">
        <w:rPr>
          <w:lang w:val="fr-RE"/>
        </w:rPr>
        <w:t xml:space="preserve">et téléchargez le certificat SSL pour </w:t>
      </w:r>
      <w:proofErr w:type="spellStart"/>
      <w:r w:rsidRPr="008D14B0">
        <w:rPr>
          <w:lang w:val="fr-RE"/>
        </w:rPr>
        <w:t>OpenVpn</w:t>
      </w:r>
      <w:proofErr w:type="spellEnd"/>
      <w:r w:rsidRPr="008D14B0">
        <w:rPr>
          <w:lang w:val="fr-RE"/>
        </w:rPr>
        <w:t xml:space="preserve">, il </w:t>
      </w:r>
      <w:r>
        <w:rPr>
          <w:lang w:val="fr-RE"/>
        </w:rPr>
        <w:t>sera</w:t>
      </w:r>
      <w:r w:rsidRPr="008D14B0">
        <w:rPr>
          <w:lang w:val="fr-RE"/>
        </w:rPr>
        <w:t xml:space="preserve"> stocké par défaut dans </w:t>
      </w:r>
      <w:r w:rsidRPr="006A68D7">
        <w:rPr>
          <w:rFonts w:ascii="Courier New" w:hAnsi="Courier New" w:cs="Courier New"/>
        </w:rPr>
        <w:t>/home/user/Downloads.</w:t>
      </w:r>
      <w:r w:rsidRPr="008D14B0">
        <w:rPr>
          <w:lang w:val="fr-RE"/>
        </w:rPr>
        <w:t xml:space="preserve"> </w:t>
      </w:r>
    </w:p>
    <w:p w14:paraId="30A72597" w14:textId="77777777" w:rsidR="00D93226" w:rsidRPr="00113AAC" w:rsidRDefault="00D93226" w:rsidP="00D93226">
      <w:pPr>
        <w:pStyle w:val="listeCertamanipulation"/>
        <w:numPr>
          <w:ilvl w:val="0"/>
          <w:numId w:val="4"/>
        </w:numPr>
        <w:rPr>
          <w:lang w:val="fr-RE"/>
        </w:rPr>
      </w:pPr>
      <w:r w:rsidRPr="001C3B76">
        <w:rPr>
          <w:lang w:val="fr-RE"/>
        </w:rPr>
        <w:t>Ouvrir un terminal et effectuer les commandes suivantes</w:t>
      </w:r>
    </w:p>
    <w:p w14:paraId="1759F25E" w14:textId="77777777" w:rsidR="00D93226" w:rsidRPr="001D06B9" w:rsidRDefault="00D93226" w:rsidP="00D93226">
      <w:pPr>
        <w:ind w:left="1079"/>
        <w:rPr>
          <w:lang w:val="en-GB"/>
        </w:rPr>
      </w:pPr>
      <w:proofErr w:type="spellStart"/>
      <w:r w:rsidRPr="001D06B9">
        <w:rPr>
          <w:rFonts w:ascii="Courier New" w:hAnsi="Courier New" w:cs="Courier New"/>
          <w:lang w:val="en-GB"/>
        </w:rPr>
        <w:t>su</w:t>
      </w:r>
      <w:proofErr w:type="spellEnd"/>
      <w:r w:rsidRPr="001D06B9">
        <w:rPr>
          <w:rFonts w:ascii="Courier New" w:hAnsi="Courier New" w:cs="Courier New"/>
          <w:lang w:val="en-GB"/>
        </w:rPr>
        <w:t xml:space="preserve"> – </w:t>
      </w:r>
      <w:r w:rsidRPr="001D06B9">
        <w:rPr>
          <w:lang w:val="en-GB"/>
        </w:rPr>
        <w:t xml:space="preserve">(password = </w:t>
      </w:r>
      <w:proofErr w:type="spellStart"/>
      <w:r w:rsidRPr="001D06B9">
        <w:rPr>
          <w:lang w:val="en-GB"/>
        </w:rPr>
        <w:t>toor</w:t>
      </w:r>
      <w:proofErr w:type="spellEnd"/>
      <w:r w:rsidRPr="001D06B9">
        <w:rPr>
          <w:lang w:val="en-GB"/>
        </w:rPr>
        <w:t>)</w:t>
      </w:r>
    </w:p>
    <w:p w14:paraId="70B3B1D3" w14:textId="77777777" w:rsidR="00D93226" w:rsidRPr="001D06B9" w:rsidRDefault="00D93226" w:rsidP="00D93226">
      <w:pPr>
        <w:ind w:left="1079"/>
        <w:rPr>
          <w:rFonts w:ascii="Courier New" w:hAnsi="Courier New" w:cs="Courier New"/>
          <w:lang w:val="en-GB"/>
        </w:rPr>
      </w:pPr>
      <w:r w:rsidRPr="001D06B9">
        <w:rPr>
          <w:rFonts w:ascii="Courier New" w:hAnsi="Courier New" w:cs="Courier New"/>
          <w:lang w:val="en-GB"/>
        </w:rPr>
        <w:t>cd /home/user/Downloads</w:t>
      </w:r>
    </w:p>
    <w:p w14:paraId="38B9D5E7" w14:textId="77777777" w:rsidR="00D93226" w:rsidRPr="00113AAC" w:rsidRDefault="00D93226" w:rsidP="00D93226">
      <w:pPr>
        <w:ind w:left="1079"/>
        <w:rPr>
          <w:rFonts w:ascii="Courier New" w:hAnsi="Courier New" w:cs="Courier New"/>
          <w:lang w:val="fr-RE"/>
        </w:rPr>
      </w:pPr>
      <w:proofErr w:type="spellStart"/>
      <w:r w:rsidRPr="00113AAC">
        <w:rPr>
          <w:rFonts w:ascii="Courier New" w:hAnsi="Courier New" w:cs="Courier New"/>
          <w:lang w:val="fr-RE"/>
        </w:rPr>
        <w:t>openvpn</w:t>
      </w:r>
      <w:proofErr w:type="spellEnd"/>
      <w:r w:rsidRPr="00113AAC">
        <w:rPr>
          <w:rFonts w:ascii="Courier New" w:hAnsi="Courier New" w:cs="Courier New"/>
          <w:lang w:val="fr-RE"/>
        </w:rPr>
        <w:t xml:space="preserve"> </w:t>
      </w:r>
      <w:proofErr w:type="spellStart"/>
      <w:r w:rsidRPr="00113AAC">
        <w:rPr>
          <w:rFonts w:ascii="Courier New" w:hAnsi="Courier New" w:cs="Courier New"/>
          <w:lang w:val="fr-RE"/>
        </w:rPr>
        <w:t>openvpn_mobile_client.ovpn</w:t>
      </w:r>
      <w:proofErr w:type="spellEnd"/>
    </w:p>
    <w:p w14:paraId="4C4FC846" w14:textId="77777777" w:rsidR="00D93226" w:rsidRPr="00113AAC" w:rsidRDefault="00D93226" w:rsidP="00D93226">
      <w:pPr>
        <w:ind w:left="359"/>
        <w:rPr>
          <w:lang w:val="fr-RE"/>
        </w:rPr>
      </w:pPr>
      <w:r w:rsidRPr="00113AAC">
        <w:rPr>
          <w:lang w:val="fr-RE"/>
        </w:rPr>
        <w:t xml:space="preserve">Vous devez entrer le nom d’utilisateur et le mot de passe pour vous connecter, vous obtenez le résultat </w:t>
      </w:r>
      <w:r>
        <w:rPr>
          <w:lang w:val="fr-RE"/>
        </w:rPr>
        <w:t>ci-après.</w:t>
      </w:r>
    </w:p>
    <w:p w14:paraId="2BC2F89A" w14:textId="77777777" w:rsidR="00D93226" w:rsidRDefault="00D93226" w:rsidP="00D93226">
      <w:pPr>
        <w:ind w:left="359"/>
        <w:rPr>
          <w:color w:val="auto"/>
        </w:rPr>
      </w:pPr>
      <w:r>
        <w:rPr>
          <w:noProof/>
        </w:rPr>
        <w:drawing>
          <wp:inline distT="0" distB="0" distL="0" distR="0" wp14:anchorId="3BAFC19D" wp14:editId="60A379AD">
            <wp:extent cx="6120130" cy="970280"/>
            <wp:effectExtent l="0" t="0" r="0" b="127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120130" cy="970280"/>
                    </a:xfrm>
                    <a:prstGeom prst="rect">
                      <a:avLst/>
                    </a:prstGeom>
                  </pic:spPr>
                </pic:pic>
              </a:graphicData>
            </a:graphic>
          </wp:inline>
        </w:drawing>
      </w:r>
    </w:p>
    <w:p w14:paraId="71C7F73F" w14:textId="77777777" w:rsidR="00D93226" w:rsidRPr="00113AAC" w:rsidRDefault="00D93226" w:rsidP="00D93226">
      <w:pPr>
        <w:ind w:left="359"/>
      </w:pPr>
      <w:r w:rsidRPr="00113AAC">
        <w:t xml:space="preserve">Vous pouvez vérifier </w:t>
      </w:r>
      <w:r>
        <w:t>l’adresse obtenue par le VPN, elle doit se trouver dans le réseau VPNSSL configuré sur le firewall : 172.30 ou 172.31.</w:t>
      </w:r>
    </w:p>
    <w:p w14:paraId="1F651AC8" w14:textId="77777777" w:rsidR="00D93226" w:rsidRPr="00113AAC" w:rsidRDefault="00D93226" w:rsidP="00D93226">
      <w:pPr>
        <w:pStyle w:val="listeCertamanipulation"/>
        <w:numPr>
          <w:ilvl w:val="0"/>
          <w:numId w:val="4"/>
        </w:numPr>
        <w:rPr>
          <w:lang w:val="fr-RE"/>
        </w:rPr>
      </w:pPr>
      <w:r w:rsidRPr="00194499">
        <w:rPr>
          <w:lang w:val="fr-RE"/>
        </w:rPr>
        <w:t xml:space="preserve">Ouvrir un second terminal et taper la commande </w:t>
      </w:r>
      <w:proofErr w:type="spellStart"/>
      <w:r w:rsidRPr="00113AAC">
        <w:rPr>
          <w:b/>
          <w:bCs/>
          <w:lang w:val="fr-RE"/>
        </w:rPr>
        <w:t>ip</w:t>
      </w:r>
      <w:proofErr w:type="spellEnd"/>
      <w:r w:rsidRPr="00113AAC">
        <w:rPr>
          <w:b/>
          <w:bCs/>
          <w:lang w:val="fr-RE"/>
        </w:rPr>
        <w:t xml:space="preserve"> </w:t>
      </w:r>
      <w:proofErr w:type="spellStart"/>
      <w:r w:rsidRPr="00113AAC">
        <w:rPr>
          <w:b/>
          <w:bCs/>
          <w:lang w:val="fr-RE"/>
        </w:rPr>
        <w:t>addr</w:t>
      </w:r>
      <w:proofErr w:type="spellEnd"/>
      <w:r w:rsidRPr="00113AAC">
        <w:rPr>
          <w:lang w:val="fr-RE"/>
        </w:rPr>
        <w:t xml:space="preserve">, une nouvelle interface </w:t>
      </w:r>
      <w:r w:rsidRPr="00113AAC">
        <w:rPr>
          <w:b/>
          <w:bCs/>
          <w:lang w:val="fr-RE"/>
        </w:rPr>
        <w:t>tun0</w:t>
      </w:r>
      <w:r w:rsidRPr="00113AAC">
        <w:rPr>
          <w:lang w:val="fr-RE"/>
        </w:rPr>
        <w:t xml:space="preserve"> est présente.</w:t>
      </w:r>
    </w:p>
    <w:p w14:paraId="04C13DE8" w14:textId="77777777" w:rsidR="00D93226" w:rsidRDefault="00D93226" w:rsidP="00D93226">
      <w:pPr>
        <w:ind w:left="359"/>
        <w:rPr>
          <w:color w:val="auto"/>
        </w:rPr>
      </w:pPr>
      <w:r>
        <w:rPr>
          <w:noProof/>
        </w:rPr>
        <w:drawing>
          <wp:inline distT="0" distB="0" distL="0" distR="0" wp14:anchorId="7A7FD349" wp14:editId="14D997E0">
            <wp:extent cx="4825148" cy="2079650"/>
            <wp:effectExtent l="0" t="0" r="0" b="0"/>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833080" cy="2083069"/>
                    </a:xfrm>
                    <a:prstGeom prst="rect">
                      <a:avLst/>
                    </a:prstGeom>
                  </pic:spPr>
                </pic:pic>
              </a:graphicData>
            </a:graphic>
          </wp:inline>
        </w:drawing>
      </w:r>
    </w:p>
    <w:p w14:paraId="04709931" w14:textId="77777777" w:rsidR="00D93226" w:rsidRPr="00113AAC" w:rsidRDefault="00D93226" w:rsidP="00D93226">
      <w:pPr>
        <w:ind w:left="359"/>
      </w:pPr>
      <w:r w:rsidRPr="00113AAC">
        <w:t>Vous pouvez également vérifier sur votre machine que de nouvelles routes ont été créées et que la connexion est toujours ouverte.</w:t>
      </w:r>
    </w:p>
    <w:p w14:paraId="6EB1B135" w14:textId="77777777" w:rsidR="00D93226" w:rsidRPr="00113AAC" w:rsidRDefault="00D93226" w:rsidP="00D93226">
      <w:pPr>
        <w:pStyle w:val="listeCertamanipulation"/>
        <w:numPr>
          <w:ilvl w:val="0"/>
          <w:numId w:val="4"/>
        </w:numPr>
        <w:rPr>
          <w:b/>
          <w:bCs/>
          <w:lang w:val="fr-RE"/>
        </w:rPr>
      </w:pPr>
      <w:r w:rsidRPr="00194499">
        <w:rPr>
          <w:lang w:val="fr-RE"/>
        </w:rPr>
        <w:t xml:space="preserve">Ouvrir un second terminal et taper la commande </w:t>
      </w:r>
      <w:proofErr w:type="spellStart"/>
      <w:r w:rsidRPr="00113AAC">
        <w:rPr>
          <w:b/>
          <w:bCs/>
          <w:lang w:val="fr-RE"/>
        </w:rPr>
        <w:t>ip</w:t>
      </w:r>
      <w:proofErr w:type="spellEnd"/>
      <w:r w:rsidRPr="00113AAC">
        <w:rPr>
          <w:b/>
          <w:bCs/>
          <w:lang w:val="fr-RE"/>
        </w:rPr>
        <w:t xml:space="preserve"> route show</w:t>
      </w:r>
    </w:p>
    <w:p w14:paraId="31E8383D" w14:textId="77777777" w:rsidR="00D93226" w:rsidRDefault="00D93226" w:rsidP="00D93226">
      <w:pPr>
        <w:ind w:left="359"/>
        <w:rPr>
          <w:color w:val="auto"/>
        </w:rPr>
      </w:pPr>
      <w:r>
        <w:rPr>
          <w:noProof/>
        </w:rPr>
        <w:drawing>
          <wp:inline distT="0" distB="0" distL="0" distR="0" wp14:anchorId="7AA425B1" wp14:editId="0646F5C9">
            <wp:extent cx="4807417" cy="1609123"/>
            <wp:effectExtent l="0" t="0" r="0" b="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813336" cy="1611104"/>
                    </a:xfrm>
                    <a:prstGeom prst="rect">
                      <a:avLst/>
                    </a:prstGeom>
                  </pic:spPr>
                </pic:pic>
              </a:graphicData>
            </a:graphic>
          </wp:inline>
        </w:drawing>
      </w:r>
    </w:p>
    <w:p w14:paraId="34C24AE9" w14:textId="77777777" w:rsidR="00D93226" w:rsidRDefault="00D93226">
      <w:pPr>
        <w:pStyle w:val="Paragraphedeliste"/>
        <w:numPr>
          <w:ilvl w:val="0"/>
          <w:numId w:val="48"/>
        </w:numPr>
        <w:suppressAutoHyphens w:val="0"/>
        <w:autoSpaceDE w:val="0"/>
        <w:autoSpaceDN w:val="0"/>
        <w:adjustRightInd w:val="0"/>
      </w:pPr>
      <w:r>
        <w:t>Vous pouvez tester un ping vers le serveur DNS interne :</w:t>
      </w:r>
    </w:p>
    <w:p w14:paraId="1CC0A2D1" w14:textId="77777777" w:rsidR="00D93226" w:rsidRDefault="00D93226" w:rsidP="00D93226">
      <w:pPr>
        <w:ind w:left="360"/>
      </w:pPr>
      <w:r>
        <w:rPr>
          <w:noProof/>
        </w:rPr>
        <w:drawing>
          <wp:inline distT="0" distB="0" distL="0" distR="0" wp14:anchorId="6B4FC482" wp14:editId="6E329AAC">
            <wp:extent cx="4053573" cy="631636"/>
            <wp:effectExtent l="0" t="0" r="4445"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105509" cy="639729"/>
                    </a:xfrm>
                    <a:prstGeom prst="rect">
                      <a:avLst/>
                    </a:prstGeom>
                  </pic:spPr>
                </pic:pic>
              </a:graphicData>
            </a:graphic>
          </wp:inline>
        </w:drawing>
      </w:r>
    </w:p>
    <w:p w14:paraId="2532DB0F" w14:textId="77777777" w:rsidR="00D93226" w:rsidRPr="00217E57" w:rsidRDefault="00D93226">
      <w:pPr>
        <w:pStyle w:val="Paragraphedeliste"/>
        <w:numPr>
          <w:ilvl w:val="0"/>
          <w:numId w:val="48"/>
        </w:numPr>
        <w:suppressAutoHyphens w:val="0"/>
        <w:autoSpaceDE w:val="0"/>
        <w:autoSpaceDN w:val="0"/>
        <w:adjustRightInd w:val="0"/>
        <w:rPr>
          <w:lang w:val="fr-RE"/>
        </w:rPr>
      </w:pPr>
      <w:r>
        <w:t xml:space="preserve">Vous pouvez effectuer de nouveaux tests </w:t>
      </w:r>
      <w:r>
        <w:rPr>
          <w:lang w:val="fr-RE"/>
        </w:rPr>
        <w:t>en</w:t>
      </w:r>
      <w:r w:rsidRPr="00217E57">
        <w:rPr>
          <w:lang w:val="fr-RE"/>
        </w:rPr>
        <w:t xml:space="preserve"> positionn</w:t>
      </w:r>
      <w:r>
        <w:rPr>
          <w:lang w:val="fr-RE"/>
        </w:rPr>
        <w:t>ant</w:t>
      </w:r>
      <w:r w:rsidRPr="00217E57">
        <w:rPr>
          <w:lang w:val="fr-RE"/>
        </w:rPr>
        <w:t xml:space="preserve"> votre client nomade sur le réseau interne de l’agence B (LAN_IN_B) avec le pare-feu de l’agence B configuré avec le NAT pour l’accès à Internet.</w:t>
      </w:r>
    </w:p>
    <w:p w14:paraId="2B0A8B98" w14:textId="77777777" w:rsidR="00D93226" w:rsidRDefault="00D93226" w:rsidP="0081150A">
      <w:pPr>
        <w:pStyle w:val="titresouspartie"/>
        <w:rPr>
          <w:lang w:val="fr-RE"/>
        </w:rPr>
      </w:pPr>
      <w:bookmarkStart w:id="146" w:name="_Toc119074279"/>
      <w:r>
        <w:rPr>
          <w:lang w:val="fr-RE"/>
        </w:rPr>
        <w:t>7.4.2 – Configuration du client VPN nomade Windows</w:t>
      </w:r>
      <w:bookmarkEnd w:id="146"/>
    </w:p>
    <w:p w14:paraId="4E9A0216" w14:textId="77777777" w:rsidR="00D93226" w:rsidRDefault="00D93226" w:rsidP="00D93226">
      <w:pPr>
        <w:jc w:val="center"/>
        <w:rPr>
          <w:lang w:val="fr-RE"/>
        </w:rPr>
      </w:pPr>
    </w:p>
    <w:p w14:paraId="054EE4DB" w14:textId="77777777" w:rsidR="00D93226" w:rsidRDefault="00D93226" w:rsidP="00D93226">
      <w:pPr>
        <w:pStyle w:val="listeCertamanipulation"/>
        <w:pBdr>
          <w:top w:val="single" w:sz="12" w:space="1" w:color="000000"/>
          <w:left w:val="single" w:sz="12" w:space="4" w:color="000000"/>
          <w:bottom w:val="single" w:sz="12" w:space="1" w:color="000000"/>
          <w:right w:val="single" w:sz="12" w:space="4" w:color="000000"/>
        </w:pBdr>
      </w:pPr>
      <w:r>
        <w:rPr>
          <w:b/>
          <w:bCs/>
        </w:rPr>
        <w:t>Étape 2bis</w:t>
      </w:r>
      <w:r>
        <w:t xml:space="preserve"> : Installer le client </w:t>
      </w:r>
      <w:proofErr w:type="spellStart"/>
      <w:r>
        <w:t>OpenVpn</w:t>
      </w:r>
      <w:proofErr w:type="spellEnd"/>
      <w:r>
        <w:t xml:space="preserve"> sur une machine virtuelle Windows</w:t>
      </w:r>
    </w:p>
    <w:p w14:paraId="3EAE5763" w14:textId="77777777" w:rsidR="00D93226" w:rsidRPr="00A2654F" w:rsidRDefault="00D93226">
      <w:pPr>
        <w:pStyle w:val="Paragraphedeliste"/>
        <w:numPr>
          <w:ilvl w:val="0"/>
          <w:numId w:val="49"/>
        </w:numPr>
        <w:suppressAutoHyphens w:val="0"/>
        <w:autoSpaceDE w:val="0"/>
        <w:autoSpaceDN w:val="0"/>
        <w:adjustRightInd w:val="0"/>
        <w:rPr>
          <w:lang w:val="fr-RE"/>
        </w:rPr>
      </w:pPr>
      <w:r w:rsidRPr="00A2654F">
        <w:rPr>
          <w:lang w:val="fr-RE"/>
        </w:rPr>
        <w:t xml:space="preserve">Sur votre machine cliente, installer </w:t>
      </w:r>
      <w:proofErr w:type="spellStart"/>
      <w:r w:rsidRPr="00A2654F">
        <w:rPr>
          <w:lang w:val="fr-RE"/>
        </w:rPr>
        <w:t>OpenVPN</w:t>
      </w:r>
      <w:proofErr w:type="spellEnd"/>
      <w:r w:rsidRPr="00A2654F">
        <w:rPr>
          <w:lang w:val="fr-RE"/>
        </w:rPr>
        <w:t xml:space="preserve"> (</w:t>
      </w:r>
      <w:hyperlink r:id="rId178" w:history="1">
        <w:r w:rsidRPr="00A2654F">
          <w:rPr>
            <w:rStyle w:val="Lienhypertexte"/>
            <w:rFonts w:ascii="Times New Roman" w:hAnsi="Times New Roman" w:cs="Times New Roman"/>
            <w:lang w:val="fr-RE"/>
          </w:rPr>
          <w:t>https://openvpn.net/client-connect-vpn-for-windows/</w:t>
        </w:r>
      </w:hyperlink>
      <w:r w:rsidRPr="00A2654F">
        <w:rPr>
          <w:lang w:val="fr-RE"/>
        </w:rPr>
        <w:t>). Faire l’installation.</w:t>
      </w:r>
    </w:p>
    <w:p w14:paraId="415B42C9" w14:textId="77777777" w:rsidR="00D93226" w:rsidRDefault="00D93226" w:rsidP="00D93226">
      <w:pPr>
        <w:rPr>
          <w:lang w:val="fr-RE"/>
        </w:rPr>
      </w:pPr>
      <w:r>
        <w:rPr>
          <w:lang w:val="fr-RE"/>
        </w:rPr>
        <w:t xml:space="preserve">Au démarrage vous allez peut-être avoir un message d’erreur indiquant que vous n’avez pas de fichiers de configuration. Il faut que vous téléchargiez sur le portail captif du Stormshield (voir plus haut) le </w:t>
      </w:r>
      <w:r w:rsidRPr="00373A16">
        <w:rPr>
          <w:b/>
          <w:bCs/>
          <w:lang w:val="fr-RE"/>
        </w:rPr>
        <w:t xml:space="preserve">Profil VPN SSL pour clients mobiles </w:t>
      </w:r>
      <w:proofErr w:type="spellStart"/>
      <w:r w:rsidRPr="00373A16">
        <w:rPr>
          <w:b/>
          <w:bCs/>
          <w:lang w:val="fr-RE"/>
        </w:rPr>
        <w:t>OpenVPN</w:t>
      </w:r>
      <w:proofErr w:type="spellEnd"/>
      <w:r>
        <w:rPr>
          <w:lang w:val="fr-RE"/>
        </w:rPr>
        <w:t>. Sinon il va détecter le fichier que vous avez téléchargé :</w:t>
      </w:r>
    </w:p>
    <w:p w14:paraId="651E0058" w14:textId="77777777" w:rsidR="00D93226" w:rsidRDefault="00D93226" w:rsidP="00D93226">
      <w:pPr>
        <w:jc w:val="center"/>
        <w:rPr>
          <w:lang w:val="fr-RE"/>
        </w:rPr>
      </w:pPr>
      <w:r>
        <w:rPr>
          <w:noProof/>
        </w:rPr>
        <w:drawing>
          <wp:inline distT="0" distB="0" distL="0" distR="0" wp14:anchorId="2664A49C" wp14:editId="7E0BAC57">
            <wp:extent cx="2724150" cy="1615138"/>
            <wp:effectExtent l="0" t="0" r="0" b="4445"/>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729793" cy="1618484"/>
                    </a:xfrm>
                    <a:prstGeom prst="rect">
                      <a:avLst/>
                    </a:prstGeom>
                  </pic:spPr>
                </pic:pic>
              </a:graphicData>
            </a:graphic>
          </wp:inline>
        </w:drawing>
      </w:r>
    </w:p>
    <w:p w14:paraId="4B001C51" w14:textId="77777777" w:rsidR="00D93226" w:rsidRPr="00B75AF2" w:rsidRDefault="00D93226">
      <w:pPr>
        <w:pStyle w:val="Paragraphedeliste"/>
        <w:numPr>
          <w:ilvl w:val="0"/>
          <w:numId w:val="49"/>
        </w:numPr>
        <w:suppressAutoHyphens w:val="0"/>
        <w:autoSpaceDE w:val="0"/>
        <w:autoSpaceDN w:val="0"/>
        <w:adjustRightInd w:val="0"/>
        <w:rPr>
          <w:lang w:val="fr-RE"/>
        </w:rPr>
      </w:pPr>
      <w:r w:rsidRPr="00B75AF2">
        <w:rPr>
          <w:lang w:val="fr-RE"/>
        </w:rPr>
        <w:t xml:space="preserve">Au besoin copier le fichier téléchargé </w:t>
      </w:r>
      <w:proofErr w:type="spellStart"/>
      <w:r w:rsidRPr="00B75AF2">
        <w:rPr>
          <w:b/>
          <w:bCs/>
          <w:lang w:val="fr-RE"/>
        </w:rPr>
        <w:t>openvpn_mobile_client.ovpn</w:t>
      </w:r>
      <w:r w:rsidRPr="00B75AF2">
        <w:rPr>
          <w:lang w:val="fr-RE"/>
        </w:rPr>
        <w:t>.dans</w:t>
      </w:r>
      <w:proofErr w:type="spellEnd"/>
      <w:r w:rsidRPr="00B75AF2">
        <w:rPr>
          <w:lang w:val="fr-RE"/>
        </w:rPr>
        <w:t xml:space="preserve"> le répertoire suivant : « c:\Utilisateurs\ »</w:t>
      </w:r>
      <w:proofErr w:type="spellStart"/>
      <w:r w:rsidRPr="00B75AF2">
        <w:rPr>
          <w:lang w:val="fr-RE"/>
        </w:rPr>
        <w:t>votreutilisateur</w:t>
      </w:r>
      <w:proofErr w:type="spellEnd"/>
      <w:r w:rsidRPr="00B75AF2">
        <w:rPr>
          <w:lang w:val="fr-RE"/>
        </w:rPr>
        <w:t> »\</w:t>
      </w:r>
      <w:proofErr w:type="spellStart"/>
      <w:r w:rsidRPr="00B75AF2">
        <w:rPr>
          <w:lang w:val="fr-RE"/>
        </w:rPr>
        <w:t>AppData</w:t>
      </w:r>
      <w:proofErr w:type="spellEnd"/>
      <w:r w:rsidRPr="00B75AF2">
        <w:rPr>
          <w:lang w:val="fr-RE"/>
        </w:rPr>
        <w:t>\</w:t>
      </w:r>
      <w:proofErr w:type="spellStart"/>
      <w:r w:rsidRPr="00B75AF2">
        <w:rPr>
          <w:lang w:val="fr-RE"/>
        </w:rPr>
        <w:t>Roaming</w:t>
      </w:r>
      <w:proofErr w:type="spellEnd"/>
      <w:r w:rsidRPr="00B75AF2">
        <w:rPr>
          <w:lang w:val="fr-RE"/>
        </w:rPr>
        <w:t>\</w:t>
      </w:r>
      <w:proofErr w:type="spellStart"/>
      <w:r w:rsidRPr="00B75AF2">
        <w:rPr>
          <w:lang w:val="fr-RE"/>
        </w:rPr>
        <w:t>OpenVPN</w:t>
      </w:r>
      <w:proofErr w:type="spellEnd"/>
      <w:r w:rsidRPr="00B75AF2">
        <w:rPr>
          <w:lang w:val="fr-RE"/>
        </w:rPr>
        <w:t xml:space="preserve"> </w:t>
      </w:r>
      <w:proofErr w:type="spellStart"/>
      <w:r w:rsidRPr="00B75AF2">
        <w:rPr>
          <w:lang w:val="fr-RE"/>
        </w:rPr>
        <w:t>Connect</w:t>
      </w:r>
      <w:proofErr w:type="spellEnd"/>
      <w:r w:rsidRPr="00B75AF2">
        <w:rPr>
          <w:lang w:val="fr-RE"/>
        </w:rPr>
        <w:t>\profiles</w:t>
      </w:r>
    </w:p>
    <w:p w14:paraId="5E4B1BED" w14:textId="77777777" w:rsidR="00D93226" w:rsidRDefault="00D93226" w:rsidP="00D93226">
      <w:pPr>
        <w:jc w:val="center"/>
        <w:rPr>
          <w:lang w:val="fr-RE"/>
        </w:rPr>
      </w:pPr>
      <w:r>
        <w:rPr>
          <w:noProof/>
          <w:lang w:val="fr-RE"/>
        </w:rPr>
        <w:drawing>
          <wp:inline distT="0" distB="0" distL="0" distR="0" wp14:anchorId="20DF843D" wp14:editId="39E0CABD">
            <wp:extent cx="4646814" cy="1623771"/>
            <wp:effectExtent l="0" t="0" r="1905" b="1905"/>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 d’écran 2022-02-04 à 07.48.30.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4662211" cy="1629151"/>
                    </a:xfrm>
                    <a:prstGeom prst="rect">
                      <a:avLst/>
                    </a:prstGeom>
                  </pic:spPr>
                </pic:pic>
              </a:graphicData>
            </a:graphic>
          </wp:inline>
        </w:drawing>
      </w:r>
    </w:p>
    <w:p w14:paraId="027B3E66" w14:textId="77777777" w:rsidR="00D93226" w:rsidRDefault="00D93226" w:rsidP="00D93226">
      <w:pPr>
        <w:pStyle w:val="listeCertamanipulation"/>
        <w:numPr>
          <w:ilvl w:val="0"/>
          <w:numId w:val="4"/>
        </w:numPr>
        <w:rPr>
          <w:lang w:val="fr-RE"/>
        </w:rPr>
      </w:pPr>
      <w:r w:rsidRPr="007E4B5E">
        <w:rPr>
          <w:lang w:val="fr-RE"/>
        </w:rPr>
        <w:t>Exécute</w:t>
      </w:r>
      <w:r>
        <w:rPr>
          <w:lang w:val="fr-RE"/>
        </w:rPr>
        <w:t>r</w:t>
      </w:r>
      <w:r w:rsidRPr="007E4B5E">
        <w:rPr>
          <w:lang w:val="fr-RE"/>
        </w:rPr>
        <w:t xml:space="preserve"> le client </w:t>
      </w:r>
      <w:proofErr w:type="spellStart"/>
      <w:r w:rsidRPr="003D5145">
        <w:rPr>
          <w:b/>
          <w:bCs/>
          <w:lang w:val="fr-RE"/>
        </w:rPr>
        <w:t>OpenVPN</w:t>
      </w:r>
      <w:proofErr w:type="spellEnd"/>
      <w:r w:rsidRPr="007E4B5E">
        <w:rPr>
          <w:lang w:val="fr-RE"/>
        </w:rPr>
        <w:t xml:space="preserve"> et saisi</w:t>
      </w:r>
      <w:r>
        <w:rPr>
          <w:lang w:val="fr-RE"/>
        </w:rPr>
        <w:t>r</w:t>
      </w:r>
      <w:r w:rsidRPr="007E4B5E">
        <w:rPr>
          <w:lang w:val="fr-RE"/>
        </w:rPr>
        <w:t xml:space="preserve"> l’identifiant et le mot de passe de </w:t>
      </w:r>
      <w:r>
        <w:rPr>
          <w:lang w:val="fr-RE"/>
        </w:rPr>
        <w:t>l’</w:t>
      </w:r>
      <w:r w:rsidRPr="007E4B5E">
        <w:rPr>
          <w:lang w:val="fr-RE"/>
        </w:rPr>
        <w:t>utilisateur</w:t>
      </w:r>
      <w:r>
        <w:rPr>
          <w:lang w:val="fr-RE"/>
        </w:rPr>
        <w:t xml:space="preserve"> précédemment créé</w:t>
      </w:r>
      <w:r w:rsidRPr="007E4B5E">
        <w:rPr>
          <w:lang w:val="fr-RE"/>
        </w:rPr>
        <w:t>.</w:t>
      </w:r>
    </w:p>
    <w:p w14:paraId="4D1586BA" w14:textId="77777777" w:rsidR="00D93226" w:rsidRDefault="00D93226" w:rsidP="00D93226">
      <w:pPr>
        <w:pStyle w:val="Paragraphedeliste"/>
        <w:rPr>
          <w:lang w:val="fr-RE"/>
        </w:rPr>
      </w:pPr>
      <w:r>
        <w:rPr>
          <w:noProof/>
        </w:rPr>
        <w:drawing>
          <wp:inline distT="0" distB="0" distL="0" distR="0" wp14:anchorId="7FCE7F6F" wp14:editId="2FFBD02B">
            <wp:extent cx="2933205" cy="2196219"/>
            <wp:effectExtent l="0" t="0" r="635" b="0"/>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939970" cy="2201284"/>
                    </a:xfrm>
                    <a:prstGeom prst="rect">
                      <a:avLst/>
                    </a:prstGeom>
                  </pic:spPr>
                </pic:pic>
              </a:graphicData>
            </a:graphic>
          </wp:inline>
        </w:drawing>
      </w:r>
      <w:r>
        <w:rPr>
          <w:lang w:val="fr-RE"/>
        </w:rPr>
        <w:t xml:space="preserve">             </w:t>
      </w:r>
      <w:r>
        <w:rPr>
          <w:noProof/>
        </w:rPr>
        <w:drawing>
          <wp:inline distT="0" distB="0" distL="0" distR="0" wp14:anchorId="6A6DCB6C" wp14:editId="1121EB38">
            <wp:extent cx="2689761" cy="1788248"/>
            <wp:effectExtent l="0" t="0" r="0" b="254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702187" cy="1796510"/>
                    </a:xfrm>
                    <a:prstGeom prst="rect">
                      <a:avLst/>
                    </a:prstGeom>
                  </pic:spPr>
                </pic:pic>
              </a:graphicData>
            </a:graphic>
          </wp:inline>
        </w:drawing>
      </w:r>
    </w:p>
    <w:p w14:paraId="4DDE65D6" w14:textId="77777777" w:rsidR="00D93226" w:rsidRPr="007E4B5E" w:rsidRDefault="00D93226" w:rsidP="00D93226">
      <w:pPr>
        <w:pStyle w:val="Paragraphedeliste"/>
        <w:rPr>
          <w:lang w:val="fr-RE"/>
        </w:rPr>
      </w:pPr>
      <w:r>
        <w:rPr>
          <w:rFonts w:ascii="Times New Roman" w:hAnsi="Times New Roman" w:cs="Times New Roman"/>
          <w:noProof/>
          <w:lang w:val="fr-RE"/>
        </w:rPr>
        <w:drawing>
          <wp:inline distT="0" distB="0" distL="0" distR="0" wp14:anchorId="5D4975EB" wp14:editId="663DA983">
            <wp:extent cx="3158836" cy="1790913"/>
            <wp:effectExtent l="0" t="0" r="3810" b="0"/>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 d’écran 2022-02-04 à 07.55.27.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3178498" cy="1802060"/>
                    </a:xfrm>
                    <a:prstGeom prst="rect">
                      <a:avLst/>
                    </a:prstGeom>
                  </pic:spPr>
                </pic:pic>
              </a:graphicData>
            </a:graphic>
          </wp:inline>
        </w:drawing>
      </w:r>
    </w:p>
    <w:p w14:paraId="67F5B288" w14:textId="77777777" w:rsidR="00D93226" w:rsidRDefault="00D93226" w:rsidP="00D93226">
      <w:pPr>
        <w:pStyle w:val="listeCertamanipulation"/>
        <w:numPr>
          <w:ilvl w:val="0"/>
          <w:numId w:val="4"/>
        </w:numPr>
        <w:rPr>
          <w:lang w:val="fr-RE"/>
        </w:rPr>
      </w:pPr>
      <w:r>
        <w:rPr>
          <w:lang w:val="fr-RE"/>
        </w:rPr>
        <w:t xml:space="preserve">Valider avec </w:t>
      </w:r>
      <w:r w:rsidRPr="00373A16">
        <w:rPr>
          <w:b/>
          <w:bCs/>
          <w:lang w:val="fr-RE"/>
        </w:rPr>
        <w:t>OK</w:t>
      </w:r>
      <w:r>
        <w:rPr>
          <w:lang w:val="fr-RE"/>
        </w:rPr>
        <w:t xml:space="preserve"> et vous êtes connecté au serveur VPN. </w:t>
      </w:r>
    </w:p>
    <w:p w14:paraId="57CF0BE8" w14:textId="77777777" w:rsidR="00D93226" w:rsidRPr="00684A8C" w:rsidRDefault="00D93226" w:rsidP="00D93226">
      <w:pPr>
        <w:pStyle w:val="listeCertamanipulation"/>
        <w:ind w:left="397"/>
        <w:rPr>
          <w:lang w:val="fr-RE"/>
        </w:rPr>
      </w:pPr>
      <w:r w:rsidRPr="00684A8C">
        <w:rPr>
          <w:lang w:val="fr-RE"/>
        </w:rPr>
        <w:t xml:space="preserve">Une icône </w:t>
      </w:r>
      <w:proofErr w:type="spellStart"/>
      <w:r w:rsidRPr="00684A8C">
        <w:rPr>
          <w:lang w:val="fr-RE"/>
        </w:rPr>
        <w:t>OpenVPN</w:t>
      </w:r>
      <w:proofErr w:type="spellEnd"/>
      <w:r w:rsidRPr="00684A8C">
        <w:rPr>
          <w:lang w:val="fr-RE"/>
        </w:rPr>
        <w:t xml:space="preserve"> apparait dans la barre de tâches</w:t>
      </w:r>
      <w:r>
        <w:rPr>
          <w:lang w:val="fr-RE"/>
        </w:rPr>
        <w:t>.</w:t>
      </w:r>
    </w:p>
    <w:tbl>
      <w:tblPr>
        <w:tblStyle w:val="Grilledutableau"/>
        <w:tblW w:w="0" w:type="auto"/>
        <w:tblLook w:val="04A0" w:firstRow="1" w:lastRow="0" w:firstColumn="1" w:lastColumn="0" w:noHBand="0" w:noVBand="1"/>
      </w:tblPr>
      <w:tblGrid>
        <w:gridCol w:w="6840"/>
        <w:gridCol w:w="2788"/>
      </w:tblGrid>
      <w:tr w:rsidR="00D93226" w:rsidRPr="00101B1C" w14:paraId="3D0F9675" w14:textId="77777777" w:rsidTr="00BF1452">
        <w:tc>
          <w:tcPr>
            <w:tcW w:w="6840" w:type="dxa"/>
          </w:tcPr>
          <w:p w14:paraId="3D08B0D4" w14:textId="77777777" w:rsidR="00D93226" w:rsidRPr="00101B1C" w:rsidRDefault="00D93226" w:rsidP="00BF1452">
            <w:pPr>
              <w:rPr>
                <w:lang w:val="fr-RE"/>
              </w:rPr>
            </w:pPr>
            <w:r w:rsidRPr="00101B1C">
              <w:rPr>
                <w:noProof/>
                <w:lang w:val="fr-RE"/>
              </w:rPr>
              <w:drawing>
                <wp:inline distT="0" distB="0" distL="0" distR="0" wp14:anchorId="669CEB11" wp14:editId="2CF2DB45">
                  <wp:extent cx="4206240" cy="2410260"/>
                  <wp:effectExtent l="0" t="0" r="0" b="3175"/>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e d’écran 2022-02-04 à 07.44.20.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4215007" cy="2415284"/>
                          </a:xfrm>
                          <a:prstGeom prst="rect">
                            <a:avLst/>
                          </a:prstGeom>
                        </pic:spPr>
                      </pic:pic>
                    </a:graphicData>
                  </a:graphic>
                </wp:inline>
              </w:drawing>
            </w:r>
          </w:p>
        </w:tc>
        <w:tc>
          <w:tcPr>
            <w:tcW w:w="2788" w:type="dxa"/>
          </w:tcPr>
          <w:p w14:paraId="11747DED" w14:textId="77777777" w:rsidR="00D93226" w:rsidRPr="00101B1C" w:rsidRDefault="00D93226" w:rsidP="00BF1452">
            <w:pPr>
              <w:rPr>
                <w:noProof/>
                <w:lang w:val="fr-RE"/>
              </w:rPr>
            </w:pPr>
            <w:r>
              <w:rPr>
                <w:sz w:val="20"/>
                <w:szCs w:val="20"/>
                <w:lang w:eastAsia="fr-FR" w:bidi="ar-SA"/>
              </w:rPr>
              <w:object w:dxaOrig="2460" w:dyaOrig="3405" w14:anchorId="5F55BC6B">
                <v:shape id="_x0000_i1029" type="#_x0000_t75" style="width:123.6pt;height:170.35pt" o:ole="">
                  <v:imagedata r:id="rId185" o:title=""/>
                </v:shape>
                <o:OLEObject Type="Embed" ProgID="PBrush" ShapeID="_x0000_i1029" DrawAspect="Content" ObjectID="_1729698193" r:id="rId186"/>
              </w:object>
            </w:r>
          </w:p>
        </w:tc>
      </w:tr>
    </w:tbl>
    <w:p w14:paraId="1A0BEA89" w14:textId="77777777" w:rsidR="00D93226" w:rsidRDefault="00D93226">
      <w:pPr>
        <w:pStyle w:val="Paragraphedeliste"/>
        <w:numPr>
          <w:ilvl w:val="0"/>
          <w:numId w:val="48"/>
        </w:numPr>
        <w:suppressAutoHyphens w:val="0"/>
        <w:autoSpaceDE w:val="0"/>
        <w:autoSpaceDN w:val="0"/>
        <w:adjustRightInd w:val="0"/>
      </w:pPr>
      <w:r>
        <w:t xml:space="preserve">Vous pouvez vérifier l’adresse qui vous est donnée avec la commande </w:t>
      </w:r>
      <w:r w:rsidRPr="000F3183">
        <w:rPr>
          <w:b/>
          <w:bCs/>
        </w:rPr>
        <w:t>ipconfig</w:t>
      </w:r>
      <w:r>
        <w:t xml:space="preserve"> /</w:t>
      </w:r>
      <w:r w:rsidRPr="000F3183">
        <w:rPr>
          <w:b/>
          <w:bCs/>
        </w:rPr>
        <w:t xml:space="preserve">all </w:t>
      </w:r>
      <w:r>
        <w:t xml:space="preserve">au niveau de la carte réseau </w:t>
      </w:r>
      <w:proofErr w:type="spellStart"/>
      <w:r>
        <w:t>OpenVPN</w:t>
      </w:r>
      <w:proofErr w:type="spellEnd"/>
      <w:r w:rsidRPr="000F3183">
        <w:rPr>
          <w:b/>
          <w:bCs/>
        </w:rPr>
        <w:t xml:space="preserve"> TAP-Windows</w:t>
      </w:r>
      <w:r>
        <w:t>.</w:t>
      </w:r>
    </w:p>
    <w:p w14:paraId="5631500D" w14:textId="77777777" w:rsidR="00D93226" w:rsidRPr="007E4B5E" w:rsidRDefault="00D93226" w:rsidP="00D93226">
      <w:pPr>
        <w:rPr>
          <w:color w:val="FF0000"/>
        </w:rPr>
      </w:pPr>
      <w:r>
        <w:rPr>
          <w:noProof/>
        </w:rPr>
        <w:drawing>
          <wp:inline distT="0" distB="0" distL="0" distR="0" wp14:anchorId="7BD2B5B6" wp14:editId="5D920A8A">
            <wp:extent cx="6120130" cy="1548765"/>
            <wp:effectExtent l="0" t="0" r="0" b="0"/>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120130" cy="1548765"/>
                    </a:xfrm>
                    <a:prstGeom prst="rect">
                      <a:avLst/>
                    </a:prstGeom>
                  </pic:spPr>
                </pic:pic>
              </a:graphicData>
            </a:graphic>
          </wp:inline>
        </w:drawing>
      </w:r>
    </w:p>
    <w:p w14:paraId="3CD8EB19" w14:textId="77777777" w:rsidR="00D93226" w:rsidRDefault="00D93226">
      <w:pPr>
        <w:pStyle w:val="Paragraphedeliste"/>
        <w:numPr>
          <w:ilvl w:val="0"/>
          <w:numId w:val="48"/>
        </w:numPr>
        <w:suppressAutoHyphens w:val="0"/>
        <w:autoSpaceDE w:val="0"/>
        <w:autoSpaceDN w:val="0"/>
        <w:adjustRightInd w:val="0"/>
      </w:pPr>
      <w:r w:rsidRPr="007D63D6">
        <w:t>Effectue</w:t>
      </w:r>
      <w:r>
        <w:t>r</w:t>
      </w:r>
      <w:r w:rsidRPr="007D63D6">
        <w:t xml:space="preserve"> des tests de connectivité à l’aide de la commande ping pour vérifier que vous avez bien accès au réseau de l’agence A : </w:t>
      </w:r>
      <w:r>
        <w:t xml:space="preserve">tester </w:t>
      </w:r>
      <w:r w:rsidRPr="00EB6D1F">
        <w:t xml:space="preserve">l’accès </w:t>
      </w:r>
      <w:r w:rsidRPr="007D63D6">
        <w:rPr>
          <w:rFonts w:hint="eastAsia"/>
        </w:rPr>
        <w:t>aux d</w:t>
      </w:r>
      <w:r w:rsidRPr="00EB6D1F">
        <w:t>ifférents</w:t>
      </w:r>
      <w:r w:rsidRPr="007D63D6">
        <w:rPr>
          <w:rFonts w:hint="eastAsia"/>
        </w:rPr>
        <w:t xml:space="preserve"> serveurs de la DMZ et </w:t>
      </w:r>
      <w:r>
        <w:rPr>
          <w:rFonts w:hint="eastAsia"/>
        </w:rPr>
        <w:t>à</w:t>
      </w:r>
      <w:r w:rsidRPr="007D63D6">
        <w:rPr>
          <w:rFonts w:hint="eastAsia"/>
        </w:rPr>
        <w:t xml:space="preserve"> l</w:t>
      </w:r>
      <w:r w:rsidRPr="007D63D6">
        <w:t>’I</w:t>
      </w:r>
      <w:r w:rsidRPr="007D63D6">
        <w:rPr>
          <w:rFonts w:hint="eastAsia"/>
        </w:rPr>
        <w:t>P interne du</w:t>
      </w:r>
      <w:r w:rsidRPr="007D63D6">
        <w:t xml:space="preserve"> firewall sur le réseau LAN.</w:t>
      </w:r>
    </w:p>
    <w:p w14:paraId="68BFF8E5" w14:textId="77777777" w:rsidR="00D93226" w:rsidRDefault="00D93226" w:rsidP="00D93226">
      <w:pPr>
        <w:ind w:left="359"/>
      </w:pPr>
      <w:r>
        <w:rPr>
          <w:noProof/>
        </w:rPr>
        <w:drawing>
          <wp:inline distT="0" distB="0" distL="0" distR="0" wp14:anchorId="46AB410D" wp14:editId="32EB5F4C">
            <wp:extent cx="6120130" cy="1101090"/>
            <wp:effectExtent l="0" t="0" r="0" b="3810"/>
            <wp:docPr id="232"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120130" cy="1101090"/>
                    </a:xfrm>
                    <a:prstGeom prst="rect">
                      <a:avLst/>
                    </a:prstGeom>
                  </pic:spPr>
                </pic:pic>
              </a:graphicData>
            </a:graphic>
          </wp:inline>
        </w:drawing>
      </w:r>
    </w:p>
    <w:p w14:paraId="27BC48BA" w14:textId="77777777" w:rsidR="00D93226" w:rsidRDefault="00D93226" w:rsidP="0081150A">
      <w:pPr>
        <w:pStyle w:val="Titre3"/>
      </w:pPr>
      <w:bookmarkStart w:id="147" w:name="_Toc119074280"/>
      <w:bookmarkStart w:id="148" w:name="_Toc119082136"/>
      <w:r>
        <w:rPr>
          <w:lang w:val="fr-RE"/>
        </w:rPr>
        <w:t>7.5 – Visualisation dans les logs des connexions VPN</w:t>
      </w:r>
      <w:bookmarkEnd w:id="147"/>
      <w:bookmarkEnd w:id="148"/>
    </w:p>
    <w:p w14:paraId="7D3ED1BF" w14:textId="77777777" w:rsidR="00D93226" w:rsidRPr="00684A8C" w:rsidRDefault="00D93226">
      <w:pPr>
        <w:pStyle w:val="Paragraphedeliste"/>
        <w:numPr>
          <w:ilvl w:val="0"/>
          <w:numId w:val="48"/>
        </w:numPr>
        <w:suppressAutoHyphens w:val="0"/>
        <w:autoSpaceDE w:val="0"/>
        <w:autoSpaceDN w:val="0"/>
        <w:adjustRightInd w:val="0"/>
        <w:rPr>
          <w:b/>
          <w:bCs/>
        </w:rPr>
      </w:pPr>
      <w:r w:rsidRPr="00684A8C">
        <w:t xml:space="preserve">Vous pouvez vérifier qu’il y a bien  l’utilisateur connecté depuis la supervision dans le menu </w:t>
      </w:r>
      <w:r w:rsidRPr="00684A8C">
        <w:rPr>
          <w:b/>
          <w:bCs/>
        </w:rPr>
        <w:t>Monitoring / Logs VPN</w:t>
      </w:r>
      <w:r>
        <w:rPr>
          <w:b/>
          <w:bCs/>
        </w:rPr>
        <w:t>.</w:t>
      </w:r>
    </w:p>
    <w:p w14:paraId="6E0185D8" w14:textId="77777777" w:rsidR="00D93226" w:rsidRPr="00685C26" w:rsidRDefault="00D93226" w:rsidP="00D93226">
      <w:pPr>
        <w:rPr>
          <w:color w:val="auto"/>
        </w:rPr>
      </w:pPr>
      <w:r>
        <w:rPr>
          <w:noProof/>
        </w:rPr>
        <w:drawing>
          <wp:inline distT="0" distB="0" distL="0" distR="0" wp14:anchorId="0AB3BCB5" wp14:editId="2C5B13EB">
            <wp:extent cx="6120130" cy="1077595"/>
            <wp:effectExtent l="0" t="0" r="0" b="8255"/>
            <wp:docPr id="233"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120130" cy="1077595"/>
                    </a:xfrm>
                    <a:prstGeom prst="rect">
                      <a:avLst/>
                    </a:prstGeom>
                  </pic:spPr>
                </pic:pic>
              </a:graphicData>
            </a:graphic>
          </wp:inline>
        </w:drawing>
      </w:r>
    </w:p>
    <w:p w14:paraId="4B789A3E" w14:textId="77777777" w:rsidR="00D93226" w:rsidRPr="00684A8C" w:rsidRDefault="00D93226" w:rsidP="00D93226">
      <w:pPr>
        <w:pStyle w:val="listeCertamanipulation"/>
        <w:rPr>
          <w:lang w:val="fr-RE"/>
        </w:rPr>
      </w:pPr>
      <w:r w:rsidRPr="00684A8C">
        <w:rPr>
          <w:lang w:val="fr-RE"/>
        </w:rPr>
        <w:t>Remarque : les logs étant par défaut anonymisés, il faut modifier les préférences de l’administrateur et passer en LOGS : ACCES COMPLET pour afficher les utilisateurs connectés dans les menu LOGS/VPN.</w:t>
      </w:r>
    </w:p>
    <w:p w14:paraId="6CC21037" w14:textId="77777777" w:rsidR="00D93226" w:rsidRPr="00685C26" w:rsidRDefault="00D93226" w:rsidP="00D93226">
      <w:pPr>
        <w:ind w:left="708"/>
        <w:rPr>
          <w:color w:val="auto"/>
        </w:rPr>
      </w:pPr>
      <w:r>
        <w:rPr>
          <w:noProof/>
        </w:rPr>
        <w:drawing>
          <wp:inline distT="0" distB="0" distL="0" distR="0" wp14:anchorId="3D17DFA2" wp14:editId="57EB2BB5">
            <wp:extent cx="1514475" cy="552450"/>
            <wp:effectExtent l="0" t="0" r="0" b="0"/>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514475" cy="552450"/>
                    </a:xfrm>
                    <a:prstGeom prst="rect">
                      <a:avLst/>
                    </a:prstGeom>
                  </pic:spPr>
                </pic:pic>
              </a:graphicData>
            </a:graphic>
          </wp:inline>
        </w:drawing>
      </w:r>
    </w:p>
    <w:p w14:paraId="6BF50A0F" w14:textId="77777777" w:rsidR="00D93226" w:rsidRPr="00685C26" w:rsidRDefault="00D93226" w:rsidP="00D93226">
      <w:pPr>
        <w:jc w:val="center"/>
        <w:rPr>
          <w:noProof/>
        </w:rPr>
      </w:pPr>
      <w:r>
        <w:rPr>
          <w:noProof/>
        </w:rPr>
        <w:drawing>
          <wp:inline distT="0" distB="0" distL="0" distR="0" wp14:anchorId="73F8A122" wp14:editId="244A8226">
            <wp:extent cx="6748817" cy="319305"/>
            <wp:effectExtent l="0" t="0" r="0" b="5080"/>
            <wp:docPr id="235"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7052839" cy="333689"/>
                    </a:xfrm>
                    <a:prstGeom prst="rect">
                      <a:avLst/>
                    </a:prstGeom>
                  </pic:spPr>
                </pic:pic>
              </a:graphicData>
            </a:graphic>
          </wp:inline>
        </w:drawing>
      </w:r>
    </w:p>
    <w:p w14:paraId="328FD9DC" w14:textId="77777777" w:rsidR="00D93226" w:rsidRPr="007E6CC9" w:rsidRDefault="00D93226">
      <w:pPr>
        <w:pStyle w:val="Paragraphedeliste"/>
        <w:numPr>
          <w:ilvl w:val="0"/>
          <w:numId w:val="48"/>
        </w:numPr>
        <w:suppressAutoHyphens w:val="0"/>
        <w:autoSpaceDE w:val="0"/>
        <w:autoSpaceDN w:val="0"/>
        <w:adjustRightInd w:val="0"/>
      </w:pPr>
      <w:r>
        <w:t xml:space="preserve">Activer la </w:t>
      </w:r>
      <w:r w:rsidRPr="00516DC8">
        <w:rPr>
          <w:b/>
          <w:bCs/>
        </w:rPr>
        <w:t>politique de Filtrage 7</w:t>
      </w:r>
      <w:r>
        <w:t xml:space="preserve"> et vérifiez que vous pouvez toujours accéder aux serveurs de la DMZ, vous pouvez également tester un accès à l’interface d’administration du pare-feu </w:t>
      </w:r>
      <w:hyperlink r:id="rId192" w:history="1">
        <w:r w:rsidRPr="00DE7DA1">
          <w:rPr>
            <w:rStyle w:val="Lienhypertexte"/>
            <w:rFonts w:eastAsia="SimSun"/>
          </w:rPr>
          <w:t>https://192.168.1.254/admin</w:t>
        </w:r>
      </w:hyperlink>
      <w:r>
        <w:t xml:space="preserve">, cela doit fonctionner comme avec la politique </w:t>
      </w:r>
      <w:r w:rsidRPr="00516DC8">
        <w:rPr>
          <w:b/>
          <w:bCs/>
        </w:rPr>
        <w:t xml:space="preserve">10 </w:t>
      </w:r>
      <w:proofErr w:type="spellStart"/>
      <w:r w:rsidRPr="00516DC8">
        <w:rPr>
          <w:b/>
          <w:bCs/>
        </w:rPr>
        <w:t>Pass_all</w:t>
      </w:r>
      <w:proofErr w:type="spellEnd"/>
      <w:r w:rsidRPr="00516DC8">
        <w:t>.</w:t>
      </w:r>
    </w:p>
    <w:p w14:paraId="53A5A2DD" w14:textId="77777777" w:rsidR="00D93226" w:rsidRDefault="00D93226" w:rsidP="00D93226">
      <w:pPr>
        <w:jc w:val="left"/>
        <w:rPr>
          <w:b/>
          <w:bCs/>
          <w:color w:val="B02200"/>
          <w:sz w:val="26"/>
          <w:szCs w:val="36"/>
          <w:lang w:val="fr-RE"/>
        </w:rPr>
      </w:pPr>
      <w:r>
        <w:rPr>
          <w:lang w:val="fr-RE"/>
        </w:rPr>
        <w:br w:type="page"/>
      </w:r>
    </w:p>
    <w:p w14:paraId="1606F059" w14:textId="77777777" w:rsidR="00550D76" w:rsidRDefault="00550D76" w:rsidP="00550D76">
      <w:pPr>
        <w:pStyle w:val="titredocument"/>
      </w:pPr>
      <w:bookmarkStart w:id="149" w:name="_Toc119074281"/>
      <w:r>
        <w:t xml:space="preserve">Fiche pratique n°8 : </w:t>
      </w:r>
      <w:r w:rsidRPr="00EA565E">
        <w:t xml:space="preserve">Mise en place d’un VPN </w:t>
      </w:r>
      <w:r>
        <w:t xml:space="preserve">site-à-site </w:t>
      </w:r>
      <w:proofErr w:type="spellStart"/>
      <w:r>
        <w:t>IPSec</w:t>
      </w:r>
      <w:proofErr w:type="spellEnd"/>
    </w:p>
    <w:p w14:paraId="233F48DF" w14:textId="36CFC900" w:rsidR="00550D76" w:rsidRDefault="00550D76" w:rsidP="00550D76">
      <w:r>
        <w:t>Dans cette activité, vous allez reprendre l’architecture présentée dans la fiche N°1 et mettre en place un</w:t>
      </w:r>
      <w:r w:rsidRPr="006C0F91">
        <w:t xml:space="preserve"> tunnel VPN </w:t>
      </w:r>
      <w:proofErr w:type="spellStart"/>
      <w:r w:rsidRPr="006C0F91">
        <w:t>IPSec</w:t>
      </w:r>
      <w:proofErr w:type="spellEnd"/>
      <w:r w:rsidRPr="006C0F91">
        <w:t xml:space="preserve"> site-à-site</w:t>
      </w:r>
      <w:r>
        <w:t xml:space="preserve"> entre vos deux agences. </w:t>
      </w:r>
    </w:p>
    <w:p w14:paraId="4DEA8ADD" w14:textId="77777777" w:rsidR="00D93226" w:rsidRPr="006C0F91" w:rsidRDefault="00D93226" w:rsidP="00BE17FF">
      <w:pPr>
        <w:pStyle w:val="Titre2"/>
      </w:pPr>
      <w:bookmarkStart w:id="150" w:name="_Toc119082137"/>
      <w:r>
        <w:t xml:space="preserve">Phase 8 - </w:t>
      </w:r>
      <w:r w:rsidRPr="006C0F91">
        <w:t xml:space="preserve">Mise en place du VPN site-à-site </w:t>
      </w:r>
      <w:proofErr w:type="spellStart"/>
      <w:r w:rsidRPr="006C0F91">
        <w:t>IPSec</w:t>
      </w:r>
      <w:bookmarkEnd w:id="149"/>
      <w:bookmarkEnd w:id="150"/>
      <w:proofErr w:type="spellEnd"/>
    </w:p>
    <w:p w14:paraId="39DE29B6" w14:textId="77777777" w:rsidR="00D93226" w:rsidRPr="006C0F91" w:rsidRDefault="00D93226" w:rsidP="00BE17FF">
      <w:pPr>
        <w:pStyle w:val="Titre3"/>
      </w:pPr>
      <w:bookmarkStart w:id="151" w:name="_Toc90319920"/>
      <w:bookmarkStart w:id="152" w:name="_Toc119074282"/>
      <w:bookmarkStart w:id="153" w:name="_Toc119082138"/>
      <w:r>
        <w:t xml:space="preserve">8.1 - Détails </w:t>
      </w:r>
      <w:bookmarkEnd w:id="151"/>
      <w:r>
        <w:t>de la technologie</w:t>
      </w:r>
      <w:r w:rsidRPr="006C0F91">
        <w:t xml:space="preserve"> VPN site-à-site </w:t>
      </w:r>
      <w:proofErr w:type="spellStart"/>
      <w:r w:rsidRPr="006C0F91">
        <w:t>IPSec</w:t>
      </w:r>
      <w:bookmarkEnd w:id="152"/>
      <w:bookmarkEnd w:id="153"/>
      <w:proofErr w:type="spellEnd"/>
    </w:p>
    <w:p w14:paraId="1AF2F466" w14:textId="77777777" w:rsidR="00D93226" w:rsidRPr="002B4AAF" w:rsidRDefault="00D93226" w:rsidP="00D93226">
      <w:pPr>
        <w:pStyle w:val="Paragraphedeliste"/>
        <w:ind w:left="0"/>
      </w:pPr>
      <w:r w:rsidRPr="002B4AAF">
        <w:t xml:space="preserve">Le tunnel VPN </w:t>
      </w:r>
      <w:proofErr w:type="spellStart"/>
      <w:r w:rsidRPr="002B4AAF">
        <w:t>IPSec</w:t>
      </w:r>
      <w:proofErr w:type="spellEnd"/>
      <w:r w:rsidRPr="002B4AAF">
        <w:t xml:space="preserve"> site-à-site peut s’établir entre le firewall SNS et n’importe quel équipement compatible VPN </w:t>
      </w:r>
      <w:proofErr w:type="spellStart"/>
      <w:r w:rsidRPr="002B4AAF">
        <w:t>IPSec</w:t>
      </w:r>
      <w:proofErr w:type="spellEnd"/>
      <w:r w:rsidRPr="002B4AAF">
        <w:t>. La négociation du tunnel s’effectue avec le protocole ISAKMP (Internet Security Association Key Management Protocol), appelé également IKE (Internet Key Exchange), qui existe actuellement en deux versions V1 (RFC 2409) et V2 (RFC 7296).</w:t>
      </w:r>
    </w:p>
    <w:p w14:paraId="7596B941" w14:textId="77777777" w:rsidR="00D93226" w:rsidRPr="002B4AAF" w:rsidRDefault="00D93226" w:rsidP="00D93226">
      <w:pPr>
        <w:pStyle w:val="Paragraphedeliste"/>
        <w:ind w:left="0"/>
      </w:pPr>
      <w:r w:rsidRPr="002B4AAF">
        <w:t xml:space="preserve">La négociation s’effectue entre les extrémités de tunnel qui correspondent aux adresses IP </w:t>
      </w:r>
      <w:r>
        <w:t xml:space="preserve">publiques </w:t>
      </w:r>
      <w:r w:rsidRPr="002B4AAF">
        <w:t>des équipements (@IP FWA</w:t>
      </w:r>
      <w:r>
        <w:t>_OUT</w:t>
      </w:r>
      <w:r w:rsidRPr="002B4AAF">
        <w:t xml:space="preserve"> et @IP FWB</w:t>
      </w:r>
      <w:r>
        <w:t>_OUT</w:t>
      </w:r>
      <w:r w:rsidRPr="002B4AAF">
        <w:t>). Le protocole IKE est transmis via le protocole UDP sur le port 500.</w:t>
      </w:r>
    </w:p>
    <w:p w14:paraId="324DE867" w14:textId="77777777" w:rsidR="00D93226" w:rsidRPr="002B4AAF" w:rsidRDefault="00D93226" w:rsidP="00D93226">
      <w:pPr>
        <w:pStyle w:val="Paragraphedeliste"/>
        <w:ind w:left="0"/>
      </w:pPr>
      <w:r w:rsidRPr="002B4AAF">
        <w:t>Une fois le tunnel établi entre les deux équipements, les extrémités de trafic correspondantes aux réseaux privés peuvent communiquer via le protocole ESP (</w:t>
      </w:r>
      <w:proofErr w:type="spellStart"/>
      <w:r w:rsidRPr="002B4AAF">
        <w:t>Encapsulating</w:t>
      </w:r>
      <w:proofErr w:type="spellEnd"/>
      <w:r w:rsidRPr="002B4AAF">
        <w:t xml:space="preserve"> Security </w:t>
      </w:r>
      <w:proofErr w:type="spellStart"/>
      <w:r w:rsidRPr="002B4AAF">
        <w:t>Payload</w:t>
      </w:r>
      <w:proofErr w:type="spellEnd"/>
      <w:r w:rsidRPr="002B4AAF">
        <w:t>) qui assure la confidentialité et l’intégrité des données. Le protocole ESP (ID=50) est encapsulé directement dans un paquet IP.</w:t>
      </w:r>
    </w:p>
    <w:p w14:paraId="71D97F92" w14:textId="77777777" w:rsidR="00D93226" w:rsidRDefault="00D93226" w:rsidP="00D93226">
      <w:pPr>
        <w:pStyle w:val="Paragraphedeliste"/>
        <w:ind w:left="0"/>
      </w:pPr>
      <w:r w:rsidRPr="002B4AAF">
        <w:t xml:space="preserve">Dans le cas où une extrémité de tunnel est située dans un réseau translaté, le port </w:t>
      </w:r>
      <w:r w:rsidRPr="00033130">
        <w:rPr>
          <w:b/>
          <w:bCs/>
        </w:rPr>
        <w:t>UDP/4500</w:t>
      </w:r>
      <w:r w:rsidRPr="002B4AAF">
        <w:t xml:space="preserve"> sera utilisé pour finaliser la négociation IKE et pour transmettre les paquets ESP.</w:t>
      </w:r>
    </w:p>
    <w:p w14:paraId="4000012B" w14:textId="77777777" w:rsidR="00D93226" w:rsidRPr="00C31E60" w:rsidRDefault="00D93226" w:rsidP="00BE17FF">
      <w:pPr>
        <w:pStyle w:val="Titre3"/>
      </w:pPr>
      <w:bookmarkStart w:id="154" w:name="_Toc119074283"/>
      <w:bookmarkStart w:id="155" w:name="_Toc119082139"/>
      <w:r>
        <w:t>8</w:t>
      </w:r>
      <w:r w:rsidRPr="00C31E60">
        <w:t xml:space="preserve">.2 </w:t>
      </w:r>
      <w:r>
        <w:t xml:space="preserve">- </w:t>
      </w:r>
      <w:r w:rsidRPr="00C31E60">
        <w:t>Mise en place de l’activité</w:t>
      </w:r>
      <w:bookmarkEnd w:id="154"/>
      <w:bookmarkEnd w:id="155"/>
    </w:p>
    <w:p w14:paraId="5B39B5A5" w14:textId="77777777" w:rsidR="00D93226" w:rsidRPr="00C31E60" w:rsidRDefault="00D93226">
      <w:pPr>
        <w:pStyle w:val="Paragraphedeliste"/>
        <w:numPr>
          <w:ilvl w:val="0"/>
          <w:numId w:val="51"/>
        </w:numPr>
      </w:pPr>
      <w:r w:rsidRPr="00C31E60">
        <w:t>Implanter le prototype sur votre infrastructure virtuelle (voir fiche installation de la plateforme) </w:t>
      </w:r>
    </w:p>
    <w:p w14:paraId="4FFA71C7" w14:textId="05A1BFDB" w:rsidR="00D93226" w:rsidRPr="00C31E60" w:rsidRDefault="00D93226">
      <w:pPr>
        <w:pStyle w:val="Paragraphedeliste"/>
        <w:numPr>
          <w:ilvl w:val="0"/>
          <w:numId w:val="51"/>
        </w:numPr>
      </w:pPr>
      <w:r w:rsidRPr="00C31E60">
        <w:t xml:space="preserve">Le cas échéant, effectuer la mise à jour vers le </w:t>
      </w:r>
      <w:proofErr w:type="spellStart"/>
      <w:r w:rsidRPr="00C31E60">
        <w:t>firmware</w:t>
      </w:r>
      <w:proofErr w:type="spellEnd"/>
      <w:r w:rsidRPr="00C31E60">
        <w:t xml:space="preserve"> </w:t>
      </w:r>
      <w:r w:rsidR="00DA47CC">
        <w:t>4.</w:t>
      </w:r>
      <w:r w:rsidRPr="00C31E60">
        <w:t xml:space="preserve">2.5 </w:t>
      </w:r>
      <w:r w:rsidR="00495B28">
        <w:t xml:space="preserve">minimum </w:t>
      </w:r>
      <w:r w:rsidRPr="00C31E60">
        <w:t>pour pouvoir restaurer les configurations fournies.</w:t>
      </w:r>
    </w:p>
    <w:p w14:paraId="55EBBC47" w14:textId="77777777" w:rsidR="00D93226" w:rsidRPr="00C31E60" w:rsidRDefault="00D93226" w:rsidP="00F50EDA">
      <w:pPr>
        <w:pStyle w:val="listeCertamanipulation"/>
        <w:numPr>
          <w:ilvl w:val="0"/>
          <w:numId w:val="4"/>
        </w:numPr>
      </w:pPr>
      <w:r w:rsidRPr="00F50EDA">
        <w:rPr>
          <w:lang w:val="fr-RE"/>
        </w:rPr>
        <w:t>Restaurer</w:t>
      </w:r>
      <w:r w:rsidRPr="00C31E60">
        <w:rPr>
          <w:rStyle w:val="normaltextrun"/>
          <w:rFonts w:eastAsia="SimSun"/>
        </w:rPr>
        <w:t xml:space="preserve"> la configuration du LAB 5 de l'agence A (fichier 5A_LAB5_FILTER_V4.5.2.na)</w:t>
      </w:r>
      <w:r w:rsidRPr="00C31E60">
        <w:rPr>
          <w:rStyle w:val="eop"/>
          <w:rFonts w:eastAsia="SimSun"/>
        </w:rPr>
        <w:t> </w:t>
      </w:r>
    </w:p>
    <w:p w14:paraId="4FA2D997" w14:textId="30C611B0" w:rsidR="00D93226" w:rsidRDefault="00D93226" w:rsidP="00F50EDA">
      <w:pPr>
        <w:pStyle w:val="paragraph"/>
        <w:spacing w:before="0" w:beforeAutospacing="0" w:after="0" w:afterAutospacing="0"/>
        <w:ind w:left="397"/>
        <w:jc w:val="both"/>
        <w:textAlignment w:val="baseline"/>
        <w:rPr>
          <w:rStyle w:val="normaltextrun"/>
          <w:rFonts w:ascii="Arial" w:eastAsia="SimSun" w:hAnsi="Arial" w:cs="Arial"/>
          <w:color w:val="000080"/>
          <w:sz w:val="20"/>
          <w:szCs w:val="20"/>
        </w:rPr>
      </w:pPr>
      <w:r w:rsidRPr="00C31E60">
        <w:rPr>
          <w:rStyle w:val="normaltextrun"/>
          <w:rFonts w:ascii="Arial" w:eastAsia="SimSun" w:hAnsi="Arial" w:cs="Arial"/>
          <w:color w:val="000080"/>
          <w:sz w:val="20"/>
          <w:szCs w:val="20"/>
        </w:rPr>
        <w:t xml:space="preserve">NB : les fichiers de configuration sont dans le dossier </w:t>
      </w:r>
      <w:r w:rsidRPr="00C31E60">
        <w:rPr>
          <w:rStyle w:val="normaltextrun"/>
          <w:rFonts w:ascii="Arial" w:eastAsia="SimSun" w:hAnsi="Arial" w:cs="Arial"/>
          <w:b/>
          <w:bCs/>
          <w:color w:val="000080"/>
          <w:sz w:val="20"/>
          <w:szCs w:val="20"/>
        </w:rPr>
        <w:t>Documents</w:t>
      </w:r>
      <w:r w:rsidRPr="00C31E60">
        <w:rPr>
          <w:rStyle w:val="normaltextrun"/>
          <w:rFonts w:ascii="Arial" w:eastAsia="SimSun" w:hAnsi="Arial" w:cs="Arial"/>
          <w:color w:val="000080"/>
          <w:sz w:val="20"/>
          <w:szCs w:val="20"/>
        </w:rPr>
        <w:t xml:space="preserve">, archive </w:t>
      </w:r>
      <w:r w:rsidRPr="00C31E60">
        <w:rPr>
          <w:rStyle w:val="normaltextrun"/>
          <w:rFonts w:ascii="Arial" w:eastAsia="SimSun" w:hAnsi="Arial" w:cs="Arial"/>
          <w:b/>
          <w:bCs/>
          <w:color w:val="000080"/>
          <w:sz w:val="20"/>
          <w:szCs w:val="20"/>
        </w:rPr>
        <w:t>TRAINEE_A_CSNA_NA_FILES.zip</w:t>
      </w:r>
      <w:r w:rsidRPr="00C31E60">
        <w:rPr>
          <w:rStyle w:val="normaltextrun"/>
          <w:rFonts w:ascii="Arial" w:eastAsia="SimSun" w:hAnsi="Arial" w:cs="Arial"/>
          <w:color w:val="000080"/>
          <w:sz w:val="20"/>
          <w:szCs w:val="20"/>
        </w:rPr>
        <w:t xml:space="preserve"> de la machine virtuelle cliente Linux (Graphical_client1)</w:t>
      </w:r>
      <w:r w:rsidR="001E2FC9">
        <w:rPr>
          <w:rStyle w:val="normaltextrun"/>
          <w:rFonts w:ascii="Arial" w:eastAsia="SimSun" w:hAnsi="Arial" w:cs="Arial"/>
          <w:color w:val="000080"/>
          <w:sz w:val="20"/>
          <w:szCs w:val="20"/>
        </w:rPr>
        <w:t>.</w:t>
      </w:r>
    </w:p>
    <w:p w14:paraId="358261FA" w14:textId="77777777" w:rsidR="00D93226" w:rsidRPr="00C31E60" w:rsidRDefault="00D93226" w:rsidP="00F50EDA">
      <w:pPr>
        <w:pStyle w:val="paragraph"/>
        <w:spacing w:before="0" w:beforeAutospacing="0" w:after="0" w:afterAutospacing="0"/>
        <w:ind w:left="397"/>
        <w:jc w:val="both"/>
        <w:textAlignment w:val="baseline"/>
        <w:rPr>
          <w:rFonts w:ascii="Arial" w:hAnsi="Arial" w:cs="Arial"/>
          <w:color w:val="000080"/>
          <w:sz w:val="20"/>
          <w:szCs w:val="20"/>
        </w:rPr>
      </w:pPr>
      <w:r w:rsidRPr="00C31E60">
        <w:rPr>
          <w:rStyle w:val="normaltextrun"/>
          <w:rFonts w:ascii="Arial" w:eastAsia="SimSun" w:hAnsi="Arial" w:cs="Arial"/>
          <w:color w:val="000080"/>
          <w:sz w:val="20"/>
          <w:szCs w:val="20"/>
        </w:rPr>
        <w:t xml:space="preserve">Rappel : La restauration d’une configuration se fait dans le menu </w:t>
      </w:r>
      <w:r w:rsidRPr="00C31E60">
        <w:rPr>
          <w:rStyle w:val="normaltextrun"/>
          <w:rFonts w:ascii="Liberation Mono" w:eastAsia="SimSun" w:hAnsi="Liberation Mono" w:cs="Liberation Mono"/>
          <w:b/>
          <w:bCs/>
          <w:color w:val="000080"/>
          <w:sz w:val="20"/>
          <w:szCs w:val="20"/>
        </w:rPr>
        <w:t xml:space="preserve">Configuration / Système / Maintenance / </w:t>
      </w:r>
      <w:r w:rsidRPr="00C31E60">
        <w:rPr>
          <w:rStyle w:val="normaltextrun"/>
          <w:rFonts w:ascii="Arial" w:eastAsia="SimSun" w:hAnsi="Arial" w:cs="Arial"/>
          <w:color w:val="000080"/>
          <w:sz w:val="20"/>
          <w:szCs w:val="20"/>
        </w:rPr>
        <w:t>onglet</w:t>
      </w:r>
      <w:r w:rsidRPr="00C31E60">
        <w:rPr>
          <w:rStyle w:val="normaltextrun"/>
          <w:rFonts w:ascii="Liberation Mono" w:eastAsia="SimSun" w:hAnsi="Liberation Mono" w:cs="Liberation Mono"/>
          <w:b/>
          <w:bCs/>
          <w:color w:val="000080"/>
          <w:sz w:val="20"/>
          <w:szCs w:val="20"/>
        </w:rPr>
        <w:t xml:space="preserve"> Restaurer.</w:t>
      </w:r>
      <w:r w:rsidRPr="00C31E60">
        <w:rPr>
          <w:rStyle w:val="normaltextrun"/>
          <w:rFonts w:ascii="Arial" w:eastAsia="SimSun" w:hAnsi="Arial" w:cs="Arial"/>
          <w:color w:val="000080"/>
          <w:sz w:val="20"/>
          <w:szCs w:val="20"/>
        </w:rPr>
        <w:t xml:space="preserve"> Sélectionnez le fichier à restaurer en cliquant sur le bouton </w:t>
      </w:r>
      <w:r w:rsidRPr="00C31E60">
        <w:rPr>
          <w:rStyle w:val="normaltextrun"/>
          <w:rFonts w:ascii="Arial" w:eastAsia="SimSun" w:hAnsi="Arial" w:cs="Arial"/>
          <w:b/>
          <w:bCs/>
          <w:color w:val="000080"/>
          <w:sz w:val="20"/>
          <w:szCs w:val="20"/>
        </w:rPr>
        <w:t>…</w:t>
      </w:r>
      <w:r w:rsidRPr="00C31E60">
        <w:rPr>
          <w:rStyle w:val="eop"/>
          <w:rFonts w:ascii="Arial" w:eastAsia="SimSun" w:hAnsi="Arial" w:cs="Arial"/>
          <w:color w:val="000080"/>
        </w:rPr>
        <w:t> </w:t>
      </w:r>
    </w:p>
    <w:p w14:paraId="5C10CBED" w14:textId="77777777" w:rsidR="00EC557C" w:rsidRDefault="00EC557C" w:rsidP="00EC557C">
      <w:pPr>
        <w:pStyle w:val="listeCertamanipulation"/>
        <w:numPr>
          <w:ilvl w:val="0"/>
          <w:numId w:val="4"/>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et NAT </w:t>
      </w:r>
      <w:r>
        <w:t xml:space="preserve">/ </w:t>
      </w:r>
      <w:r>
        <w:rPr>
          <w:rStyle w:val="Rfrencelgre"/>
          <w:bCs/>
        </w:rPr>
        <w:t>Filtrage</w:t>
      </w:r>
    </w:p>
    <w:p w14:paraId="65F591C7" w14:textId="6919FFE0" w:rsidR="00D93226" w:rsidRPr="00EC557C" w:rsidRDefault="00EC557C" w:rsidP="00EC557C">
      <w:pPr>
        <w:pStyle w:val="listeCertamanipulation"/>
        <w:numPr>
          <w:ilvl w:val="0"/>
          <w:numId w:val="4"/>
        </w:numPr>
        <w:rPr>
          <w:lang w:val="fr-RE"/>
        </w:rPr>
      </w:pPr>
      <w:r>
        <w:t>Dans la liste déroulante des politiques de sécurité, a</w:t>
      </w:r>
      <w:proofErr w:type="spellStart"/>
      <w:r w:rsidRPr="000E6179">
        <w:rPr>
          <w:lang w:val="fr-RE"/>
        </w:rPr>
        <w:t>ctiver</w:t>
      </w:r>
      <w:proofErr w:type="spellEnd"/>
      <w:r w:rsidRPr="000E6179">
        <w:rPr>
          <w:lang w:val="fr-RE"/>
        </w:rPr>
        <w:t xml:space="preserve"> la politique </w:t>
      </w:r>
      <w:r w:rsidRPr="000E6179">
        <w:rPr>
          <w:b/>
          <w:bCs/>
          <w:lang w:val="fr-RE"/>
        </w:rPr>
        <w:t>10</w:t>
      </w:r>
      <w:r w:rsidRPr="000E6179">
        <w:rPr>
          <w:lang w:val="fr-RE"/>
        </w:rPr>
        <w:t xml:space="preserve"> </w:t>
      </w:r>
      <w:proofErr w:type="spellStart"/>
      <w:r w:rsidRPr="000E6179">
        <w:rPr>
          <w:b/>
          <w:bCs/>
          <w:lang w:val="fr-RE"/>
        </w:rPr>
        <w:t>Pass</w:t>
      </w:r>
      <w:proofErr w:type="spellEnd"/>
      <w:r w:rsidRPr="000E6179">
        <w:rPr>
          <w:b/>
          <w:bCs/>
          <w:lang w:val="fr-RE"/>
        </w:rPr>
        <w:t xml:space="preserve"> all</w:t>
      </w:r>
      <w:r w:rsidRPr="000E6179">
        <w:rPr>
          <w:lang w:val="fr-RE"/>
        </w:rPr>
        <w:t xml:space="preserve"> pour mettre en place les règles de VPN.</w:t>
      </w:r>
    </w:p>
    <w:p w14:paraId="18E676F5" w14:textId="77777777" w:rsidR="00D93226" w:rsidRPr="006C0F91" w:rsidRDefault="00D93226" w:rsidP="00BE17FF">
      <w:pPr>
        <w:pStyle w:val="Titre3"/>
      </w:pPr>
      <w:bookmarkStart w:id="156" w:name="_Toc119074284"/>
      <w:bookmarkStart w:id="157" w:name="_Toc119082140"/>
      <w:r>
        <w:t>8.3 - Configuration du</w:t>
      </w:r>
      <w:r w:rsidRPr="006C0F91">
        <w:t xml:space="preserve"> VPN site-à-site </w:t>
      </w:r>
      <w:proofErr w:type="spellStart"/>
      <w:r w:rsidRPr="006C0F91">
        <w:t>IPSec</w:t>
      </w:r>
      <w:bookmarkEnd w:id="156"/>
      <w:bookmarkEnd w:id="157"/>
      <w:proofErr w:type="spellEnd"/>
    </w:p>
    <w:p w14:paraId="5C6E4B8D" w14:textId="77777777" w:rsidR="00D93226" w:rsidRPr="000C6F27" w:rsidRDefault="00D93226" w:rsidP="00D93226">
      <w:pPr>
        <w:rPr>
          <w:rFonts w:ascii="Calibri-Italic" w:hAnsi="Calibri-Italic" w:cs="Calibri-Italic"/>
          <w:iCs/>
        </w:rPr>
      </w:pPr>
      <w:r w:rsidRPr="000C6F27">
        <w:t>Le menu</w:t>
      </w:r>
      <w:r>
        <w:rPr>
          <w:rStyle w:val="Rfrencelgre"/>
        </w:rPr>
        <w:t xml:space="preserve"> </w:t>
      </w:r>
      <w:r w:rsidRPr="00115B08">
        <w:rPr>
          <w:rStyle w:val="Rfrencelgre"/>
        </w:rPr>
        <w:t>Configuration =&gt; VPN =&gt; VPN IPSEC</w:t>
      </w:r>
      <w:r>
        <w:rPr>
          <w:rStyle w:val="Rfrencelgre"/>
        </w:rPr>
        <w:t xml:space="preserve"> </w:t>
      </w:r>
      <w:r w:rsidRPr="000C6F27">
        <w:t>permet</w:t>
      </w:r>
      <w:r>
        <w:t xml:space="preserve"> de configurer les différents éléments de votre réseau privé virtuel. On utilisera la première politique (1) </w:t>
      </w:r>
      <w:proofErr w:type="spellStart"/>
      <w:r>
        <w:t>IPsec</w:t>
      </w:r>
      <w:proofErr w:type="spellEnd"/>
      <w:r>
        <w:t xml:space="preserve"> 01.</w:t>
      </w:r>
    </w:p>
    <w:p w14:paraId="0E55430E" w14:textId="77777777" w:rsidR="00D93226" w:rsidRPr="00BE17FF" w:rsidRDefault="00D93226" w:rsidP="00BE17FF">
      <w:pPr>
        <w:pStyle w:val="titresouspartie"/>
      </w:pPr>
      <w:bookmarkStart w:id="158" w:name="_Toc119074285"/>
      <w:r>
        <w:t>8.3.1. P</w:t>
      </w:r>
      <w:r w:rsidRPr="00C809BE">
        <w:t>rofils de chiffrement.</w:t>
      </w:r>
      <w:bookmarkEnd w:id="158"/>
    </w:p>
    <w:p w14:paraId="77FA39F6" w14:textId="77777777" w:rsidR="00D93226" w:rsidRPr="00C809BE" w:rsidRDefault="00D93226" w:rsidP="00D93226">
      <w:r w:rsidRPr="00C809BE">
        <w:t>Afin de configurer un tunnel VPN IPSEC site-à-site, il faut commencer par créer des profils de chiffrement.</w:t>
      </w:r>
    </w:p>
    <w:p w14:paraId="558E9651" w14:textId="77777777" w:rsidR="00D93226" w:rsidRPr="001B1333" w:rsidRDefault="00D93226" w:rsidP="00D93226">
      <w:pPr>
        <w:pStyle w:val="listeCertamanipulation"/>
        <w:numPr>
          <w:ilvl w:val="0"/>
          <w:numId w:val="4"/>
        </w:numPr>
        <w:rPr>
          <w:rFonts w:ascii="Calibri-Italic" w:hAnsi="Calibri-Italic" w:cs="Calibri-Italic"/>
          <w:iCs/>
        </w:rPr>
      </w:pPr>
      <w:r w:rsidRPr="00115B08">
        <w:rPr>
          <w:rStyle w:val="Rfrencelgre"/>
        </w:rPr>
        <w:t>Configuration =&gt; VPN =&gt; VPN IPSEC =&gt; Profils de chiffrement</w:t>
      </w:r>
      <w:r w:rsidRPr="00916CFE">
        <w:t>.</w:t>
      </w:r>
      <w:r>
        <w:t xml:space="preserve"> </w:t>
      </w:r>
    </w:p>
    <w:p w14:paraId="5A297651" w14:textId="77777777" w:rsidR="00D93226" w:rsidRDefault="00D93226" w:rsidP="00D93226">
      <w:pPr>
        <w:pStyle w:val="Paragraphedeliste"/>
        <w:ind w:left="360"/>
        <w:rPr>
          <w:rStyle w:val="Rfrencelgre"/>
        </w:rPr>
      </w:pPr>
    </w:p>
    <w:p w14:paraId="03ACF9EA" w14:textId="77777777" w:rsidR="00D93226" w:rsidRPr="001B1333" w:rsidRDefault="00D93226" w:rsidP="00D93226">
      <w:pPr>
        <w:pStyle w:val="Paragraphedeliste"/>
        <w:ind w:left="360"/>
        <w:rPr>
          <w:rFonts w:ascii="Calibri-Italic" w:hAnsi="Calibri-Italic" w:cs="Calibri-Italic"/>
          <w:iCs/>
        </w:rPr>
      </w:pPr>
      <w:r>
        <w:rPr>
          <w:rFonts w:ascii="Calibri-Italic" w:hAnsi="Calibri-Italic" w:cs="Calibri-Italic"/>
          <w:iCs/>
          <w:noProof/>
        </w:rPr>
        <w:drawing>
          <wp:inline distT="0" distB="0" distL="0" distR="0" wp14:anchorId="596FBBC0" wp14:editId="2E82ADB0">
            <wp:extent cx="6120130" cy="2771140"/>
            <wp:effectExtent l="0" t="0" r="1270" b="0"/>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 d’écran 2022-01-17 à 12.35.51.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6120130" cy="2771140"/>
                    </a:xfrm>
                    <a:prstGeom prst="rect">
                      <a:avLst/>
                    </a:prstGeom>
                  </pic:spPr>
                </pic:pic>
              </a:graphicData>
            </a:graphic>
          </wp:inline>
        </w:drawing>
      </w:r>
    </w:p>
    <w:p w14:paraId="1DFC3C7C" w14:textId="77777777" w:rsidR="00D93226" w:rsidRDefault="00D93226" w:rsidP="00D93226">
      <w:pPr>
        <w:ind w:left="360"/>
        <w:rPr>
          <w:rFonts w:cs="Mangal"/>
          <w:szCs w:val="21"/>
        </w:rPr>
      </w:pPr>
    </w:p>
    <w:p w14:paraId="70A9168B" w14:textId="77777777" w:rsidR="00D93226" w:rsidRDefault="00D93226" w:rsidP="00D93226">
      <w:pPr>
        <w:ind w:left="360"/>
        <w:rPr>
          <w:rFonts w:cs="Mangal"/>
          <w:szCs w:val="21"/>
        </w:rPr>
      </w:pPr>
      <w:r>
        <w:rPr>
          <w:rFonts w:cs="Mangal"/>
          <w:szCs w:val="21"/>
        </w:rPr>
        <w:t xml:space="preserve">Nous allons créer un nouveau profil </w:t>
      </w:r>
      <w:r w:rsidRPr="008311A8">
        <w:rPr>
          <w:rFonts w:cs="Mangal"/>
          <w:szCs w:val="21"/>
        </w:rPr>
        <w:t>de chiffrement</w:t>
      </w:r>
      <w:r>
        <w:rPr>
          <w:rFonts w:cs="Mangal"/>
          <w:szCs w:val="21"/>
        </w:rPr>
        <w:t xml:space="preserve"> pour chaque phase mais il est également possible simplement d’utiliser les deux profils prédéfinis </w:t>
      </w:r>
      <w:r w:rsidRPr="00916CFE">
        <w:rPr>
          <w:b/>
        </w:rPr>
        <w:t xml:space="preserve">Strong </w:t>
      </w:r>
      <w:proofErr w:type="spellStart"/>
      <w:r w:rsidRPr="00916CFE">
        <w:rPr>
          <w:b/>
        </w:rPr>
        <w:t>Encryption</w:t>
      </w:r>
      <w:proofErr w:type="spellEnd"/>
      <w:r>
        <w:rPr>
          <w:rFonts w:cs="Mangal"/>
          <w:szCs w:val="21"/>
        </w:rPr>
        <w:t>.</w:t>
      </w:r>
    </w:p>
    <w:p w14:paraId="21D2C6DD" w14:textId="77777777" w:rsidR="00D93226" w:rsidRPr="008311A8" w:rsidRDefault="00D93226" w:rsidP="00D93226">
      <w:pPr>
        <w:ind w:left="360"/>
        <w:rPr>
          <w:rFonts w:cs="Mangal"/>
          <w:szCs w:val="21"/>
        </w:rPr>
      </w:pPr>
    </w:p>
    <w:p w14:paraId="2E23C336" w14:textId="77777777" w:rsidR="00D93226" w:rsidRPr="008311A8" w:rsidRDefault="00D93226" w:rsidP="00D93226">
      <w:pPr>
        <w:pBdr>
          <w:top w:val="single" w:sz="4" w:space="1" w:color="auto"/>
          <w:left w:val="single" w:sz="4" w:space="4" w:color="auto"/>
          <w:bottom w:val="single" w:sz="4" w:space="1" w:color="auto"/>
          <w:right w:val="single" w:sz="4" w:space="4" w:color="auto"/>
        </w:pBdr>
        <w:ind w:left="360"/>
      </w:pPr>
      <w:r>
        <w:rPr>
          <w:b/>
        </w:rPr>
        <w:t>Étape 1 : Configurer le p</w:t>
      </w:r>
      <w:r w:rsidRPr="000859A7">
        <w:rPr>
          <w:b/>
        </w:rPr>
        <w:t>rofil IKE Phase 1</w:t>
      </w:r>
      <w:r w:rsidRPr="008311A8">
        <w:t xml:space="preserve"> : </w:t>
      </w:r>
      <w:proofErr w:type="spellStart"/>
      <w:r w:rsidRPr="008311A8">
        <w:t>Diffie</w:t>
      </w:r>
      <w:proofErr w:type="spellEnd"/>
      <w:r w:rsidRPr="008311A8">
        <w:t>-Hellman (Group 14), Durée de vie maximum (21600 s, algorithme d’authentification (</w:t>
      </w:r>
      <w:proofErr w:type="spellStart"/>
      <w:r w:rsidRPr="008311A8">
        <w:t>sha</w:t>
      </w:r>
      <w:proofErr w:type="spellEnd"/>
      <w:r w:rsidRPr="008311A8">
        <w:t xml:space="preserve"> 256bits) et algorithme de chiffrement (AES 256bits).</w:t>
      </w:r>
    </w:p>
    <w:p w14:paraId="2D04A790" w14:textId="77777777" w:rsidR="00D93226" w:rsidRPr="00346F30" w:rsidRDefault="00D93226" w:rsidP="00D93226">
      <w:pPr>
        <w:pStyle w:val="listeCertamanipulation"/>
        <w:numPr>
          <w:ilvl w:val="0"/>
          <w:numId w:val="4"/>
        </w:numPr>
        <w:rPr>
          <w:rStyle w:val="Rfrencelgre"/>
          <w:b w:val="0"/>
        </w:rPr>
      </w:pPr>
      <w:r w:rsidRPr="008311A8">
        <w:t>Clique</w:t>
      </w:r>
      <w:r>
        <w:t>r</w:t>
      </w:r>
      <w:r w:rsidRPr="00DD2C3B">
        <w:rPr>
          <w:rFonts w:ascii="Calibri-Italic" w:hAnsi="Calibri-Italic" w:cs="Calibri-Italic"/>
          <w:iCs/>
        </w:rPr>
        <w:t xml:space="preserve"> </w:t>
      </w:r>
      <w:r w:rsidRPr="00E661F6">
        <w:rPr>
          <w:rStyle w:val="Rfrencelgre"/>
        </w:rPr>
        <w:t>Ajouter</w:t>
      </w:r>
      <w:r>
        <w:rPr>
          <w:rStyle w:val="Rfrencelgre"/>
        </w:rPr>
        <w:t xml:space="preserve"> </w:t>
      </w:r>
      <w:r w:rsidRPr="008311A8">
        <w:t>puis</w:t>
      </w:r>
      <w:r w:rsidRPr="00DD2C3B">
        <w:rPr>
          <w:rFonts w:ascii="Calibri-Italic" w:hAnsi="Calibri-Italic" w:cs="Calibri-Italic"/>
          <w:iCs/>
        </w:rPr>
        <w:t xml:space="preserve"> </w:t>
      </w:r>
      <w:r w:rsidRPr="00E661F6">
        <w:rPr>
          <w:rStyle w:val="Rfrencelgre"/>
        </w:rPr>
        <w:t>Profil de phase 1 (IKE)</w:t>
      </w:r>
    </w:p>
    <w:p w14:paraId="269D1AF4" w14:textId="77777777" w:rsidR="00D93226" w:rsidRDefault="00D93226" w:rsidP="00D93226">
      <w:pPr>
        <w:ind w:left="1800"/>
      </w:pPr>
    </w:p>
    <w:p w14:paraId="741FBBBC" w14:textId="77777777" w:rsidR="00D93226" w:rsidRDefault="00D93226" w:rsidP="00D93226">
      <w:pPr>
        <w:pStyle w:val="listeCertamanipulation"/>
        <w:numPr>
          <w:ilvl w:val="0"/>
          <w:numId w:val="4"/>
        </w:numPr>
      </w:pPr>
      <w:r>
        <w:t xml:space="preserve">Dans la zone </w:t>
      </w:r>
      <w:r w:rsidRPr="00346F30">
        <w:rPr>
          <w:rStyle w:val="Rfrencelgre"/>
        </w:rPr>
        <w:t>Général</w:t>
      </w:r>
      <w:r>
        <w:t xml:space="preserve">, dans </w:t>
      </w:r>
      <w:r w:rsidRPr="00346F30">
        <w:rPr>
          <w:rStyle w:val="Rfrencelgre"/>
        </w:rPr>
        <w:t>Commentaire</w:t>
      </w:r>
      <w:r>
        <w:t xml:space="preserve">  saisir </w:t>
      </w:r>
      <w:r w:rsidRPr="00DD2C3B">
        <w:t xml:space="preserve"> </w:t>
      </w:r>
      <w:r w:rsidRPr="00346F30">
        <w:rPr>
          <w:rStyle w:val="Rfrencelgre"/>
        </w:rPr>
        <w:t>Phase 1</w:t>
      </w:r>
      <w:r w:rsidRPr="00043007">
        <w:t xml:space="preserve">, </w:t>
      </w:r>
      <w:r>
        <w:t xml:space="preserve">dans  </w:t>
      </w:r>
      <w:proofErr w:type="spellStart"/>
      <w:r w:rsidRPr="00043007">
        <w:rPr>
          <w:rStyle w:val="Rfrencelgre"/>
        </w:rPr>
        <w:t>Diffie</w:t>
      </w:r>
      <w:proofErr w:type="spellEnd"/>
      <w:r w:rsidRPr="00043007">
        <w:rPr>
          <w:rStyle w:val="Rfrencelgre"/>
        </w:rPr>
        <w:t xml:space="preserve">-Hellman </w:t>
      </w:r>
      <w:r>
        <w:t xml:space="preserve">saisir </w:t>
      </w:r>
      <w:r>
        <w:rPr>
          <w:rStyle w:val="Rfrencelgre"/>
        </w:rPr>
        <w:t>DH</w:t>
      </w:r>
      <w:r w:rsidRPr="00043007">
        <w:rPr>
          <w:rStyle w:val="Rfrencelgre"/>
        </w:rPr>
        <w:t xml:space="preserve"> 14</w:t>
      </w:r>
      <w:r>
        <w:rPr>
          <w:rStyle w:val="Rfrencelgre"/>
        </w:rPr>
        <w:t xml:space="preserve"> MODP Group (20148-bits)</w:t>
      </w:r>
    </w:p>
    <w:p w14:paraId="007204E0" w14:textId="77777777" w:rsidR="00D93226" w:rsidRDefault="00D93226" w:rsidP="00D93226">
      <w:pPr>
        <w:pStyle w:val="Paragraphedeliste"/>
      </w:pPr>
      <w:r>
        <w:rPr>
          <w:noProof/>
        </w:rPr>
        <w:drawing>
          <wp:inline distT="0" distB="0" distL="0" distR="0" wp14:anchorId="664DF2DB" wp14:editId="576AA50E">
            <wp:extent cx="6120130" cy="1129030"/>
            <wp:effectExtent l="0" t="0" r="0" b="0"/>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120130" cy="1129030"/>
                    </a:xfrm>
                    <a:prstGeom prst="rect">
                      <a:avLst/>
                    </a:prstGeom>
                  </pic:spPr>
                </pic:pic>
              </a:graphicData>
            </a:graphic>
          </wp:inline>
        </w:drawing>
      </w:r>
    </w:p>
    <w:p w14:paraId="3131B64E" w14:textId="77777777" w:rsidR="00D93226" w:rsidRPr="00451A69" w:rsidRDefault="00D93226" w:rsidP="00D93226">
      <w:pPr>
        <w:pStyle w:val="listeCertamanipulation"/>
        <w:numPr>
          <w:ilvl w:val="0"/>
          <w:numId w:val="4"/>
        </w:numPr>
        <w:rPr>
          <w:rFonts w:ascii="Calibri-Italic" w:hAnsi="Calibri-Italic" w:cs="Calibri-Italic"/>
          <w:iCs/>
        </w:rPr>
      </w:pPr>
      <w:r>
        <w:t xml:space="preserve">Dans la zone </w:t>
      </w:r>
      <w:r w:rsidRPr="00C53645">
        <w:rPr>
          <w:rStyle w:val="Rfrencelgre"/>
        </w:rPr>
        <w:t>PROPOSITIONS</w:t>
      </w:r>
      <w:r>
        <w:t xml:space="preserve"> choisir dans </w:t>
      </w:r>
      <w:r w:rsidRPr="00C53645">
        <w:rPr>
          <w:rStyle w:val="Rfrencelgre"/>
        </w:rPr>
        <w:t>Authentification</w:t>
      </w:r>
      <w:r>
        <w:t xml:space="preserve"> </w:t>
      </w:r>
      <w:r w:rsidRPr="00C53645">
        <w:rPr>
          <w:rStyle w:val="Rfrencelgre"/>
        </w:rPr>
        <w:t>Algorithme</w:t>
      </w:r>
      <w:r w:rsidRPr="008311A8">
        <w:t xml:space="preserve"> </w:t>
      </w:r>
      <w:r w:rsidRPr="00C53645">
        <w:rPr>
          <w:rStyle w:val="Rfrencelgre"/>
        </w:rPr>
        <w:t>sha2_256</w:t>
      </w:r>
      <w:r>
        <w:t xml:space="preserve"> force</w:t>
      </w:r>
      <w:r w:rsidRPr="008311A8">
        <w:t xml:space="preserve"> 256</w:t>
      </w:r>
      <w:r>
        <w:t xml:space="preserve"> </w:t>
      </w:r>
      <w:r w:rsidRPr="008311A8">
        <w:t xml:space="preserve">bits et </w:t>
      </w:r>
      <w:r>
        <w:t xml:space="preserve">dans </w:t>
      </w:r>
      <w:r w:rsidRPr="005D24F9">
        <w:rPr>
          <w:rStyle w:val="Rfrencelgre"/>
        </w:rPr>
        <w:t>Chiffrement</w:t>
      </w:r>
      <w:r w:rsidRPr="008311A8">
        <w:t xml:space="preserve"> </w:t>
      </w:r>
      <w:r w:rsidRPr="005D24F9">
        <w:rPr>
          <w:rStyle w:val="Rfrencelgre"/>
        </w:rPr>
        <w:t>Algorithme</w:t>
      </w:r>
      <w:r w:rsidRPr="008311A8">
        <w:t xml:space="preserve"> </w:t>
      </w:r>
      <w:r w:rsidRPr="002E347E">
        <w:rPr>
          <w:rStyle w:val="Rfrencelgre"/>
        </w:rPr>
        <w:t>AES</w:t>
      </w:r>
      <w:r w:rsidRPr="008311A8">
        <w:t xml:space="preserve"> </w:t>
      </w:r>
      <w:r>
        <w:t>force</w:t>
      </w:r>
      <w:r w:rsidRPr="008311A8">
        <w:t xml:space="preserve"> </w:t>
      </w:r>
      <w:r w:rsidRPr="002E347E">
        <w:rPr>
          <w:rStyle w:val="Rfrencelgre"/>
        </w:rPr>
        <w:t>256</w:t>
      </w:r>
      <w:r>
        <w:t xml:space="preserve"> </w:t>
      </w:r>
      <w:r w:rsidRPr="008311A8">
        <w:t>bits</w:t>
      </w:r>
      <w:r>
        <w:rPr>
          <w:noProof/>
        </w:rPr>
        <w:drawing>
          <wp:inline distT="0" distB="0" distL="0" distR="0" wp14:anchorId="314B00B3" wp14:editId="25669B1C">
            <wp:extent cx="6120130" cy="732155"/>
            <wp:effectExtent l="0" t="0" r="0" b="0"/>
            <wp:docPr id="249" name="Imag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120130" cy="732155"/>
                    </a:xfrm>
                    <a:prstGeom prst="rect">
                      <a:avLst/>
                    </a:prstGeom>
                  </pic:spPr>
                </pic:pic>
              </a:graphicData>
            </a:graphic>
          </wp:inline>
        </w:drawing>
      </w:r>
    </w:p>
    <w:p w14:paraId="5B2B9944" w14:textId="77777777" w:rsidR="00D93226" w:rsidRDefault="00D93226" w:rsidP="00D93226">
      <w:pPr>
        <w:pStyle w:val="listeCertamanipulation"/>
        <w:numPr>
          <w:ilvl w:val="0"/>
          <w:numId w:val="4"/>
        </w:numPr>
      </w:pPr>
      <w:r>
        <w:t xml:space="preserve">Cliquer </w:t>
      </w:r>
      <w:r w:rsidRPr="006D5FB4">
        <w:rPr>
          <w:rStyle w:val="Rfrencelgre"/>
        </w:rPr>
        <w:t>Enregistrer</w:t>
      </w:r>
      <w:r>
        <w:rPr>
          <w:rStyle w:val="Rfrencelgre"/>
        </w:rPr>
        <w:t xml:space="preserve"> </w:t>
      </w:r>
      <w:r>
        <w:t xml:space="preserve">puis </w:t>
      </w:r>
      <w:r w:rsidRPr="001B1569">
        <w:rPr>
          <w:rStyle w:val="Rfrencelgre"/>
        </w:rPr>
        <w:t>Sauvegarder</w:t>
      </w:r>
      <w:r>
        <w:rPr>
          <w:rStyle w:val="Rfrencelgre"/>
        </w:rPr>
        <w:t xml:space="preserve"> </w:t>
      </w:r>
      <w:r>
        <w:t xml:space="preserve">puis </w:t>
      </w:r>
      <w:r>
        <w:rPr>
          <w:rStyle w:val="Rfrencelgre"/>
        </w:rPr>
        <w:t xml:space="preserve">Plus tard </w:t>
      </w:r>
      <w:r>
        <w:t>pour ne pas activer tout de suite les changements.</w:t>
      </w:r>
    </w:p>
    <w:p w14:paraId="32A39D42" w14:textId="77777777" w:rsidR="00D93226" w:rsidRDefault="00D93226" w:rsidP="00D93226">
      <w:pPr>
        <w:ind w:left="360"/>
        <w:jc w:val="center"/>
      </w:pPr>
    </w:p>
    <w:p w14:paraId="49D4BD26" w14:textId="77777777" w:rsidR="00D93226" w:rsidRDefault="00D93226" w:rsidP="00D93226">
      <w:pPr>
        <w:pBdr>
          <w:top w:val="single" w:sz="4" w:space="1" w:color="auto"/>
          <w:left w:val="single" w:sz="4" w:space="4" w:color="auto"/>
          <w:bottom w:val="single" w:sz="4" w:space="1" w:color="auto"/>
          <w:right w:val="single" w:sz="4" w:space="4" w:color="auto"/>
        </w:pBdr>
        <w:ind w:left="360"/>
      </w:pPr>
      <w:r w:rsidRPr="000859A7">
        <w:rPr>
          <w:b/>
        </w:rPr>
        <w:t xml:space="preserve">Étape 2 : </w:t>
      </w:r>
      <w:r>
        <w:rPr>
          <w:b/>
        </w:rPr>
        <w:t>Configurer le p</w:t>
      </w:r>
      <w:r w:rsidRPr="000859A7">
        <w:rPr>
          <w:b/>
        </w:rPr>
        <w:t>rofil IPSEC Phase 2</w:t>
      </w:r>
      <w:r w:rsidRPr="00A6737D">
        <w:t xml:space="preserve"> : PFS (Group 14), durée de vie (3600s), algorithme </w:t>
      </w:r>
      <w:r w:rsidRPr="00E31E4B">
        <w:t>d’authentification</w:t>
      </w:r>
      <w:r w:rsidRPr="00A6737D">
        <w:t xml:space="preserve"> (h</w:t>
      </w:r>
      <w:r>
        <w:t>m</w:t>
      </w:r>
      <w:r w:rsidRPr="00A6737D">
        <w:t>a</w:t>
      </w:r>
      <w:r>
        <w:t>c</w:t>
      </w:r>
      <w:r w:rsidRPr="00A6737D">
        <w:t>_sha</w:t>
      </w:r>
      <w:r>
        <w:t>2</w:t>
      </w:r>
      <w:r w:rsidRPr="00A6737D">
        <w:t xml:space="preserve"> 256bits) et algorithme de chiffrement (AES 256bits).</w:t>
      </w:r>
    </w:p>
    <w:p w14:paraId="01694249" w14:textId="77777777" w:rsidR="00D93226" w:rsidRPr="008623B4" w:rsidRDefault="00D93226" w:rsidP="00D93226">
      <w:pPr>
        <w:pStyle w:val="listeCertamanipulation"/>
        <w:numPr>
          <w:ilvl w:val="0"/>
          <w:numId w:val="4"/>
        </w:numPr>
        <w:rPr>
          <w:rStyle w:val="Rfrencelgre"/>
          <w:b w:val="0"/>
        </w:rPr>
      </w:pPr>
      <w:r>
        <w:t xml:space="preserve">Dans la zone </w:t>
      </w:r>
      <w:r w:rsidRPr="00346F30">
        <w:rPr>
          <w:rStyle w:val="Rfrencelgre"/>
        </w:rPr>
        <w:t>Général</w:t>
      </w:r>
      <w:r>
        <w:t xml:space="preserve">, dans </w:t>
      </w:r>
      <w:r w:rsidRPr="00346F30">
        <w:rPr>
          <w:rStyle w:val="Rfrencelgre"/>
        </w:rPr>
        <w:t>Commentaire</w:t>
      </w:r>
      <w:r>
        <w:t xml:space="preserve"> saisir </w:t>
      </w:r>
      <w:r w:rsidRPr="00DD2C3B">
        <w:t>Phase</w:t>
      </w:r>
      <w:r w:rsidRPr="00346F30">
        <w:rPr>
          <w:rStyle w:val="Rfrencelgre"/>
        </w:rPr>
        <w:t xml:space="preserve"> </w:t>
      </w:r>
      <w:r>
        <w:rPr>
          <w:rStyle w:val="Rfrencelgre"/>
        </w:rPr>
        <w:t>2</w:t>
      </w:r>
      <w:r w:rsidRPr="00043007">
        <w:t xml:space="preserve">, </w:t>
      </w:r>
      <w:r>
        <w:t xml:space="preserve">dans </w:t>
      </w:r>
      <w:proofErr w:type="spellStart"/>
      <w:r w:rsidRPr="00033130">
        <w:rPr>
          <w:b/>
          <w:bCs/>
        </w:rPr>
        <w:t>Perfect</w:t>
      </w:r>
      <w:proofErr w:type="spellEnd"/>
      <w:r w:rsidRPr="00E31E4B">
        <w:rPr>
          <w:rStyle w:val="Rfrencelgre"/>
        </w:rPr>
        <w:t xml:space="preserve"> </w:t>
      </w:r>
      <w:proofErr w:type="spellStart"/>
      <w:r w:rsidRPr="00E31E4B">
        <w:rPr>
          <w:rStyle w:val="Rfrencelgre"/>
        </w:rPr>
        <w:t>Forward</w:t>
      </w:r>
      <w:proofErr w:type="spellEnd"/>
      <w:r w:rsidRPr="00E31E4B">
        <w:rPr>
          <w:rStyle w:val="Rfrencelgre"/>
        </w:rPr>
        <w:t xml:space="preserve"> </w:t>
      </w:r>
      <w:proofErr w:type="spellStart"/>
      <w:r w:rsidRPr="00E31E4B">
        <w:rPr>
          <w:rStyle w:val="Rfrencelgre"/>
        </w:rPr>
        <w:t>Secrecy</w:t>
      </w:r>
      <w:proofErr w:type="spellEnd"/>
      <w:r w:rsidRPr="00E31E4B">
        <w:rPr>
          <w:rStyle w:val="Rfrencelgre"/>
        </w:rPr>
        <w:t xml:space="preserve"> (PFS) </w:t>
      </w:r>
      <w:r>
        <w:t xml:space="preserve">saisir </w:t>
      </w:r>
      <w:r>
        <w:rPr>
          <w:rStyle w:val="Rfrencelgre"/>
        </w:rPr>
        <w:t>DH</w:t>
      </w:r>
      <w:r w:rsidRPr="00043007">
        <w:rPr>
          <w:rStyle w:val="Rfrencelgre"/>
        </w:rPr>
        <w:t xml:space="preserve"> 14</w:t>
      </w:r>
      <w:r>
        <w:rPr>
          <w:rStyle w:val="Rfrencelgre"/>
        </w:rPr>
        <w:t xml:space="preserve"> MODP Group (20148-bits)</w:t>
      </w:r>
    </w:p>
    <w:p w14:paraId="3E209814" w14:textId="77777777" w:rsidR="00D93226" w:rsidRDefault="00D93226" w:rsidP="00D93226">
      <w:pPr>
        <w:pStyle w:val="listeCertamanipulation"/>
        <w:numPr>
          <w:ilvl w:val="0"/>
          <w:numId w:val="4"/>
        </w:numPr>
      </w:pPr>
      <w:r>
        <w:t xml:space="preserve">Dans la zone </w:t>
      </w:r>
      <w:r w:rsidRPr="00C53645">
        <w:rPr>
          <w:rStyle w:val="Rfrencelgre"/>
        </w:rPr>
        <w:t>PROPOSITIONS</w:t>
      </w:r>
      <w:r>
        <w:t xml:space="preserve"> choisir dans </w:t>
      </w:r>
      <w:r w:rsidRPr="00C53645">
        <w:rPr>
          <w:rStyle w:val="Rfrencelgre"/>
        </w:rPr>
        <w:t>Authentification</w:t>
      </w:r>
      <w:r>
        <w:t xml:space="preserve"> </w:t>
      </w:r>
      <w:r w:rsidRPr="00C53645">
        <w:rPr>
          <w:rStyle w:val="Rfrencelgre"/>
        </w:rPr>
        <w:t>Algorithm</w:t>
      </w:r>
      <w:r>
        <w:rPr>
          <w:rStyle w:val="Rfrencelgre"/>
        </w:rPr>
        <w:t>e hmac_</w:t>
      </w:r>
      <w:r w:rsidRPr="00C53645">
        <w:rPr>
          <w:rStyle w:val="Rfrencelgre"/>
        </w:rPr>
        <w:t>sha2256</w:t>
      </w:r>
      <w:r>
        <w:t xml:space="preserve"> force</w:t>
      </w:r>
      <w:r w:rsidRPr="008311A8">
        <w:t xml:space="preserve"> 256</w:t>
      </w:r>
      <w:r>
        <w:t xml:space="preserve"> </w:t>
      </w:r>
      <w:r w:rsidRPr="008311A8">
        <w:t xml:space="preserve">bits et </w:t>
      </w:r>
      <w:r>
        <w:t xml:space="preserve">dans </w:t>
      </w:r>
      <w:r w:rsidRPr="005D24F9">
        <w:rPr>
          <w:rStyle w:val="Rfrencelgre"/>
        </w:rPr>
        <w:t>Chiffrement</w:t>
      </w:r>
      <w:r w:rsidRPr="008311A8">
        <w:t xml:space="preserve"> </w:t>
      </w:r>
      <w:r w:rsidRPr="005D24F9">
        <w:rPr>
          <w:rStyle w:val="Rfrencelgre"/>
        </w:rPr>
        <w:t>Algorithme</w:t>
      </w:r>
      <w:r w:rsidRPr="008311A8">
        <w:t xml:space="preserve"> </w:t>
      </w:r>
      <w:r w:rsidRPr="002E347E">
        <w:rPr>
          <w:rStyle w:val="Rfrencelgre"/>
        </w:rPr>
        <w:t>AES</w:t>
      </w:r>
      <w:r>
        <w:rPr>
          <w:rStyle w:val="Rfrencelgre"/>
        </w:rPr>
        <w:t>_GCM_16</w:t>
      </w:r>
      <w:r w:rsidRPr="008311A8">
        <w:t xml:space="preserve"> </w:t>
      </w:r>
      <w:r>
        <w:t>force</w:t>
      </w:r>
      <w:r w:rsidRPr="008311A8">
        <w:t xml:space="preserve"> </w:t>
      </w:r>
      <w:r w:rsidRPr="002E347E">
        <w:rPr>
          <w:rStyle w:val="Rfrencelgre"/>
        </w:rPr>
        <w:t>256</w:t>
      </w:r>
      <w:r>
        <w:t xml:space="preserve"> </w:t>
      </w:r>
      <w:r w:rsidRPr="008311A8">
        <w:t>bits</w:t>
      </w:r>
      <w:r>
        <w:t xml:space="preserve">, puis </w:t>
      </w:r>
      <w:r w:rsidRPr="006D5FB4">
        <w:rPr>
          <w:rStyle w:val="Rfrencelgre"/>
        </w:rPr>
        <w:t>Enregistrer</w:t>
      </w:r>
      <w:r>
        <w:rPr>
          <w:rStyle w:val="Rfrencelgre"/>
        </w:rPr>
        <w:t xml:space="preserve"> </w:t>
      </w:r>
      <w:r>
        <w:t xml:space="preserve">puis </w:t>
      </w:r>
      <w:r w:rsidRPr="0040420F">
        <w:rPr>
          <w:rStyle w:val="Rfrencelgre"/>
        </w:rPr>
        <w:t>Sauvegarder</w:t>
      </w:r>
      <w:r>
        <w:t>.</w:t>
      </w:r>
    </w:p>
    <w:p w14:paraId="0376FB88" w14:textId="77777777" w:rsidR="00D93226" w:rsidRDefault="00D93226" w:rsidP="00D93226">
      <w:pPr>
        <w:pStyle w:val="Paragraphedeliste"/>
      </w:pPr>
      <w:r>
        <w:rPr>
          <w:noProof/>
        </w:rPr>
        <w:drawing>
          <wp:inline distT="0" distB="0" distL="0" distR="0" wp14:anchorId="6C5950F8" wp14:editId="39842518">
            <wp:extent cx="4213555" cy="2255420"/>
            <wp:effectExtent l="0" t="0" r="0" b="0"/>
            <wp:docPr id="36544" name="Image 36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 d’écran 2022-01-17 à 14.49.22.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4239789" cy="2269462"/>
                    </a:xfrm>
                    <a:prstGeom prst="rect">
                      <a:avLst/>
                    </a:prstGeom>
                  </pic:spPr>
                </pic:pic>
              </a:graphicData>
            </a:graphic>
          </wp:inline>
        </w:drawing>
      </w:r>
    </w:p>
    <w:p w14:paraId="069C3B32" w14:textId="77777777" w:rsidR="00D93226" w:rsidRDefault="00D93226" w:rsidP="00D93226">
      <w:pPr>
        <w:pStyle w:val="listeCertamanipulation"/>
        <w:numPr>
          <w:ilvl w:val="0"/>
          <w:numId w:val="4"/>
        </w:numPr>
      </w:pPr>
      <w:r>
        <w:t xml:space="preserve">Sélectionner </w:t>
      </w:r>
      <w:r w:rsidRPr="00BF1A6C">
        <w:rPr>
          <w:b/>
          <w:bCs/>
        </w:rPr>
        <w:t>Phase 1</w:t>
      </w:r>
      <w:r>
        <w:t xml:space="preserve">, puis aller dans </w:t>
      </w:r>
      <w:r w:rsidRPr="00BF1A6C">
        <w:rPr>
          <w:b/>
          <w:bCs/>
        </w:rPr>
        <w:t>Actions</w:t>
      </w:r>
      <w:r>
        <w:t xml:space="preserve"> et choisir </w:t>
      </w:r>
      <w:r w:rsidRPr="00197529">
        <w:rPr>
          <w:b/>
          <w:bCs/>
        </w:rPr>
        <w:t>Définir le protocole par défaut</w:t>
      </w:r>
      <w:r>
        <w:t xml:space="preserve">. </w:t>
      </w:r>
    </w:p>
    <w:p w14:paraId="329795C7" w14:textId="77777777" w:rsidR="00D93226" w:rsidRDefault="00D93226" w:rsidP="00D93226">
      <w:pPr>
        <w:pStyle w:val="Paragraphedeliste"/>
        <w:jc w:val="left"/>
      </w:pPr>
      <w:r>
        <w:rPr>
          <w:noProof/>
        </w:rPr>
        <w:drawing>
          <wp:inline distT="0" distB="0" distL="0" distR="0" wp14:anchorId="1D8FCBE2" wp14:editId="308D5F7D">
            <wp:extent cx="2069869" cy="927129"/>
            <wp:effectExtent l="0" t="0" r="635" b="0"/>
            <wp:docPr id="36545" name="Image 3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 d’écran 2022-01-17 à 12.46.01.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2080368" cy="931832"/>
                    </a:xfrm>
                    <a:prstGeom prst="rect">
                      <a:avLst/>
                    </a:prstGeom>
                  </pic:spPr>
                </pic:pic>
              </a:graphicData>
            </a:graphic>
          </wp:inline>
        </w:drawing>
      </w:r>
    </w:p>
    <w:p w14:paraId="7C59B800" w14:textId="77777777" w:rsidR="00D93226" w:rsidRDefault="00D93226" w:rsidP="00D93226">
      <w:pPr>
        <w:pStyle w:val="Paragraphedeliste"/>
        <w:jc w:val="left"/>
      </w:pPr>
    </w:p>
    <w:p w14:paraId="18F4C77F" w14:textId="77777777" w:rsidR="00D93226" w:rsidRDefault="00D93226" w:rsidP="00D93226">
      <w:pPr>
        <w:pStyle w:val="Paragraphedeliste"/>
        <w:jc w:val="left"/>
      </w:pPr>
      <w:r>
        <w:rPr>
          <w:noProof/>
        </w:rPr>
        <w:drawing>
          <wp:inline distT="0" distB="0" distL="0" distR="0" wp14:anchorId="3A9515B4" wp14:editId="046E6553">
            <wp:extent cx="2321529" cy="764770"/>
            <wp:effectExtent l="0" t="0" r="3175" b="0"/>
            <wp:docPr id="36546" name="Image 36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 d’écran 2022-01-17 à 12.45.34.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2333660" cy="768766"/>
                    </a:xfrm>
                    <a:prstGeom prst="rect">
                      <a:avLst/>
                    </a:prstGeom>
                  </pic:spPr>
                </pic:pic>
              </a:graphicData>
            </a:graphic>
          </wp:inline>
        </w:drawing>
      </w:r>
    </w:p>
    <w:p w14:paraId="01961168" w14:textId="77777777" w:rsidR="00D93226" w:rsidRDefault="00D93226" w:rsidP="00D93226">
      <w:pPr>
        <w:pStyle w:val="listeCertamanipulation"/>
        <w:numPr>
          <w:ilvl w:val="0"/>
          <w:numId w:val="4"/>
        </w:numPr>
      </w:pPr>
      <w:r>
        <w:t xml:space="preserve">Idem pour </w:t>
      </w:r>
      <w:proofErr w:type="spellStart"/>
      <w:r w:rsidRPr="00E0338F">
        <w:rPr>
          <w:b/>
        </w:rPr>
        <w:t>IPsec</w:t>
      </w:r>
      <w:proofErr w:type="spellEnd"/>
      <w:r w:rsidRPr="00E0338F">
        <w:rPr>
          <w:b/>
        </w:rPr>
        <w:t xml:space="preserve"> </w:t>
      </w:r>
      <w:r>
        <w:rPr>
          <w:b/>
        </w:rPr>
        <w:t>(</w:t>
      </w:r>
      <w:r w:rsidRPr="00E0338F">
        <w:rPr>
          <w:b/>
        </w:rPr>
        <w:t>phase 2</w:t>
      </w:r>
      <w:r>
        <w:rPr>
          <w:b/>
        </w:rPr>
        <w:t>)</w:t>
      </w:r>
      <w:r>
        <w:t xml:space="preserve"> puis </w:t>
      </w:r>
      <w:r w:rsidRPr="000D5EEE">
        <w:rPr>
          <w:rStyle w:val="Rfrencelgre"/>
        </w:rPr>
        <w:t>Appliquer</w:t>
      </w:r>
      <w:r>
        <w:t xml:space="preserve">, </w:t>
      </w:r>
      <w:r w:rsidRPr="0040420F">
        <w:rPr>
          <w:rStyle w:val="Rfrencelgre"/>
        </w:rPr>
        <w:t>Sauvegarder</w:t>
      </w:r>
      <w:r w:rsidRPr="000D5EEE">
        <w:t xml:space="preserve"> </w:t>
      </w:r>
      <w:r>
        <w:t xml:space="preserve">puis </w:t>
      </w:r>
      <w:r w:rsidRPr="000D5EEE">
        <w:rPr>
          <w:rStyle w:val="Rfrencelgre"/>
        </w:rPr>
        <w:t>Appliquer la politique</w:t>
      </w:r>
      <w:r>
        <w:t>.</w:t>
      </w:r>
    </w:p>
    <w:p w14:paraId="75267415" w14:textId="77777777" w:rsidR="00D93226" w:rsidRPr="008C426C" w:rsidRDefault="00D93226" w:rsidP="00BE17FF">
      <w:pPr>
        <w:pStyle w:val="titresouspartie"/>
      </w:pPr>
      <w:bookmarkStart w:id="159" w:name="_Toc119074286"/>
      <w:r>
        <w:t xml:space="preserve">8.3.2. </w:t>
      </w:r>
      <w:r w:rsidRPr="0061205B">
        <w:t>Configur</w:t>
      </w:r>
      <w:r>
        <w:t>ation</w:t>
      </w:r>
      <w:r w:rsidRPr="0061205B">
        <w:t xml:space="preserve"> </w:t>
      </w:r>
      <w:r>
        <w:t>du</w:t>
      </w:r>
      <w:r w:rsidRPr="0061205B">
        <w:t xml:space="preserve"> tunnel </w:t>
      </w:r>
      <w:proofErr w:type="spellStart"/>
      <w:r w:rsidRPr="0061205B">
        <w:t>IPsec</w:t>
      </w:r>
      <w:proofErr w:type="spellEnd"/>
      <w:r>
        <w:t xml:space="preserve"> avec clé partagée</w:t>
      </w:r>
      <w:bookmarkEnd w:id="159"/>
    </w:p>
    <w:p w14:paraId="5F403766" w14:textId="77777777" w:rsidR="00D93226" w:rsidRPr="00BF1A6C" w:rsidRDefault="00D93226" w:rsidP="00D93226">
      <w:pPr>
        <w:pBdr>
          <w:top w:val="single" w:sz="4" w:space="1" w:color="auto"/>
          <w:left w:val="single" w:sz="4" w:space="4" w:color="auto"/>
          <w:bottom w:val="single" w:sz="4" w:space="1" w:color="auto"/>
          <w:right w:val="single" w:sz="4" w:space="4" w:color="auto"/>
          <w:between w:val="single" w:sz="4" w:space="1" w:color="auto"/>
        </w:pBdr>
      </w:pPr>
      <w:r w:rsidRPr="00BF1A6C">
        <w:rPr>
          <w:b/>
          <w:bCs/>
        </w:rPr>
        <w:t xml:space="preserve">Étape 3 : Configurez un tunnel </w:t>
      </w:r>
      <w:proofErr w:type="spellStart"/>
      <w:r w:rsidRPr="00BF1A6C">
        <w:rPr>
          <w:b/>
          <w:bCs/>
        </w:rPr>
        <w:t>IPsec</w:t>
      </w:r>
      <w:proofErr w:type="spellEnd"/>
      <w:r w:rsidRPr="00BF1A6C">
        <w:rPr>
          <w:b/>
          <w:bCs/>
        </w:rPr>
        <w:t xml:space="preserve"> avec une authentification par clé partagée (PSK) </w:t>
      </w:r>
      <w:r w:rsidRPr="00BF1A6C">
        <w:t xml:space="preserve">pour relier votre réseau interne « 192.168.1.0/24 » à celui de l’agence voisine (agence B). Vous utiliserez comme clé PSK : </w:t>
      </w:r>
      <w:r w:rsidRPr="00BF1A6C">
        <w:rPr>
          <w:b/>
          <w:bCs/>
        </w:rPr>
        <w:t>Sio1234*</w:t>
      </w:r>
      <w:r w:rsidRPr="00BF1A6C">
        <w:t xml:space="preserve">. </w:t>
      </w:r>
    </w:p>
    <w:p w14:paraId="3D9A2D7B" w14:textId="77777777" w:rsidR="00D93226" w:rsidRPr="00F210BB" w:rsidRDefault="00D93226" w:rsidP="00D93226">
      <w:pPr>
        <w:pStyle w:val="listeCertamanipulation"/>
        <w:numPr>
          <w:ilvl w:val="0"/>
          <w:numId w:val="4"/>
        </w:numPr>
        <w:rPr>
          <w:rStyle w:val="Rfrencelgre"/>
          <w:rFonts w:ascii="Times New Roman" w:hAnsi="Times New Roman" w:cs="Mangal"/>
          <w:b w:val="0"/>
          <w:sz w:val="24"/>
          <w:szCs w:val="21"/>
        </w:rPr>
      </w:pPr>
      <w:r w:rsidRPr="008324A7">
        <w:t xml:space="preserve">Dans le menu </w:t>
      </w:r>
      <w:r w:rsidRPr="008324A7">
        <w:rPr>
          <w:rStyle w:val="Rfrencelgre"/>
        </w:rPr>
        <w:t>Configuration =&gt; VPN =&gt; VPN IPSEC =&gt; politique de chiffrement –tunnels =&gt; site à site (</w:t>
      </w:r>
      <w:proofErr w:type="spellStart"/>
      <w:r w:rsidRPr="008324A7">
        <w:rPr>
          <w:rStyle w:val="Rfrencelgre"/>
        </w:rPr>
        <w:t>gateway-gateway</w:t>
      </w:r>
      <w:proofErr w:type="spellEnd"/>
      <w:r w:rsidRPr="008324A7">
        <w:rPr>
          <w:rStyle w:val="Rfrencelgre"/>
        </w:rPr>
        <w:t>)</w:t>
      </w:r>
      <w:r>
        <w:t>,</w:t>
      </w:r>
      <w:r w:rsidRPr="008324A7">
        <w:t xml:space="preserve"> </w:t>
      </w:r>
      <w:r>
        <w:t>cliquer</w:t>
      </w:r>
      <w:r w:rsidRPr="008324A7">
        <w:t xml:space="preserve"> </w:t>
      </w:r>
      <w:r>
        <w:rPr>
          <w:rStyle w:val="Rfrencelgre"/>
        </w:rPr>
        <w:t>A</w:t>
      </w:r>
      <w:r w:rsidRPr="008324A7">
        <w:rPr>
          <w:rStyle w:val="Rfrencelgre"/>
        </w:rPr>
        <w:t>jouter</w:t>
      </w:r>
      <w:r w:rsidRPr="008324A7">
        <w:t xml:space="preserve"> =&gt; </w:t>
      </w:r>
      <w:r w:rsidRPr="008324A7">
        <w:rPr>
          <w:rStyle w:val="Rfrencelgre"/>
        </w:rPr>
        <w:t>Tunnel site à site</w:t>
      </w:r>
      <w:r>
        <w:rPr>
          <w:rStyle w:val="Rfrencelgre"/>
        </w:rPr>
        <w:t xml:space="preserve"> simple</w:t>
      </w:r>
    </w:p>
    <w:p w14:paraId="5ECF90F6" w14:textId="77777777" w:rsidR="00D93226" w:rsidRDefault="00D93226" w:rsidP="00D93226">
      <w:pPr>
        <w:pStyle w:val="Paragraphedeliste"/>
      </w:pPr>
    </w:p>
    <w:p w14:paraId="5BF91FEE" w14:textId="77777777" w:rsidR="00D93226" w:rsidRDefault="00D93226" w:rsidP="00D93226">
      <w:pPr>
        <w:pStyle w:val="Paragraphedeliste"/>
      </w:pPr>
      <w:r>
        <w:rPr>
          <w:noProof/>
        </w:rPr>
        <w:drawing>
          <wp:inline distT="0" distB="0" distL="0" distR="0" wp14:anchorId="1A31C6D8" wp14:editId="02A60DF6">
            <wp:extent cx="1853738" cy="718115"/>
            <wp:effectExtent l="0" t="0" r="635" b="6350"/>
            <wp:docPr id="36547" name="Image 36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 d’écran 2022-01-17 à 12.54.42.png"/>
                    <pic:cNvPicPr/>
                  </pic:nvPicPr>
                  <pic:blipFill>
                    <a:blip r:embed="rId199">
                      <a:extLst>
                        <a:ext uri="{28A0092B-C50C-407E-A947-70E740481C1C}">
                          <a14:useLocalDpi xmlns:a14="http://schemas.microsoft.com/office/drawing/2010/main" val="0"/>
                        </a:ext>
                      </a:extLst>
                    </a:blip>
                    <a:stretch>
                      <a:fillRect/>
                    </a:stretch>
                  </pic:blipFill>
                  <pic:spPr>
                    <a:xfrm>
                      <a:off x="0" y="0"/>
                      <a:ext cx="1867748" cy="723542"/>
                    </a:xfrm>
                    <a:prstGeom prst="rect">
                      <a:avLst/>
                    </a:prstGeom>
                  </pic:spPr>
                </pic:pic>
              </a:graphicData>
            </a:graphic>
          </wp:inline>
        </w:drawing>
      </w:r>
    </w:p>
    <w:p w14:paraId="7F4AE33F" w14:textId="77777777" w:rsidR="00D93226" w:rsidRDefault="00D93226" w:rsidP="00D93226">
      <w:pPr>
        <w:pStyle w:val="Paragraphedeliste"/>
      </w:pPr>
      <w:r>
        <w:t>Un assistant de configuration s’affiche :</w:t>
      </w:r>
    </w:p>
    <w:p w14:paraId="76FCD667" w14:textId="77777777" w:rsidR="00D93226" w:rsidRDefault="00D93226" w:rsidP="00D93226">
      <w:pPr>
        <w:jc w:val="center"/>
        <w:rPr>
          <w:rFonts w:ascii="Calibri-Italic" w:hAnsi="Calibri-Italic" w:cs="Calibri-Italic"/>
          <w:i/>
          <w:iCs/>
        </w:rPr>
      </w:pPr>
    </w:p>
    <w:p w14:paraId="5CBA2A9F" w14:textId="77777777" w:rsidR="00D93226" w:rsidRDefault="00D93226" w:rsidP="00D93226">
      <w:pPr>
        <w:jc w:val="center"/>
        <w:rPr>
          <w:rFonts w:ascii="Calibri-Italic" w:hAnsi="Calibri-Italic" w:cs="Calibri-Italic"/>
          <w:i/>
          <w:iCs/>
        </w:rPr>
      </w:pPr>
      <w:r>
        <w:rPr>
          <w:rFonts w:ascii="Calibri-Italic" w:hAnsi="Calibri-Italic" w:cs="Calibri-Italic"/>
          <w:i/>
          <w:iCs/>
          <w:noProof/>
        </w:rPr>
        <w:drawing>
          <wp:inline distT="0" distB="0" distL="0" distR="0" wp14:anchorId="37724067" wp14:editId="351D8570">
            <wp:extent cx="3915295" cy="2047019"/>
            <wp:effectExtent l="0" t="0" r="0" b="0"/>
            <wp:docPr id="36548" name="Image 36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 d’écran 2022-01-17 à 12.55.46.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3922081" cy="2050567"/>
                    </a:xfrm>
                    <a:prstGeom prst="rect">
                      <a:avLst/>
                    </a:prstGeom>
                  </pic:spPr>
                </pic:pic>
              </a:graphicData>
            </a:graphic>
          </wp:inline>
        </w:drawing>
      </w:r>
    </w:p>
    <w:p w14:paraId="6D0203AE" w14:textId="77777777" w:rsidR="00D93226" w:rsidRDefault="00D93226" w:rsidP="00D93226">
      <w:pPr>
        <w:jc w:val="center"/>
        <w:rPr>
          <w:rFonts w:ascii="Calibri-Italic" w:hAnsi="Calibri-Italic" w:cs="Calibri-Italic"/>
          <w:i/>
          <w:iCs/>
        </w:rPr>
      </w:pPr>
    </w:p>
    <w:p w14:paraId="015415F6" w14:textId="77777777" w:rsidR="00D93226" w:rsidRDefault="00D93226" w:rsidP="00D93226">
      <w:pPr>
        <w:pStyle w:val="listeCertamanipulation"/>
        <w:numPr>
          <w:ilvl w:val="0"/>
          <w:numId w:val="4"/>
        </w:numPr>
        <w:rPr>
          <w:rStyle w:val="Rfrencelgre"/>
          <w:b w:val="0"/>
        </w:rPr>
      </w:pPr>
      <w:r w:rsidRPr="00A50B23">
        <w:t xml:space="preserve">Dans </w:t>
      </w:r>
      <w:r w:rsidRPr="00A50B23">
        <w:rPr>
          <w:rStyle w:val="Rfrencelgre"/>
        </w:rPr>
        <w:t>Réseau local</w:t>
      </w:r>
      <w:r w:rsidRPr="00A50B23">
        <w:t xml:space="preserve"> indiquer votre réseau interne (</w:t>
      </w:r>
      <w:r>
        <w:t xml:space="preserve">objets prédéfinis </w:t>
      </w:r>
      <w:proofErr w:type="spellStart"/>
      <w:r w:rsidRPr="00533E92">
        <w:rPr>
          <w:rStyle w:val="Rfrencelgre"/>
        </w:rPr>
        <w:t>Network_in</w:t>
      </w:r>
      <w:proofErr w:type="spellEnd"/>
      <w:r>
        <w:rPr>
          <w:rStyle w:val="Rfrencelgre"/>
        </w:rPr>
        <w:t xml:space="preserve"> ou </w:t>
      </w:r>
      <w:proofErr w:type="spellStart"/>
      <w:r w:rsidRPr="00533E92">
        <w:rPr>
          <w:rStyle w:val="Rfrencelgre"/>
        </w:rPr>
        <w:t>Network_internals</w:t>
      </w:r>
      <w:proofErr w:type="spellEnd"/>
      <w:r>
        <w:t xml:space="preserve"> qui comprend également la DMZ</w:t>
      </w:r>
      <w:r w:rsidRPr="00A50B23">
        <w:t>)</w:t>
      </w:r>
      <w:r w:rsidRPr="00A50B23">
        <w:rPr>
          <w:rStyle w:val="Rfrencelgre"/>
        </w:rPr>
        <w:t>.</w:t>
      </w:r>
    </w:p>
    <w:p w14:paraId="11DB39A3" w14:textId="77777777" w:rsidR="00D93226" w:rsidRDefault="00D93226" w:rsidP="00D93226">
      <w:pPr>
        <w:pStyle w:val="listeCertamanipulation"/>
        <w:numPr>
          <w:ilvl w:val="0"/>
          <w:numId w:val="4"/>
        </w:numPr>
      </w:pPr>
      <w:r>
        <w:t>Dans</w:t>
      </w:r>
      <w:r w:rsidRPr="00533E92">
        <w:rPr>
          <w:rFonts w:ascii="Calibri-Bold" w:hAnsi="Calibri-Bold" w:cs="Calibri-Bold"/>
          <w:b/>
          <w:bCs/>
          <w:color w:val="0070C1"/>
        </w:rPr>
        <w:t xml:space="preserve"> </w:t>
      </w:r>
      <w:r w:rsidRPr="00E81691">
        <w:rPr>
          <w:rStyle w:val="Rfrencelgre"/>
        </w:rPr>
        <w:t>Réseau distant</w:t>
      </w:r>
      <w:r w:rsidRPr="00533E92">
        <w:t xml:space="preserve"> </w:t>
      </w:r>
      <w:r w:rsidRPr="00A50B23">
        <w:t xml:space="preserve">indiquer </w:t>
      </w:r>
      <w:r>
        <w:t>le</w:t>
      </w:r>
      <w:r w:rsidRPr="00A50B23">
        <w:t xml:space="preserve"> réseau interne</w:t>
      </w:r>
      <w:r>
        <w:t xml:space="preserve"> de votre correspondant : </w:t>
      </w:r>
      <w:proofErr w:type="spellStart"/>
      <w:r w:rsidRPr="00533E92">
        <w:rPr>
          <w:b/>
        </w:rPr>
        <w:t>LANx</w:t>
      </w:r>
      <w:proofErr w:type="spellEnd"/>
    </w:p>
    <w:p w14:paraId="223EEFB2" w14:textId="77777777" w:rsidR="00D93226" w:rsidRDefault="00D93226" w:rsidP="00D93226">
      <w:pPr>
        <w:pStyle w:val="listeCertamanipulation"/>
        <w:numPr>
          <w:ilvl w:val="0"/>
          <w:numId w:val="4"/>
        </w:numPr>
      </w:pPr>
      <w:r>
        <w:t xml:space="preserve">Dans la zone </w:t>
      </w:r>
      <w:r w:rsidRPr="00CE2C17">
        <w:rPr>
          <w:rStyle w:val="Rfrencelgre"/>
        </w:rPr>
        <w:t>Choix du correspondant</w:t>
      </w:r>
      <w:r>
        <w:t xml:space="preserve"> cliquer sur le lien </w:t>
      </w:r>
      <w:r w:rsidRPr="00CE2C17">
        <w:rPr>
          <w:rStyle w:val="Rfrencelgre"/>
        </w:rPr>
        <w:t>Cré</w:t>
      </w:r>
      <w:r>
        <w:rPr>
          <w:rStyle w:val="Rfrencelgre"/>
        </w:rPr>
        <w:t>er</w:t>
      </w:r>
      <w:r w:rsidRPr="00CE2C17">
        <w:rPr>
          <w:rStyle w:val="Rfrencelgre"/>
        </w:rPr>
        <w:t xml:space="preserve"> un correspondant</w:t>
      </w:r>
      <w:r>
        <w:t xml:space="preserve"> </w:t>
      </w:r>
      <w:r>
        <w:rPr>
          <w:rStyle w:val="Rfrencelgre"/>
        </w:rPr>
        <w:t>I</w:t>
      </w:r>
      <w:r w:rsidRPr="00345758">
        <w:rPr>
          <w:rStyle w:val="Rfrencelgre"/>
        </w:rPr>
        <w:t>kev</w:t>
      </w:r>
      <w:r>
        <w:rPr>
          <w:rStyle w:val="Rfrencelgre"/>
        </w:rPr>
        <w:t>2</w:t>
      </w:r>
    </w:p>
    <w:p w14:paraId="637E3799" w14:textId="77777777" w:rsidR="00D93226" w:rsidRPr="006A65C8" w:rsidRDefault="00D93226" w:rsidP="00D93226">
      <w:pPr>
        <w:pStyle w:val="listeCertamanipulation"/>
        <w:numPr>
          <w:ilvl w:val="0"/>
          <w:numId w:val="4"/>
        </w:numPr>
        <w:rPr>
          <w:rStyle w:val="Rfrencelgre"/>
          <w:rFonts w:ascii="Times New Roman" w:hAnsi="Times New Roman" w:cs="Mangal"/>
          <w:b w:val="0"/>
          <w:sz w:val="24"/>
          <w:szCs w:val="21"/>
        </w:rPr>
      </w:pPr>
      <w:r w:rsidRPr="00A50B23">
        <w:t xml:space="preserve">Dans </w:t>
      </w:r>
      <w:r w:rsidRPr="00A50B23">
        <w:rPr>
          <w:rStyle w:val="Rfrencelgre"/>
        </w:rPr>
        <w:t>Passerelle distante</w:t>
      </w:r>
      <w:r w:rsidRPr="00A50B23">
        <w:t xml:space="preserve"> indiquer l’adresse IP publique du firewall de </w:t>
      </w:r>
      <w:r>
        <w:t xml:space="preserve">votre correspondant : </w:t>
      </w:r>
      <w:r w:rsidRPr="00A3361B">
        <w:rPr>
          <w:b/>
        </w:rPr>
        <w:t>FW</w:t>
      </w:r>
      <w:r>
        <w:rPr>
          <w:b/>
        </w:rPr>
        <w:t>_B</w:t>
      </w:r>
      <w:r w:rsidRPr="00A50B23">
        <w:t xml:space="preserve">, dans </w:t>
      </w:r>
      <w:r w:rsidRPr="00A3361B">
        <w:rPr>
          <w:b/>
        </w:rPr>
        <w:t>Nom</w:t>
      </w:r>
      <w:r w:rsidRPr="00A50B23">
        <w:t xml:space="preserve">, par défaut le nom </w:t>
      </w:r>
      <w:proofErr w:type="spellStart"/>
      <w:r w:rsidRPr="00A3361B">
        <w:rPr>
          <w:b/>
        </w:rPr>
        <w:t>Site_FW</w:t>
      </w:r>
      <w:r>
        <w:rPr>
          <w:b/>
        </w:rPr>
        <w:t>_B</w:t>
      </w:r>
      <w:proofErr w:type="spellEnd"/>
      <w:r w:rsidRPr="00A50B23">
        <w:t xml:space="preserve"> est créé, puis </w:t>
      </w:r>
      <w:r w:rsidRPr="00A50B23">
        <w:rPr>
          <w:rStyle w:val="Rfrencelgre"/>
        </w:rPr>
        <w:t>Suivant.</w:t>
      </w:r>
    </w:p>
    <w:p w14:paraId="7C27C60D" w14:textId="77777777" w:rsidR="00D93226" w:rsidRPr="00A50B23" w:rsidRDefault="00D93226" w:rsidP="00D93226">
      <w:pPr>
        <w:pStyle w:val="Paragraphedeliste"/>
      </w:pPr>
    </w:p>
    <w:p w14:paraId="1CE5E499" w14:textId="77777777" w:rsidR="00D93226" w:rsidRDefault="00D93226" w:rsidP="00D93226">
      <w:pPr>
        <w:jc w:val="center"/>
        <w:rPr>
          <w:rFonts w:ascii="Calibri-Italic" w:hAnsi="Calibri-Italic" w:cs="Calibri-Italic"/>
          <w:iCs/>
        </w:rPr>
      </w:pPr>
      <w:r>
        <w:rPr>
          <w:rFonts w:ascii="Calibri-Italic" w:hAnsi="Calibri-Italic" w:cs="Calibri-Italic"/>
          <w:iCs/>
          <w:noProof/>
        </w:rPr>
        <w:drawing>
          <wp:inline distT="0" distB="0" distL="0" distR="0" wp14:anchorId="4894F83F" wp14:editId="16046B92">
            <wp:extent cx="2967644" cy="1818213"/>
            <wp:effectExtent l="0" t="0" r="4445" b="0"/>
            <wp:docPr id="36549" name="Image 36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e d’écran 2022-01-17 à 14.59.00.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2975592" cy="1823083"/>
                    </a:xfrm>
                    <a:prstGeom prst="rect">
                      <a:avLst/>
                    </a:prstGeom>
                  </pic:spPr>
                </pic:pic>
              </a:graphicData>
            </a:graphic>
          </wp:inline>
        </w:drawing>
      </w:r>
    </w:p>
    <w:p w14:paraId="3A7F8F6F" w14:textId="77777777" w:rsidR="00D93226" w:rsidRDefault="00D93226" w:rsidP="00D93226">
      <w:pPr>
        <w:pStyle w:val="listeCertamanipulation"/>
        <w:numPr>
          <w:ilvl w:val="0"/>
          <w:numId w:val="4"/>
        </w:numPr>
      </w:pPr>
      <w:r w:rsidRPr="00951B1F">
        <w:t>Choisir</w:t>
      </w:r>
      <w:r>
        <w:rPr>
          <w:rFonts w:ascii="Calibri-Italic" w:hAnsi="Calibri-Italic" w:cs="Calibri-Italic"/>
          <w:iCs/>
        </w:rPr>
        <w:t xml:space="preserve"> </w:t>
      </w:r>
      <w:r w:rsidRPr="00514DB2">
        <w:rPr>
          <w:rStyle w:val="Rfrencelgre"/>
        </w:rPr>
        <w:t xml:space="preserve">Clé </w:t>
      </w:r>
      <w:proofErr w:type="spellStart"/>
      <w:r w:rsidRPr="00514DB2">
        <w:rPr>
          <w:rStyle w:val="Rfrencelgre"/>
        </w:rPr>
        <w:t>prépartagée</w:t>
      </w:r>
      <w:proofErr w:type="spellEnd"/>
      <w:r w:rsidRPr="00514DB2">
        <w:rPr>
          <w:rStyle w:val="Rfrencelgre"/>
        </w:rPr>
        <w:t xml:space="preserve"> (PSK</w:t>
      </w:r>
      <w:r w:rsidRPr="00FD0F58">
        <w:rPr>
          <w:rFonts w:ascii="Calibri-Italic" w:hAnsi="Calibri-Italic" w:cs="Calibri-Italic"/>
          <w:iCs/>
        </w:rPr>
        <w:t>)</w:t>
      </w:r>
      <w:r>
        <w:t xml:space="preserve"> entrer une clé : </w:t>
      </w:r>
      <w:r>
        <w:rPr>
          <w:b/>
        </w:rPr>
        <w:t>Sio1234*</w:t>
      </w:r>
      <w:r w:rsidRPr="00514DB2">
        <w:t>, la confirmer</w:t>
      </w:r>
      <w:r>
        <w:t xml:space="preserve"> </w:t>
      </w:r>
      <w:r w:rsidRPr="00514DB2">
        <w:t>puis</w:t>
      </w:r>
      <w:r>
        <w:t xml:space="preserve"> </w:t>
      </w:r>
      <w:r w:rsidRPr="00514DB2">
        <w:rPr>
          <w:rStyle w:val="Rfrencelgre"/>
        </w:rPr>
        <w:t>Suivant</w:t>
      </w:r>
      <w:r w:rsidRPr="004E4029">
        <w:t>.</w:t>
      </w:r>
    </w:p>
    <w:p w14:paraId="4AAE6499" w14:textId="77777777" w:rsidR="00D93226" w:rsidRDefault="00D93226" w:rsidP="00D93226">
      <w:pPr>
        <w:jc w:val="center"/>
        <w:rPr>
          <w:rFonts w:ascii="Calibri-Italic" w:hAnsi="Calibri-Italic" w:cs="Calibri-Italic"/>
          <w:iCs/>
        </w:rPr>
      </w:pPr>
      <w:r>
        <w:rPr>
          <w:rFonts w:ascii="Calibri-Italic" w:hAnsi="Calibri-Italic" w:cs="Calibri-Italic"/>
          <w:iCs/>
          <w:noProof/>
        </w:rPr>
        <w:drawing>
          <wp:inline distT="0" distB="0" distL="0" distR="0" wp14:anchorId="429F7BFB" wp14:editId="7B643202">
            <wp:extent cx="2202873" cy="1358568"/>
            <wp:effectExtent l="0" t="0" r="0" b="635"/>
            <wp:docPr id="36550" name="Image 36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pture d’écran 2022-01-17 à 19.03.05.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2212317" cy="1364392"/>
                    </a:xfrm>
                    <a:prstGeom prst="rect">
                      <a:avLst/>
                    </a:prstGeom>
                  </pic:spPr>
                </pic:pic>
              </a:graphicData>
            </a:graphic>
          </wp:inline>
        </w:drawing>
      </w:r>
    </w:p>
    <w:p w14:paraId="1F56222B" w14:textId="77777777" w:rsidR="00D93226" w:rsidRPr="004E4029" w:rsidRDefault="00D93226" w:rsidP="00D93226">
      <w:pPr>
        <w:pStyle w:val="listeCertamanipulation"/>
        <w:numPr>
          <w:ilvl w:val="0"/>
          <w:numId w:val="4"/>
        </w:numPr>
      </w:pPr>
      <w:r w:rsidRPr="004E4029">
        <w:t xml:space="preserve">Un résumé s’affiche, cliquer </w:t>
      </w:r>
      <w:r w:rsidRPr="00D117E3">
        <w:rPr>
          <w:rStyle w:val="Rfrencelgre"/>
        </w:rPr>
        <w:t>Terminer</w:t>
      </w:r>
      <w:r w:rsidRPr="004E4029">
        <w:t>.</w:t>
      </w:r>
    </w:p>
    <w:p w14:paraId="46698444" w14:textId="77777777" w:rsidR="00D93226" w:rsidRDefault="00D93226" w:rsidP="00D93226">
      <w:pPr>
        <w:jc w:val="center"/>
        <w:rPr>
          <w:rFonts w:ascii="Calibri-Italic" w:hAnsi="Calibri-Italic" w:cs="Calibri-Italic"/>
          <w:iCs/>
        </w:rPr>
      </w:pPr>
      <w:r>
        <w:rPr>
          <w:rFonts w:ascii="Calibri-Italic" w:hAnsi="Calibri-Italic" w:cs="Calibri-Italic"/>
          <w:iCs/>
          <w:noProof/>
        </w:rPr>
        <w:drawing>
          <wp:inline distT="0" distB="0" distL="0" distR="0" wp14:anchorId="4DDF7129" wp14:editId="1005043E">
            <wp:extent cx="3133899" cy="1913246"/>
            <wp:effectExtent l="0" t="0" r="3175" b="5080"/>
            <wp:docPr id="36551" name="Image 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e d’écran 2022-01-17 à 19.04.27.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3143943" cy="1919378"/>
                    </a:xfrm>
                    <a:prstGeom prst="rect">
                      <a:avLst/>
                    </a:prstGeom>
                  </pic:spPr>
                </pic:pic>
              </a:graphicData>
            </a:graphic>
          </wp:inline>
        </w:drawing>
      </w:r>
    </w:p>
    <w:p w14:paraId="59040AD4" w14:textId="77777777" w:rsidR="00D93226" w:rsidRPr="00B15638" w:rsidRDefault="00D93226" w:rsidP="00D93226">
      <w:pPr>
        <w:pStyle w:val="listeCertamanipulation"/>
        <w:numPr>
          <w:ilvl w:val="0"/>
          <w:numId w:val="4"/>
        </w:numPr>
        <w:rPr>
          <w:rFonts w:ascii="Calibri-Italic" w:hAnsi="Calibri-Italic" w:cs="Calibri-Italic"/>
          <w:iCs/>
        </w:rPr>
      </w:pPr>
      <w:r>
        <w:t>Vérifier que les trois paramètres (</w:t>
      </w:r>
      <w:r w:rsidRPr="00E81691">
        <w:rPr>
          <w:rStyle w:val="Rfrencelgre"/>
        </w:rPr>
        <w:t>Réseau local</w:t>
      </w:r>
      <w:r>
        <w:t xml:space="preserve">, </w:t>
      </w:r>
      <w:r w:rsidRPr="00E81691">
        <w:rPr>
          <w:rStyle w:val="Rfrencelgre"/>
        </w:rPr>
        <w:t>correspondant</w:t>
      </w:r>
      <w:r w:rsidRPr="00E81691">
        <w:t xml:space="preserve"> et</w:t>
      </w:r>
      <w:r w:rsidRPr="00951B1F">
        <w:rPr>
          <w:rFonts w:ascii="Calibri-Bold" w:hAnsi="Calibri-Bold" w:cs="Calibri-Bold"/>
          <w:b/>
          <w:bCs/>
          <w:color w:val="0070C1"/>
        </w:rPr>
        <w:t xml:space="preserve"> </w:t>
      </w:r>
      <w:r w:rsidRPr="00E81691">
        <w:rPr>
          <w:rStyle w:val="Rfrencelgre"/>
        </w:rPr>
        <w:t>Réseau distant</w:t>
      </w:r>
      <w:r>
        <w:t xml:space="preserve">) sont bien renseignés puis cliquer </w:t>
      </w:r>
      <w:r w:rsidRPr="00951B1F">
        <w:rPr>
          <w:rFonts w:ascii="Calibri-Italic" w:hAnsi="Calibri-Italic" w:cs="Calibri-Italic"/>
          <w:b/>
          <w:iCs/>
        </w:rPr>
        <w:t>Terminer</w:t>
      </w:r>
      <w:r w:rsidRPr="00951B1F">
        <w:rPr>
          <w:rFonts w:ascii="Calibri-Italic" w:hAnsi="Calibri-Italic" w:cs="Calibri-Italic"/>
          <w:iCs/>
        </w:rPr>
        <w:t xml:space="preserve"> </w:t>
      </w:r>
      <w:r w:rsidRPr="00EA3A50">
        <w:t xml:space="preserve">pour enregistrer la configuration. </w:t>
      </w:r>
    </w:p>
    <w:p w14:paraId="0B2056F6" w14:textId="77777777" w:rsidR="00D93226" w:rsidRPr="00B15638" w:rsidRDefault="00D93226" w:rsidP="00D93226">
      <w:pPr>
        <w:jc w:val="center"/>
        <w:rPr>
          <w:rFonts w:ascii="Calibri-Italic" w:hAnsi="Calibri-Italic" w:cs="Calibri-Italic"/>
          <w:iCs/>
        </w:rPr>
      </w:pPr>
      <w:r>
        <w:rPr>
          <w:rFonts w:ascii="Calibri-Italic" w:hAnsi="Calibri-Italic" w:cs="Calibri-Italic"/>
          <w:iCs/>
          <w:noProof/>
        </w:rPr>
        <w:drawing>
          <wp:inline distT="0" distB="0" distL="0" distR="0" wp14:anchorId="2B8089E7" wp14:editId="7D37326A">
            <wp:extent cx="3815542" cy="2022578"/>
            <wp:effectExtent l="0" t="0" r="0" b="0"/>
            <wp:docPr id="36552" name="Image 36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e d’écran 2022-01-17 à 15.01.06.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3820705" cy="2025315"/>
                    </a:xfrm>
                    <a:prstGeom prst="rect">
                      <a:avLst/>
                    </a:prstGeom>
                  </pic:spPr>
                </pic:pic>
              </a:graphicData>
            </a:graphic>
          </wp:inline>
        </w:drawing>
      </w:r>
    </w:p>
    <w:p w14:paraId="72B4DD14" w14:textId="77777777" w:rsidR="00D93226" w:rsidRDefault="00D93226" w:rsidP="00D93226">
      <w:r>
        <w:t xml:space="preserve">Le tunnel VPN </w:t>
      </w:r>
      <w:proofErr w:type="spellStart"/>
      <w:r>
        <w:t>IPSec</w:t>
      </w:r>
      <w:proofErr w:type="spellEnd"/>
      <w:r>
        <w:t xml:space="preserve"> est ajouté sur une nouvelle ligne de la politique par défaut </w:t>
      </w:r>
      <w:r w:rsidRPr="00E8496B">
        <w:rPr>
          <w:rStyle w:val="Rfrencelgre"/>
        </w:rPr>
        <w:t>(1)</w:t>
      </w:r>
      <w:proofErr w:type="spellStart"/>
      <w:r w:rsidRPr="00E8496B">
        <w:rPr>
          <w:rStyle w:val="Rfrencelgre"/>
        </w:rPr>
        <w:t>IPSec</w:t>
      </w:r>
      <w:proofErr w:type="spellEnd"/>
      <w:r>
        <w:rPr>
          <w:rStyle w:val="Rfrencelgre"/>
        </w:rPr>
        <w:t xml:space="preserve"> 01</w:t>
      </w:r>
      <w:r>
        <w:t xml:space="preserve">. </w:t>
      </w:r>
    </w:p>
    <w:p w14:paraId="1F922D92" w14:textId="77777777" w:rsidR="00D93226" w:rsidRDefault="00D93226" w:rsidP="00D93226">
      <w:pPr>
        <w:rPr>
          <w:rFonts w:ascii="Calibri" w:hAnsi="Calibri" w:cs="Calibri"/>
        </w:rPr>
      </w:pPr>
      <w:r>
        <w:rPr>
          <w:rFonts w:ascii="Calibri" w:hAnsi="Calibri" w:cs="Calibri"/>
          <w:noProof/>
        </w:rPr>
        <w:drawing>
          <wp:inline distT="0" distB="0" distL="0" distR="0" wp14:anchorId="499601FF" wp14:editId="1AD76649">
            <wp:extent cx="6120130" cy="1198245"/>
            <wp:effectExtent l="0" t="0" r="1270" b="0"/>
            <wp:docPr id="36555" name="Image 36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pture d’écran 2022-01-17 à 15.01.45.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6120130" cy="1198245"/>
                    </a:xfrm>
                    <a:prstGeom prst="rect">
                      <a:avLst/>
                    </a:prstGeom>
                  </pic:spPr>
                </pic:pic>
              </a:graphicData>
            </a:graphic>
          </wp:inline>
        </w:drawing>
      </w:r>
    </w:p>
    <w:p w14:paraId="45EB03B2" w14:textId="77777777" w:rsidR="00D93226" w:rsidRDefault="00D93226" w:rsidP="00D93226">
      <w:r w:rsidRPr="00BF16CA">
        <w:t>La configuration n’est pas terminée</w:t>
      </w:r>
      <w:r>
        <w:t>, il faut utiliser les protocoles de chiffrement précédemment configurés pour les phases 1 et 2.</w:t>
      </w:r>
    </w:p>
    <w:p w14:paraId="63F98C58" w14:textId="77777777" w:rsidR="00D93226" w:rsidRDefault="00D93226" w:rsidP="00BE17FF">
      <w:pPr>
        <w:pStyle w:val="titresouspartie"/>
      </w:pPr>
      <w:bookmarkStart w:id="160" w:name="_Toc119074287"/>
      <w:r>
        <w:t>8.3.3. Ajout des protocoles de chiffrement dans la c</w:t>
      </w:r>
      <w:r w:rsidRPr="0061205B">
        <w:t>onfigur</w:t>
      </w:r>
      <w:r>
        <w:t>ation</w:t>
      </w:r>
      <w:r w:rsidRPr="0061205B">
        <w:t xml:space="preserve"> </w:t>
      </w:r>
      <w:r>
        <w:t>du</w:t>
      </w:r>
      <w:r w:rsidRPr="0061205B">
        <w:t xml:space="preserve"> </w:t>
      </w:r>
      <w:r>
        <w:t>VPN</w:t>
      </w:r>
      <w:r w:rsidRPr="0061205B">
        <w:t xml:space="preserve"> </w:t>
      </w:r>
      <w:proofErr w:type="spellStart"/>
      <w:r w:rsidRPr="0061205B">
        <w:t>IPsec</w:t>
      </w:r>
      <w:bookmarkEnd w:id="160"/>
      <w:proofErr w:type="spellEnd"/>
      <w:r>
        <w:t xml:space="preserve"> </w:t>
      </w:r>
    </w:p>
    <w:p w14:paraId="7789ED26" w14:textId="77777777" w:rsidR="00D93226" w:rsidRDefault="00D93226" w:rsidP="00D93226">
      <w:pPr>
        <w:pBdr>
          <w:top w:val="single" w:sz="4" w:space="1" w:color="auto"/>
          <w:left w:val="single" w:sz="4" w:space="4" w:color="auto"/>
          <w:bottom w:val="single" w:sz="4" w:space="1" w:color="auto"/>
          <w:right w:val="single" w:sz="4" w:space="4" w:color="auto"/>
          <w:between w:val="single" w:sz="4" w:space="1" w:color="auto"/>
        </w:pBdr>
      </w:pPr>
      <w:r w:rsidRPr="00BF1A6C">
        <w:rPr>
          <w:b/>
          <w:bCs/>
        </w:rPr>
        <w:t>Étape 4 :</w:t>
      </w:r>
      <w:r>
        <w:t xml:space="preserve"> utiliser les protocoles de chiffrement précédemment configurés pour les phases 1 et 2.</w:t>
      </w:r>
    </w:p>
    <w:p w14:paraId="015BBB34" w14:textId="77777777" w:rsidR="00D93226" w:rsidRPr="00FB0122" w:rsidRDefault="00D93226" w:rsidP="00D93226">
      <w:pPr>
        <w:pStyle w:val="listeCertamanipulation"/>
        <w:numPr>
          <w:ilvl w:val="0"/>
          <w:numId w:val="4"/>
        </w:numPr>
        <w:rPr>
          <w:rFonts w:ascii="Calibri" w:hAnsi="Calibri" w:cs="Calibri"/>
        </w:rPr>
      </w:pPr>
      <w:r w:rsidRPr="00E86D89">
        <w:t xml:space="preserve">Dans la zone </w:t>
      </w:r>
      <w:r w:rsidRPr="00E86D89">
        <w:rPr>
          <w:rStyle w:val="Rfrencelgre"/>
        </w:rPr>
        <w:t>Profil de chiffrement</w:t>
      </w:r>
      <w:r>
        <w:t xml:space="preserve">, le cas échéant, sélectionnez dans la liste déroulante </w:t>
      </w:r>
      <w:r w:rsidRPr="00E86D89">
        <w:rPr>
          <w:b/>
        </w:rPr>
        <w:t>Phase 2</w:t>
      </w:r>
      <w:r>
        <w:rPr>
          <w:b/>
        </w:rPr>
        <w:t xml:space="preserve"> </w:t>
      </w:r>
      <w:r w:rsidRPr="00FB0122">
        <w:t>(comme nous l’avons configuré dans les profils par défaut il est déjà présent).</w:t>
      </w:r>
    </w:p>
    <w:p w14:paraId="372958B0" w14:textId="77777777" w:rsidR="00D93226" w:rsidRDefault="00D93226" w:rsidP="00D93226">
      <w:pPr>
        <w:pStyle w:val="Paragraphedeliste"/>
      </w:pPr>
      <w:r w:rsidRPr="00001763">
        <w:t xml:space="preserve">La sélection du profil de chiffrement pour la </w:t>
      </w:r>
      <w:r w:rsidRPr="00887410">
        <w:rPr>
          <w:b/>
          <w:bCs/>
        </w:rPr>
        <w:t xml:space="preserve">phase 1 </w:t>
      </w:r>
      <w:r w:rsidRPr="00001763">
        <w:t>s’effe</w:t>
      </w:r>
      <w:r>
        <w:t>c</w:t>
      </w:r>
      <w:r w:rsidRPr="00001763">
        <w:t>tue dans l’o</w:t>
      </w:r>
      <w:r>
        <w:t>n</w:t>
      </w:r>
      <w:r w:rsidRPr="00001763">
        <w:t xml:space="preserve">glet </w:t>
      </w:r>
      <w:r w:rsidRPr="00001763">
        <w:rPr>
          <w:rStyle w:val="Rfrencelgre"/>
        </w:rPr>
        <w:t>Correspondants</w:t>
      </w:r>
      <w:r w:rsidRPr="00001763">
        <w:t>.</w:t>
      </w:r>
    </w:p>
    <w:p w14:paraId="483C2484" w14:textId="77777777" w:rsidR="00D93226" w:rsidRDefault="00D93226" w:rsidP="00D93226">
      <w:pPr>
        <w:pStyle w:val="listeCertamanipulation"/>
        <w:numPr>
          <w:ilvl w:val="0"/>
          <w:numId w:val="4"/>
        </w:numPr>
      </w:pPr>
      <w:r w:rsidRPr="00EA3A50">
        <w:t>Cliquer</w:t>
      </w:r>
      <w:r>
        <w:t xml:space="preserve"> </w:t>
      </w:r>
      <w:r w:rsidRPr="00001763">
        <w:t>l’o</w:t>
      </w:r>
      <w:r>
        <w:t>n</w:t>
      </w:r>
      <w:r w:rsidRPr="00001763">
        <w:t xml:space="preserve">glet </w:t>
      </w:r>
      <w:r w:rsidRPr="00001763">
        <w:rPr>
          <w:rStyle w:val="Rfrencelgre"/>
        </w:rPr>
        <w:t>Correspondants</w:t>
      </w:r>
      <w:r w:rsidRPr="008D7BAC">
        <w:t>, dans le volet de droite les éléments du correspondant s’affichent.</w:t>
      </w:r>
      <w:r>
        <w:t xml:space="preserve"> Vérifier les paramètres (il faut que le </w:t>
      </w:r>
      <w:r w:rsidRPr="00887410">
        <w:rPr>
          <w:b/>
          <w:bCs/>
        </w:rPr>
        <w:t>profil phase1</w:t>
      </w:r>
      <w:r>
        <w:t xml:space="preserve"> soit sélectionné et que la clé partagée soit la même).</w:t>
      </w:r>
    </w:p>
    <w:p w14:paraId="4651B352" w14:textId="77777777" w:rsidR="00D93226" w:rsidRDefault="00D93226" w:rsidP="00D93226">
      <w:pPr>
        <w:pStyle w:val="Paragraphedeliste"/>
      </w:pPr>
      <w:r>
        <w:rPr>
          <w:noProof/>
        </w:rPr>
        <w:drawing>
          <wp:inline distT="0" distB="0" distL="0" distR="0" wp14:anchorId="547BBF68" wp14:editId="2A6ADE29">
            <wp:extent cx="2975957" cy="1396890"/>
            <wp:effectExtent l="0" t="0" r="0" b="635"/>
            <wp:docPr id="36556" name="Image 36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 d’écran 2022-01-17 à 15.02.44.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986658" cy="1401913"/>
                    </a:xfrm>
                    <a:prstGeom prst="rect">
                      <a:avLst/>
                    </a:prstGeom>
                  </pic:spPr>
                </pic:pic>
              </a:graphicData>
            </a:graphic>
          </wp:inline>
        </w:drawing>
      </w:r>
    </w:p>
    <w:p w14:paraId="475922B0" w14:textId="77777777" w:rsidR="00D93226" w:rsidRPr="008D7BAC" w:rsidRDefault="00D93226" w:rsidP="00D93226">
      <w:pPr>
        <w:ind w:left="360"/>
        <w:jc w:val="center"/>
      </w:pPr>
    </w:p>
    <w:p w14:paraId="419481DE" w14:textId="77777777" w:rsidR="00D93226" w:rsidRDefault="00D93226" w:rsidP="00D93226">
      <w:pPr>
        <w:pStyle w:val="listeCertamanipulation"/>
        <w:numPr>
          <w:ilvl w:val="0"/>
          <w:numId w:val="4"/>
        </w:numPr>
      </w:pPr>
      <w:r>
        <w:t xml:space="preserve">Dans </w:t>
      </w:r>
      <w:r w:rsidRPr="008D7BAC">
        <w:rPr>
          <w:rStyle w:val="Rfrencelgre"/>
        </w:rPr>
        <w:t>Profil IKE</w:t>
      </w:r>
      <w:r>
        <w:t xml:space="preserve"> choisir,</w:t>
      </w:r>
      <w:r w:rsidRPr="00FB0122">
        <w:t xml:space="preserve"> </w:t>
      </w:r>
      <w:r>
        <w:t xml:space="preserve">le cas échéant, le profil </w:t>
      </w:r>
      <w:r w:rsidRPr="00D117E3">
        <w:rPr>
          <w:b/>
        </w:rPr>
        <w:t>Phase 1</w:t>
      </w:r>
      <w:r>
        <w:t xml:space="preserve"> </w:t>
      </w:r>
      <w:r w:rsidRPr="00FB0122">
        <w:t xml:space="preserve">(comme nous l’avons configuré dans les profils par défaut il est déjà </w:t>
      </w:r>
      <w:r>
        <w:t>sélectionné</w:t>
      </w:r>
      <w:r w:rsidRPr="00FB0122">
        <w:t>)</w:t>
      </w:r>
    </w:p>
    <w:p w14:paraId="794709DF" w14:textId="77777777" w:rsidR="00D93226" w:rsidRDefault="00D93226" w:rsidP="00D93226">
      <w:pPr>
        <w:ind w:left="360"/>
        <w:jc w:val="center"/>
      </w:pPr>
      <w:r>
        <w:rPr>
          <w:noProof/>
        </w:rPr>
        <w:drawing>
          <wp:inline distT="0" distB="0" distL="0" distR="0" wp14:anchorId="60D99B84" wp14:editId="173001E1">
            <wp:extent cx="4987636" cy="877675"/>
            <wp:effectExtent l="0" t="0" r="3810" b="0"/>
            <wp:docPr id="36557" name="Image 3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 d’écran 2022-01-17 à 15.05.01.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5006045" cy="880914"/>
                    </a:xfrm>
                    <a:prstGeom prst="rect">
                      <a:avLst/>
                    </a:prstGeom>
                  </pic:spPr>
                </pic:pic>
              </a:graphicData>
            </a:graphic>
          </wp:inline>
        </w:drawing>
      </w:r>
    </w:p>
    <w:p w14:paraId="3552A341" w14:textId="77777777" w:rsidR="00D93226" w:rsidRDefault="00D93226" w:rsidP="00D93226">
      <w:pPr>
        <w:pStyle w:val="listeCertamanipulation"/>
        <w:numPr>
          <w:ilvl w:val="0"/>
          <w:numId w:val="4"/>
        </w:numPr>
      </w:pPr>
      <w:r>
        <w:t xml:space="preserve">Cliquer </w:t>
      </w:r>
      <w:r w:rsidRPr="006D5FB4">
        <w:rPr>
          <w:rStyle w:val="Rfrencelgre"/>
        </w:rPr>
        <w:t>Enregistrer</w:t>
      </w:r>
      <w:r w:rsidRPr="00E0338F">
        <w:t xml:space="preserve"> </w:t>
      </w:r>
      <w:r>
        <w:t xml:space="preserve">puis </w:t>
      </w:r>
      <w:r w:rsidRPr="0040420F">
        <w:rPr>
          <w:rStyle w:val="Rfrencelgre"/>
        </w:rPr>
        <w:t>Sauvegarder</w:t>
      </w:r>
      <w:r w:rsidRPr="000D5EEE">
        <w:t xml:space="preserve"> </w:t>
      </w:r>
      <w:r>
        <w:t xml:space="preserve">puis </w:t>
      </w:r>
      <w:r>
        <w:rPr>
          <w:rStyle w:val="Rfrencelgre"/>
        </w:rPr>
        <w:t>Plus tard</w:t>
      </w:r>
      <w:r>
        <w:t>.</w:t>
      </w:r>
    </w:p>
    <w:p w14:paraId="3E4DB62D" w14:textId="77777777" w:rsidR="00D93226" w:rsidRDefault="00D93226" w:rsidP="00D93226">
      <w:pPr>
        <w:ind w:left="397"/>
        <w:jc w:val="left"/>
      </w:pPr>
      <w:r>
        <w:t>Pour garder le tunnel « en vie » vous pouvez mettre une valeur dans le champ « </w:t>
      </w:r>
      <w:proofErr w:type="spellStart"/>
      <w:r>
        <w:t>keepalive</w:t>
      </w:r>
      <w:proofErr w:type="spellEnd"/>
      <w:r>
        <w:t> ». Ici la valeur est mise à 30 secondes.</w:t>
      </w:r>
    </w:p>
    <w:p w14:paraId="4652B3B7" w14:textId="77777777" w:rsidR="00D93226" w:rsidRDefault="00D93226" w:rsidP="00D93226">
      <w:pPr>
        <w:pStyle w:val="Paragraphedeliste"/>
        <w:jc w:val="left"/>
      </w:pPr>
      <w:r>
        <w:rPr>
          <w:noProof/>
        </w:rPr>
        <w:drawing>
          <wp:inline distT="0" distB="0" distL="0" distR="0" wp14:anchorId="27C4CFEF" wp14:editId="4469CA55">
            <wp:extent cx="2493818" cy="1884465"/>
            <wp:effectExtent l="0" t="0" r="0" b="0"/>
            <wp:docPr id="36558" name="Image 36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 d’écran 2022-01-17 à 15.08.29.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500301" cy="1889364"/>
                    </a:xfrm>
                    <a:prstGeom prst="rect">
                      <a:avLst/>
                    </a:prstGeom>
                  </pic:spPr>
                </pic:pic>
              </a:graphicData>
            </a:graphic>
          </wp:inline>
        </w:drawing>
      </w:r>
    </w:p>
    <w:p w14:paraId="6DC54560" w14:textId="77777777" w:rsidR="00D93226" w:rsidRDefault="00D93226" w:rsidP="00D93226">
      <w:pPr>
        <w:ind w:left="360"/>
        <w:jc w:val="center"/>
      </w:pPr>
      <w:r>
        <w:rPr>
          <w:noProof/>
        </w:rPr>
        <w:drawing>
          <wp:inline distT="0" distB="0" distL="0" distR="0" wp14:anchorId="2983F5CC" wp14:editId="4679618F">
            <wp:extent cx="6120130" cy="1184910"/>
            <wp:effectExtent l="0" t="0" r="1270" b="0"/>
            <wp:docPr id="36559" name="Image 3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pture d’écran 2022-01-17 à 15.06.28.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120130" cy="1184910"/>
                    </a:xfrm>
                    <a:prstGeom prst="rect">
                      <a:avLst/>
                    </a:prstGeom>
                  </pic:spPr>
                </pic:pic>
              </a:graphicData>
            </a:graphic>
          </wp:inline>
        </w:drawing>
      </w:r>
    </w:p>
    <w:p w14:paraId="4403622B" w14:textId="77777777" w:rsidR="00D93226" w:rsidRDefault="00D93226" w:rsidP="00D93226">
      <w:pPr>
        <w:pStyle w:val="listeCertamanipulation"/>
        <w:numPr>
          <w:ilvl w:val="0"/>
          <w:numId w:val="4"/>
        </w:numPr>
      </w:pPr>
      <w:r w:rsidRPr="002137B3">
        <w:rPr>
          <w:rFonts w:cs="Times New Roman"/>
          <w:b/>
          <w:szCs w:val="24"/>
        </w:rPr>
        <w:t>Au niveau de la règle</w:t>
      </w:r>
      <w:r>
        <w:rPr>
          <w:rStyle w:val="Rfrencelgre"/>
        </w:rPr>
        <w:t xml:space="preserve"> (1) </w:t>
      </w:r>
      <w:r w:rsidRPr="00F97A7E">
        <w:rPr>
          <w:rStyle w:val="Rfrencelgre"/>
        </w:rPr>
        <w:t>IPsec01</w:t>
      </w:r>
      <w:r w:rsidRPr="002B165E">
        <w:t xml:space="preserve"> </w:t>
      </w:r>
      <w:r>
        <w:t>c</w:t>
      </w:r>
      <w:r w:rsidRPr="002B165E">
        <w:t xml:space="preserve">liquer </w:t>
      </w:r>
      <w:r w:rsidRPr="00F97A7E">
        <w:rPr>
          <w:rStyle w:val="Rfrencelgre"/>
        </w:rPr>
        <w:t xml:space="preserve">Activer </w:t>
      </w:r>
      <w:r>
        <w:rPr>
          <w:rStyle w:val="Rfrencelgre"/>
        </w:rPr>
        <w:t>cette</w:t>
      </w:r>
      <w:r w:rsidRPr="00F97A7E">
        <w:rPr>
          <w:rStyle w:val="Rfrencelgre"/>
        </w:rPr>
        <w:t xml:space="preserve"> politique </w:t>
      </w:r>
      <w:r w:rsidRPr="002137B3">
        <w:t xml:space="preserve">puis confirmer pour activer le tunnel. </w:t>
      </w:r>
    </w:p>
    <w:p w14:paraId="50D9F3D8" w14:textId="77777777" w:rsidR="00D93226" w:rsidRPr="002137B3" w:rsidRDefault="00D93226" w:rsidP="00D93226">
      <w:pPr>
        <w:ind w:left="360"/>
        <w:jc w:val="center"/>
      </w:pPr>
      <w:r>
        <w:rPr>
          <w:noProof/>
        </w:rPr>
        <w:drawing>
          <wp:inline distT="0" distB="0" distL="0" distR="0" wp14:anchorId="39A08B9C" wp14:editId="5F189F49">
            <wp:extent cx="3142211" cy="639983"/>
            <wp:effectExtent l="0" t="0" r="0" b="0"/>
            <wp:docPr id="36560" name="Image 3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e d’écran 2022-01-17 à 15.09.48.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3166933" cy="645018"/>
                    </a:xfrm>
                    <a:prstGeom prst="rect">
                      <a:avLst/>
                    </a:prstGeom>
                  </pic:spPr>
                </pic:pic>
              </a:graphicData>
            </a:graphic>
          </wp:inline>
        </w:drawing>
      </w:r>
    </w:p>
    <w:p w14:paraId="546C98B5" w14:textId="77777777" w:rsidR="00D93226" w:rsidRDefault="00D93226" w:rsidP="00D93226">
      <w:pPr>
        <w:ind w:left="360"/>
      </w:pPr>
      <w:r w:rsidRPr="00BF16CA">
        <w:t xml:space="preserve">Un résumé détaillé des paramètres de configuration peut être affiché par un simple </w:t>
      </w:r>
      <w:r w:rsidRPr="00E747C0">
        <w:rPr>
          <w:b/>
        </w:rPr>
        <w:t>clic</w:t>
      </w:r>
      <w:r w:rsidRPr="00BF16CA">
        <w:t xml:space="preserve"> sur le pictogramme représentant un </w:t>
      </w:r>
      <w:r w:rsidRPr="00E747C0">
        <w:rPr>
          <w:b/>
        </w:rPr>
        <w:t xml:space="preserve">œil </w:t>
      </w:r>
      <w:r w:rsidRPr="00E747C0">
        <w:t>au niveau de</w:t>
      </w:r>
      <w:r w:rsidRPr="00E747C0">
        <w:rPr>
          <w:b/>
        </w:rPr>
        <w:t xml:space="preserve"> </w:t>
      </w:r>
      <w:r w:rsidRPr="00E747C0">
        <w:t>l’</w:t>
      </w:r>
      <w:proofErr w:type="spellStart"/>
      <w:r w:rsidRPr="00E747C0">
        <w:rPr>
          <w:b/>
        </w:rPr>
        <w:t>Etat</w:t>
      </w:r>
      <w:proofErr w:type="spellEnd"/>
      <w:r w:rsidRPr="00E747C0">
        <w:rPr>
          <w:b/>
        </w:rPr>
        <w:t xml:space="preserve"> on </w:t>
      </w:r>
      <w:r w:rsidRPr="00E747C0">
        <w:t xml:space="preserve">de la </w:t>
      </w:r>
      <w:r>
        <w:t xml:space="preserve">politique </w:t>
      </w:r>
      <w:r w:rsidRPr="00E747C0">
        <w:rPr>
          <w:rStyle w:val="Rfrencelgre"/>
        </w:rPr>
        <w:t>Site-à-Site</w:t>
      </w:r>
      <w:r w:rsidRPr="00E747C0">
        <w:t>.</w:t>
      </w:r>
      <w:r>
        <w:t xml:space="preserve"> T</w:t>
      </w:r>
      <w:r w:rsidRPr="00E747C0">
        <w:t>ous les éléments nécessaires sont affichés et vous permettront de vérifier que votre correspondant a bien une configuration identique</w:t>
      </w:r>
      <w:r>
        <w:t>.</w:t>
      </w:r>
    </w:p>
    <w:p w14:paraId="652B3F87" w14:textId="77777777" w:rsidR="00D93226" w:rsidRPr="00E747C0" w:rsidRDefault="00D93226" w:rsidP="00D93226">
      <w:pPr>
        <w:pStyle w:val="listeCertamanipulation"/>
        <w:numPr>
          <w:ilvl w:val="0"/>
          <w:numId w:val="4"/>
        </w:numPr>
        <w:rPr>
          <w:rFonts w:ascii="Calibri" w:hAnsi="Calibri" w:cs="Calibri"/>
          <w:b/>
        </w:rPr>
      </w:pPr>
      <w:r>
        <w:t xml:space="preserve">Cliquer sur le </w:t>
      </w:r>
      <w:r w:rsidRPr="00BF16CA">
        <w:t xml:space="preserve">pictogramme </w:t>
      </w:r>
      <w:r w:rsidRPr="00E747C0">
        <w:t>représentant</w:t>
      </w:r>
      <w:r w:rsidRPr="00BF16CA">
        <w:t xml:space="preserve"> un </w:t>
      </w:r>
      <w:r w:rsidRPr="00E747C0">
        <w:rPr>
          <w:b/>
        </w:rPr>
        <w:t>œil</w:t>
      </w:r>
    </w:p>
    <w:p w14:paraId="47310DD6" w14:textId="77777777" w:rsidR="00D93226" w:rsidRDefault="00D93226" w:rsidP="00D93226">
      <w:pPr>
        <w:ind w:left="360"/>
        <w:rPr>
          <w:rFonts w:ascii="Calibri" w:hAnsi="Calibri" w:cs="Calibri"/>
          <w:b/>
        </w:rPr>
      </w:pPr>
      <w:r>
        <w:rPr>
          <w:rFonts w:ascii="Calibri" w:hAnsi="Calibri" w:cs="Calibri"/>
          <w:b/>
          <w:noProof/>
        </w:rPr>
        <w:drawing>
          <wp:inline distT="0" distB="0" distL="0" distR="0" wp14:anchorId="4EA39586" wp14:editId="74AC25FF">
            <wp:extent cx="2397445" cy="3549534"/>
            <wp:effectExtent l="0" t="0" r="3175" b="0"/>
            <wp:docPr id="36561" name="Image 36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e d’écran 2022-01-17 à 15.17.39.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400321" cy="3553792"/>
                    </a:xfrm>
                    <a:prstGeom prst="rect">
                      <a:avLst/>
                    </a:prstGeom>
                  </pic:spPr>
                </pic:pic>
              </a:graphicData>
            </a:graphic>
          </wp:inline>
        </w:drawing>
      </w:r>
    </w:p>
    <w:p w14:paraId="3FECA4E2" w14:textId="77777777" w:rsidR="00D93226" w:rsidRPr="00E747C0" w:rsidRDefault="00D93226" w:rsidP="00BE17FF">
      <w:pPr>
        <w:pStyle w:val="titresouspartie"/>
        <w:rPr>
          <w:rFonts w:ascii="Calibri" w:hAnsi="Calibri" w:cs="Calibri"/>
        </w:rPr>
      </w:pPr>
      <w:bookmarkStart w:id="161" w:name="_Toc119074288"/>
      <w:r>
        <w:t>8.3.4. C</w:t>
      </w:r>
      <w:r w:rsidRPr="0061205B">
        <w:t>onfigur</w:t>
      </w:r>
      <w:r>
        <w:t>ation</w:t>
      </w:r>
      <w:r w:rsidRPr="0061205B">
        <w:t xml:space="preserve"> </w:t>
      </w:r>
      <w:r>
        <w:t>du</w:t>
      </w:r>
      <w:r w:rsidRPr="0061205B">
        <w:t xml:space="preserve"> </w:t>
      </w:r>
      <w:r>
        <w:t>VPN</w:t>
      </w:r>
      <w:r w:rsidRPr="0061205B">
        <w:t xml:space="preserve"> </w:t>
      </w:r>
      <w:proofErr w:type="spellStart"/>
      <w:r w:rsidRPr="0061205B">
        <w:t>IPsec</w:t>
      </w:r>
      <w:proofErr w:type="spellEnd"/>
      <w:r>
        <w:t xml:space="preserve"> sur le pare-feu de l’agence B et tests</w:t>
      </w:r>
      <w:bookmarkEnd w:id="161"/>
    </w:p>
    <w:p w14:paraId="747E3948" w14:textId="7595AA81" w:rsidR="00D93226" w:rsidRPr="00C31E60" w:rsidRDefault="00D93226">
      <w:pPr>
        <w:pStyle w:val="Paragraphedeliste"/>
        <w:numPr>
          <w:ilvl w:val="0"/>
          <w:numId w:val="23"/>
        </w:numPr>
        <w:suppressAutoHyphens w:val="0"/>
        <w:spacing w:after="357" w:line="243" w:lineRule="auto"/>
        <w:ind w:right="3"/>
      </w:pPr>
      <w:r>
        <w:t xml:space="preserve">Procéder de manière identique sur le pare-feu </w:t>
      </w:r>
      <w:proofErr w:type="spellStart"/>
      <w:r>
        <w:t>stormshield</w:t>
      </w:r>
      <w:proofErr w:type="spellEnd"/>
      <w:r>
        <w:t xml:space="preserve"> du site B, vous pouvez à cet effet partir du fichier de configuration de l’agence B (</w:t>
      </w:r>
      <w:r w:rsidRPr="00C31E60">
        <w:rPr>
          <w:b/>
          <w:bCs/>
        </w:rPr>
        <w:t>AgenceB_ConfLabVPN2.na</w:t>
      </w:r>
      <w:r w:rsidRPr="00C31E60">
        <w:t xml:space="preserve">) </w:t>
      </w:r>
      <w:r w:rsidRPr="00055E13">
        <w:t>fournit</w:t>
      </w:r>
      <w:r>
        <w:t xml:space="preserve"> dans l’archive </w:t>
      </w:r>
      <w:r w:rsidR="00F50EDA" w:rsidRPr="00C31E60">
        <w:rPr>
          <w:rStyle w:val="normaltextrun"/>
          <w:rFonts w:eastAsia="SimSun"/>
          <w:b/>
          <w:bCs/>
        </w:rPr>
        <w:t>TRAINEE_</w:t>
      </w:r>
      <w:r w:rsidR="008206FD">
        <w:rPr>
          <w:rStyle w:val="normaltextrun"/>
          <w:rFonts w:eastAsia="SimSun"/>
          <w:b/>
          <w:bCs/>
        </w:rPr>
        <w:t>B</w:t>
      </w:r>
      <w:r w:rsidR="00F50EDA" w:rsidRPr="00C31E60">
        <w:rPr>
          <w:rStyle w:val="normaltextrun"/>
          <w:rFonts w:eastAsia="SimSun"/>
          <w:b/>
          <w:bCs/>
        </w:rPr>
        <w:t>_CSNA_NA_FILES.zip</w:t>
      </w:r>
      <w:r w:rsidR="00F50EDA">
        <w:rPr>
          <w:rStyle w:val="normaltextrun"/>
          <w:rFonts w:eastAsia="SimSun"/>
        </w:rPr>
        <w:t>.</w:t>
      </w:r>
    </w:p>
    <w:p w14:paraId="29686E6D" w14:textId="77777777" w:rsidR="00D93226" w:rsidRPr="009C50BC" w:rsidRDefault="00D93226" w:rsidP="00D93226">
      <w:pPr>
        <w:spacing w:after="357" w:line="243" w:lineRule="auto"/>
        <w:ind w:right="3"/>
      </w:pPr>
      <w:r>
        <w:rPr>
          <w:noProof/>
        </w:rPr>
        <w:drawing>
          <wp:inline distT="0" distB="0" distL="0" distR="0" wp14:anchorId="0B3A8C32" wp14:editId="602104A6">
            <wp:extent cx="2094808" cy="3534990"/>
            <wp:effectExtent l="0" t="0" r="1270" b="0"/>
            <wp:docPr id="36562" name="Image 3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pture d’écran 2022-01-17 à 15.19.20.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099032" cy="3542118"/>
                    </a:xfrm>
                    <a:prstGeom prst="rect">
                      <a:avLst/>
                    </a:prstGeom>
                  </pic:spPr>
                </pic:pic>
              </a:graphicData>
            </a:graphic>
          </wp:inline>
        </w:drawing>
      </w:r>
    </w:p>
    <w:p w14:paraId="26611B66" w14:textId="77777777" w:rsidR="00D93226" w:rsidRPr="00E662B5" w:rsidRDefault="00D93226" w:rsidP="00D93226">
      <w:pPr>
        <w:suppressAutoHyphens w:val="0"/>
        <w:autoSpaceDE w:val="0"/>
        <w:autoSpaceDN w:val="0"/>
        <w:adjustRightInd w:val="0"/>
        <w:ind w:left="284"/>
      </w:pPr>
      <w:r w:rsidRPr="00E662B5">
        <w:t>Pour vérifier que tout fonctionne, vous pouvez aller voir sur les logs :</w:t>
      </w:r>
    </w:p>
    <w:p w14:paraId="7664DCB0" w14:textId="77777777" w:rsidR="00D93226" w:rsidRPr="00E662B5" w:rsidRDefault="00D93226" w:rsidP="00D93226">
      <w:pPr>
        <w:pStyle w:val="listeCertamanipulation"/>
        <w:numPr>
          <w:ilvl w:val="0"/>
          <w:numId w:val="4"/>
        </w:numPr>
        <w:rPr>
          <w:bCs/>
        </w:rPr>
      </w:pPr>
      <w:r>
        <w:rPr>
          <w:rFonts w:cs="Times New Roman"/>
          <w:b/>
          <w:szCs w:val="24"/>
        </w:rPr>
        <w:t xml:space="preserve">Onglet Monitoring -&gt; VPN </w:t>
      </w:r>
      <w:r w:rsidRPr="00E662B5">
        <w:rPr>
          <w:rFonts w:cs="Times New Roman"/>
          <w:bCs/>
          <w:szCs w:val="24"/>
        </w:rPr>
        <w:t>et vous devez obtenir ceci :</w:t>
      </w:r>
    </w:p>
    <w:p w14:paraId="16733477" w14:textId="77777777" w:rsidR="00D93226" w:rsidRDefault="00D93226" w:rsidP="00D93226">
      <w:pPr>
        <w:pStyle w:val="Paragraphedeliste"/>
        <w:ind w:left="644"/>
        <w:jc w:val="left"/>
      </w:pPr>
      <w:r>
        <w:t xml:space="preserve">La phase 1 établie (IKE SA </w:t>
      </w:r>
      <w:proofErr w:type="spellStart"/>
      <w:r>
        <w:t>established</w:t>
      </w:r>
      <w:proofErr w:type="spellEnd"/>
      <w:r>
        <w:t>)</w:t>
      </w:r>
    </w:p>
    <w:p w14:paraId="5CB07BB1" w14:textId="77777777" w:rsidR="00D93226" w:rsidRPr="00C04FD4" w:rsidRDefault="00D93226" w:rsidP="00D93226">
      <w:pPr>
        <w:pStyle w:val="Paragraphedeliste"/>
        <w:ind w:left="644"/>
        <w:jc w:val="left"/>
      </w:pPr>
      <w:r>
        <w:t xml:space="preserve">La phase 2 établie (IPSEC SA </w:t>
      </w:r>
      <w:proofErr w:type="spellStart"/>
      <w:r>
        <w:t>established</w:t>
      </w:r>
      <w:proofErr w:type="spellEnd"/>
      <w:r>
        <w:t>)</w:t>
      </w:r>
    </w:p>
    <w:p w14:paraId="7986138F" w14:textId="77777777" w:rsidR="00D93226" w:rsidRDefault="00D93226" w:rsidP="00D93226">
      <w:pPr>
        <w:pStyle w:val="Paragraphedeliste"/>
        <w:ind w:left="644"/>
        <w:jc w:val="left"/>
      </w:pPr>
      <w:r>
        <w:rPr>
          <w:noProof/>
        </w:rPr>
        <w:drawing>
          <wp:inline distT="0" distB="0" distL="0" distR="0" wp14:anchorId="6DBC2DC4" wp14:editId="6734B3C2">
            <wp:extent cx="6120130" cy="1584960"/>
            <wp:effectExtent l="0" t="0" r="1270" b="2540"/>
            <wp:docPr id="36563" name="Image 3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pture d’écran 2022-01-17 à 15.15.48.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20130" cy="1584960"/>
                    </a:xfrm>
                    <a:prstGeom prst="rect">
                      <a:avLst/>
                    </a:prstGeom>
                  </pic:spPr>
                </pic:pic>
              </a:graphicData>
            </a:graphic>
          </wp:inline>
        </w:drawing>
      </w:r>
    </w:p>
    <w:p w14:paraId="27A9421F" w14:textId="77777777" w:rsidR="00D93226" w:rsidRPr="00451637" w:rsidRDefault="00D93226">
      <w:pPr>
        <w:pStyle w:val="Paragraphedeliste"/>
        <w:numPr>
          <w:ilvl w:val="0"/>
          <w:numId w:val="23"/>
        </w:numPr>
        <w:suppressAutoHyphens w:val="0"/>
        <w:autoSpaceDE w:val="0"/>
        <w:autoSpaceDN w:val="0"/>
        <w:adjustRightInd w:val="0"/>
        <w:ind w:left="357" w:hanging="357"/>
      </w:pPr>
      <w:r>
        <w:t>Pour vérifier que vous avez bien une connexion VPN établie</w:t>
      </w:r>
      <w:r w:rsidRPr="00451637">
        <w:t xml:space="preserve"> vous pouvez faire un ping</w:t>
      </w:r>
      <w:r>
        <w:t xml:space="preserve"> entre</w:t>
      </w:r>
      <w:r w:rsidRPr="00451637">
        <w:t xml:space="preserve"> vos deux clients graphiques</w:t>
      </w:r>
      <w:r>
        <w:t xml:space="preserve"> situés respectivement dans les réseaux internes de l’agence A et de l’agence B</w:t>
      </w:r>
      <w:r w:rsidRPr="00451637">
        <w:t>.</w:t>
      </w:r>
    </w:p>
    <w:p w14:paraId="235A6BC4" w14:textId="77777777" w:rsidR="00D93226" w:rsidRPr="00451637" w:rsidRDefault="00D93226" w:rsidP="00D93226">
      <w:pPr>
        <w:ind w:left="357"/>
        <w:rPr>
          <w:rStyle w:val="Rfrencelgre"/>
          <w:b w:val="0"/>
        </w:rPr>
      </w:pPr>
      <w:r w:rsidRPr="00451637">
        <w:t>NB : pour vérifier que c’est bien grâce au tunnel que vous pouvez vous pinguer, désactivez la règle de tunnel, vérifiez que les pings ne fonctionnent pas puis réactivez la règle.</w:t>
      </w:r>
    </w:p>
    <w:p w14:paraId="5EE50323" w14:textId="77777777" w:rsidR="00D93226" w:rsidRPr="00451637" w:rsidRDefault="00D93226" w:rsidP="00D93226">
      <w:pPr>
        <w:rPr>
          <w:rStyle w:val="Rfrencelgre"/>
          <w:b w:val="0"/>
        </w:rPr>
      </w:pPr>
      <w:r w:rsidRPr="00451637">
        <w:rPr>
          <w:rStyle w:val="Rfrencelgre"/>
        </w:rPr>
        <w:br w:type="page"/>
      </w:r>
    </w:p>
    <w:p w14:paraId="04A40981" w14:textId="5ED4B839" w:rsidR="0023477D" w:rsidRDefault="00D73FB0">
      <w:pPr>
        <w:pStyle w:val="Titre2"/>
        <w:spacing w:after="280"/>
      </w:pPr>
      <w:bookmarkStart w:id="162" w:name="_Toc119082141"/>
      <w:r>
        <w:t xml:space="preserve">Annexe </w:t>
      </w:r>
      <w:r w:rsidR="00D93226">
        <w:t xml:space="preserve">1 </w:t>
      </w:r>
      <w:r>
        <w:t xml:space="preserve">– </w:t>
      </w:r>
      <w:r w:rsidR="00000942">
        <w:t>Correction Phase 5 Filtrage protocolaire</w:t>
      </w:r>
      <w:r w:rsidR="00261D4F">
        <w:t xml:space="preserve"> - Étape 3</w:t>
      </w:r>
      <w:bookmarkEnd w:id="162"/>
    </w:p>
    <w:p w14:paraId="240D5B94" w14:textId="77777777" w:rsidR="0023477D" w:rsidRDefault="00000942" w:rsidP="00B768DD">
      <w:pPr>
        <w:pBdr>
          <w:top w:val="single" w:sz="12" w:space="1" w:color="000000"/>
          <w:left w:val="single" w:sz="12" w:space="4" w:color="000000"/>
          <w:bottom w:val="single" w:sz="12" w:space="1" w:color="000000"/>
          <w:right w:val="single" w:sz="12" w:space="4" w:color="000000"/>
        </w:pBdr>
        <w:spacing w:before="120" w:after="120"/>
      </w:pPr>
      <w:r>
        <w:rPr>
          <w:b/>
          <w:bCs/>
        </w:rPr>
        <w:t>Étape 3</w:t>
      </w:r>
      <w:r>
        <w:t> : Vous allez mettre en place une deuxième série de règles sur les trafics entrants et sortants qui respecteront le cahier des charges ci-dessous (utilisez les séparateurs en indiquant le rôle de chaque règle).</w:t>
      </w:r>
    </w:p>
    <w:p w14:paraId="2F7EFBB5" w14:textId="77777777" w:rsidR="0023477D" w:rsidRDefault="00000942">
      <w:pPr>
        <w:pStyle w:val="Paragraphedeliste"/>
      </w:pPr>
      <w:r>
        <w:rPr>
          <w:b/>
          <w:bCs/>
        </w:rPr>
        <w:t>Trafics sortants :</w:t>
      </w:r>
    </w:p>
    <w:p w14:paraId="358B1869" w14:textId="77777777" w:rsidR="0023477D" w:rsidRDefault="00000942" w:rsidP="001C23AF">
      <w:pPr>
        <w:pStyle w:val="Paragraphedeliste"/>
        <w:numPr>
          <w:ilvl w:val="0"/>
          <w:numId w:val="19"/>
        </w:numPr>
      </w:pPr>
      <w:r>
        <w:t xml:space="preserve">Votre réseau interne, à l’exception de vos serveurs en DMZ, doit pouvoir naviguer sur les sites web d’Internet en HTTP et HTTPS, sauf sur les sites de la République de Corée (test avec </w:t>
      </w:r>
      <w:hyperlink r:id="rId214">
        <w:r>
          <w:rPr>
            <w:rStyle w:val="LienInternet"/>
          </w:rPr>
          <w:t>www.visitkorea.or.kr</w:t>
        </w:r>
      </w:hyperlink>
      <w:r>
        <w:t>).</w:t>
      </w:r>
    </w:p>
    <w:p w14:paraId="34343CD3" w14:textId="77777777" w:rsidR="0023477D" w:rsidRDefault="00000942" w:rsidP="001C23AF">
      <w:pPr>
        <w:pStyle w:val="Paragraphedeliste"/>
        <w:numPr>
          <w:ilvl w:val="0"/>
          <w:numId w:val="19"/>
        </w:numPr>
      </w:pPr>
      <w:r>
        <w:t xml:space="preserve">L’accès au site </w:t>
      </w:r>
      <w:r>
        <w:rPr>
          <w:rStyle w:val="LienInternet"/>
        </w:rPr>
        <w:t>https://www.cnn.com</w:t>
      </w:r>
      <w:r>
        <w:t xml:space="preserve"> doit être bloqué depuis le réseau interne, en utilisant un objet FQDN. </w:t>
      </w:r>
    </w:p>
    <w:p w14:paraId="530E4BD5" w14:textId="77777777" w:rsidR="0023477D" w:rsidRDefault="00000942" w:rsidP="001C23AF">
      <w:pPr>
        <w:pStyle w:val="Paragraphedeliste"/>
        <w:numPr>
          <w:ilvl w:val="0"/>
          <w:numId w:val="19"/>
        </w:numPr>
      </w:pPr>
      <w:r>
        <w:t>Un stagiaire, nouvellement arrivé dans l’entreprise, a l’interdiction d’effectuer la moindre requête FTP. L’adresse IP de sa machine est 192.168.x.200.</w:t>
      </w:r>
    </w:p>
    <w:p w14:paraId="66801AC5" w14:textId="77777777" w:rsidR="0023477D" w:rsidRDefault="00000942" w:rsidP="001C23AF">
      <w:pPr>
        <w:pStyle w:val="Paragraphedeliste"/>
        <w:numPr>
          <w:ilvl w:val="0"/>
          <w:numId w:val="19"/>
        </w:numPr>
      </w:pPr>
      <w:r>
        <w:t>Votre réseau interne (DMZ incluse) doit pouvoir joindre les serveurs FTP et Web de vos voisins.</w:t>
      </w:r>
    </w:p>
    <w:p w14:paraId="5B8FE316" w14:textId="77777777" w:rsidR="0023477D" w:rsidRDefault="00000942" w:rsidP="001C23AF">
      <w:pPr>
        <w:pStyle w:val="Paragraphedeliste"/>
        <w:numPr>
          <w:ilvl w:val="0"/>
          <w:numId w:val="19"/>
        </w:numPr>
      </w:pPr>
      <w:r>
        <w:t>Votre serveur de messagerie peut envoyer des mails vers les serveurs publiés par vos voisins.</w:t>
      </w:r>
    </w:p>
    <w:p w14:paraId="3A07B5EF" w14:textId="77777777" w:rsidR="0023477D" w:rsidRDefault="00000942">
      <w:pPr>
        <w:pStyle w:val="Paragraphedeliste"/>
      </w:pPr>
      <w:r>
        <w:rPr>
          <w:b/>
          <w:bCs/>
        </w:rPr>
        <w:t>Trafics entrants :</w:t>
      </w:r>
    </w:p>
    <w:p w14:paraId="54DB5DBA" w14:textId="4968D4CE" w:rsidR="0023477D" w:rsidRDefault="00F51BF8" w:rsidP="001C23AF">
      <w:pPr>
        <w:pStyle w:val="Paragraphedeliste"/>
        <w:numPr>
          <w:ilvl w:val="0"/>
          <w:numId w:val="19"/>
        </w:numPr>
      </w:pPr>
      <w:r>
        <w:t>Les voisins</w:t>
      </w:r>
      <w:r w:rsidR="00000942">
        <w:t xml:space="preserve"> peuvent joindre vos serveurs Web et FTP ; ces événements doivent être tracés. </w:t>
      </w:r>
    </w:p>
    <w:p w14:paraId="7EA7827B" w14:textId="77777777" w:rsidR="0023477D" w:rsidRDefault="00000942" w:rsidP="001C23AF">
      <w:pPr>
        <w:pStyle w:val="Paragraphedeliste"/>
        <w:numPr>
          <w:ilvl w:val="0"/>
          <w:numId w:val="19"/>
        </w:numPr>
      </w:pPr>
      <w:r>
        <w:t>Les serveurs mails voisins sont autorisés à transmettre des e-mails à votre serveur de messagerie</w:t>
      </w:r>
    </w:p>
    <w:p w14:paraId="7B45A7AF" w14:textId="77777777" w:rsidR="0023477D" w:rsidRDefault="00000942" w:rsidP="001C23AF">
      <w:pPr>
        <w:pStyle w:val="Paragraphedeliste"/>
        <w:numPr>
          <w:ilvl w:val="0"/>
          <w:numId w:val="19"/>
        </w:numPr>
      </w:pPr>
      <w:r>
        <w:t>Les voisins sont autorisés à pinger l’interface externe de votre SNS ; cet événement devra lever une alarme mineure.</w:t>
      </w:r>
    </w:p>
    <w:p w14:paraId="3A3EE048" w14:textId="2E65A270" w:rsidR="0023477D" w:rsidRDefault="00F51BF8" w:rsidP="001C23AF">
      <w:pPr>
        <w:pStyle w:val="Paragraphedeliste"/>
        <w:numPr>
          <w:ilvl w:val="0"/>
          <w:numId w:val="19"/>
        </w:numPr>
      </w:pPr>
      <w:r>
        <w:t xml:space="preserve">Les réseaux externes sont autorisés </w:t>
      </w:r>
      <w:r w:rsidR="00000942">
        <w:t>à pinger l’interface externe de votre SNS.</w:t>
      </w:r>
    </w:p>
    <w:p w14:paraId="192EFFCD" w14:textId="123BB6EB" w:rsidR="0023477D" w:rsidRDefault="00F51BF8" w:rsidP="001C23AF">
      <w:pPr>
        <w:pStyle w:val="Paragraphedeliste"/>
        <w:numPr>
          <w:ilvl w:val="0"/>
          <w:numId w:val="19"/>
        </w:numPr>
      </w:pPr>
      <w:r>
        <w:t>Les voisins</w:t>
      </w:r>
      <w:r w:rsidR="00000942">
        <w:t xml:space="preserve"> peuvent se connecter à votre SNS : via l’interface web et en SSH. Ces événements devront lever des alarmes majeures.</w:t>
      </w:r>
    </w:p>
    <w:p w14:paraId="3B18268D" w14:textId="77777777" w:rsidR="0023477D" w:rsidRDefault="0023477D">
      <w:pPr>
        <w:pStyle w:val="Paragraphedeliste"/>
      </w:pPr>
    </w:p>
    <w:p w14:paraId="288BC937" w14:textId="77777777" w:rsidR="0023477D" w:rsidRDefault="00000942">
      <w:r>
        <w:t>Voici l’ensemble des règles que vous devez obtenir :</w:t>
      </w:r>
    </w:p>
    <w:p w14:paraId="15B2FC3B" w14:textId="247B9B8F" w:rsidR="0023477D" w:rsidRDefault="00DB7E6E">
      <w:pPr>
        <w:jc w:val="center"/>
      </w:pPr>
      <w:r>
        <w:rPr>
          <w:noProof/>
        </w:rPr>
        <w:drawing>
          <wp:inline distT="0" distB="0" distL="0" distR="0" wp14:anchorId="36F21AD7" wp14:editId="24030FA3">
            <wp:extent cx="6109335" cy="4498975"/>
            <wp:effectExtent l="0" t="0" r="5715"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09335" cy="4498975"/>
                    </a:xfrm>
                    <a:prstGeom prst="rect">
                      <a:avLst/>
                    </a:prstGeom>
                    <a:noFill/>
                    <a:ln>
                      <a:noFill/>
                    </a:ln>
                  </pic:spPr>
                </pic:pic>
              </a:graphicData>
            </a:graphic>
          </wp:inline>
        </w:drawing>
      </w:r>
    </w:p>
    <w:p w14:paraId="0E830E39" w14:textId="77777777" w:rsidR="0023477D" w:rsidRDefault="00000942">
      <w:pPr>
        <w:pStyle w:val="listeCertamanipulation"/>
        <w:tabs>
          <w:tab w:val="left" w:pos="426"/>
        </w:tabs>
      </w:pPr>
      <w:r>
        <w:t>Vous trouverez ci-après les détails pour certaines règles</w:t>
      </w:r>
    </w:p>
    <w:p w14:paraId="54C54951" w14:textId="77777777" w:rsidR="0023477D" w:rsidRDefault="00000942">
      <w:pPr>
        <w:pStyle w:val="listeCertamanipulation"/>
        <w:tabs>
          <w:tab w:val="left" w:pos="426"/>
        </w:tabs>
      </w:pPr>
      <w:r>
        <w:t>1.</w:t>
      </w:r>
      <w:r>
        <w:tab/>
        <w:t>Votre réseau interne doit pouvoir joindre les serveurs FTP et Web de vos voisins.</w:t>
      </w:r>
    </w:p>
    <w:p w14:paraId="2F9A9380" w14:textId="77777777" w:rsidR="0023477D" w:rsidRDefault="00000942">
      <w:pPr>
        <w:pStyle w:val="listeCertamanipulation"/>
        <w:numPr>
          <w:ilvl w:val="0"/>
          <w:numId w:val="4"/>
        </w:numPr>
        <w:rPr>
          <w:b/>
        </w:rPr>
      </w:pPr>
      <w:r>
        <w:t>Ajoutez un séparateur nommé</w:t>
      </w:r>
      <w:r>
        <w:rPr>
          <w:bCs/>
        </w:rPr>
        <w:t xml:space="preserve"> </w:t>
      </w:r>
      <w:r>
        <w:rPr>
          <w:b/>
          <w:bCs/>
        </w:rPr>
        <w:t>Accès aux serveurs voisins</w:t>
      </w:r>
      <w:r>
        <w:t xml:space="preserve">, choisissez </w:t>
      </w:r>
      <w:r>
        <w:rPr>
          <w:b/>
        </w:rPr>
        <w:t>Nouvelle règle / séparateur – Regroupement de règle</w:t>
      </w:r>
      <w:r>
        <w:t xml:space="preserve"> puis éditez-le.</w:t>
      </w:r>
    </w:p>
    <w:p w14:paraId="58195EA1" w14:textId="77777777" w:rsidR="0023477D" w:rsidRDefault="00000942">
      <w:pPr>
        <w:pStyle w:val="listeCertamanipulation"/>
        <w:numPr>
          <w:ilvl w:val="0"/>
          <w:numId w:val="4"/>
        </w:numPr>
      </w:pPr>
      <w:r>
        <w:t xml:space="preserve">Cliquez </w:t>
      </w:r>
      <w:r>
        <w:rPr>
          <w:b/>
          <w:bCs/>
        </w:rPr>
        <w:t>Nouvelle règle /règle simple</w:t>
      </w:r>
    </w:p>
    <w:p w14:paraId="60502B1E"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7E92F590"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Network_internals</w:t>
      </w:r>
      <w:proofErr w:type="spellEnd"/>
    </w:p>
    <w:p w14:paraId="66E38315" w14:textId="77777777" w:rsidR="0023477D" w:rsidRDefault="00000942">
      <w:pPr>
        <w:ind w:firstLine="360"/>
      </w:pPr>
      <w:r>
        <w:rPr>
          <w:color w:val="0070C1"/>
        </w:rPr>
        <w:t xml:space="preserve">• </w:t>
      </w:r>
      <w:r>
        <w:rPr>
          <w:b/>
          <w:bCs/>
          <w:color w:val="0070C1"/>
        </w:rPr>
        <w:t xml:space="preserve">Destination </w:t>
      </w:r>
      <w:r>
        <w:t xml:space="preserve">: </w:t>
      </w:r>
      <w:proofErr w:type="spellStart"/>
      <w:r>
        <w:rPr>
          <w:b/>
        </w:rPr>
        <w:t>srv_ftp_pub_X</w:t>
      </w:r>
      <w:proofErr w:type="spellEnd"/>
      <w:r>
        <w:t xml:space="preserve"> </w:t>
      </w:r>
    </w:p>
    <w:p w14:paraId="41289A84" w14:textId="77777777" w:rsidR="0023477D" w:rsidRDefault="00000942">
      <w:pPr>
        <w:ind w:firstLine="360"/>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r>
        <w:rPr>
          <w:b/>
        </w:rPr>
        <w:t>ftp</w:t>
      </w:r>
      <w:r>
        <w:t>.</w:t>
      </w:r>
    </w:p>
    <w:p w14:paraId="4DBC8448" w14:textId="77777777" w:rsidR="0023477D" w:rsidRDefault="00000942">
      <w:pPr>
        <w:jc w:val="center"/>
      </w:pPr>
      <w:r>
        <w:rPr>
          <w:noProof/>
        </w:rPr>
        <w:drawing>
          <wp:inline distT="0" distB="0" distL="0" distR="0" wp14:anchorId="5A2C6F71" wp14:editId="6FB5B7BB">
            <wp:extent cx="5759450" cy="340995"/>
            <wp:effectExtent l="0" t="0" r="0" b="0"/>
            <wp:docPr id="103" name="Imag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 565"/>
                    <pic:cNvPicPr>
                      <a:picLocks noChangeAspect="1" noChangeArrowheads="1"/>
                    </pic:cNvPicPr>
                  </pic:nvPicPr>
                  <pic:blipFill>
                    <a:blip r:embed="rId216"/>
                    <a:stretch>
                      <a:fillRect/>
                    </a:stretch>
                  </pic:blipFill>
                  <pic:spPr bwMode="auto">
                    <a:xfrm>
                      <a:off x="0" y="0"/>
                      <a:ext cx="5759450" cy="340995"/>
                    </a:xfrm>
                    <a:prstGeom prst="rect">
                      <a:avLst/>
                    </a:prstGeom>
                  </pic:spPr>
                </pic:pic>
              </a:graphicData>
            </a:graphic>
          </wp:inline>
        </w:drawing>
      </w:r>
    </w:p>
    <w:p w14:paraId="542B9F30" w14:textId="77777777" w:rsidR="0023477D" w:rsidRDefault="00000942">
      <w:pPr>
        <w:pStyle w:val="listeCertamanipulation"/>
        <w:numPr>
          <w:ilvl w:val="0"/>
          <w:numId w:val="4"/>
        </w:numPr>
      </w:pPr>
      <w:r>
        <w:t xml:space="preserve">Cliquez sur </w:t>
      </w:r>
      <w:r>
        <w:rPr>
          <w:b/>
        </w:rPr>
        <w:t>Copier</w:t>
      </w:r>
      <w:r>
        <w:t xml:space="preserve"> puis </w:t>
      </w:r>
      <w:r>
        <w:rPr>
          <w:b/>
        </w:rPr>
        <w:t>Coller</w:t>
      </w:r>
      <w:r>
        <w:t xml:space="preserve"> pour créer la deuxième règle à partir de la précédente :</w:t>
      </w:r>
    </w:p>
    <w:p w14:paraId="2886D6E5"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57EEDC97"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Network_internals</w:t>
      </w:r>
      <w:proofErr w:type="spellEnd"/>
    </w:p>
    <w:p w14:paraId="01917F0D" w14:textId="77777777" w:rsidR="0023477D" w:rsidRDefault="00000942">
      <w:pPr>
        <w:ind w:left="360"/>
      </w:pPr>
      <w:r>
        <w:rPr>
          <w:color w:val="0070C1"/>
        </w:rPr>
        <w:t xml:space="preserve">• </w:t>
      </w:r>
      <w:r>
        <w:rPr>
          <w:b/>
          <w:bCs/>
          <w:color w:val="0070C1"/>
        </w:rPr>
        <w:t xml:space="preserve">Destination </w:t>
      </w:r>
      <w:r>
        <w:t xml:space="preserve">: </w:t>
      </w:r>
      <w:proofErr w:type="spellStart"/>
      <w:r>
        <w:rPr>
          <w:b/>
        </w:rPr>
        <w:t>srv_web_pub_X</w:t>
      </w:r>
      <w:proofErr w:type="spellEnd"/>
      <w:r>
        <w:t xml:space="preserve"> </w:t>
      </w:r>
    </w:p>
    <w:p w14:paraId="45C3C24E" w14:textId="77777777" w:rsidR="0023477D" w:rsidRDefault="00000942">
      <w:pPr>
        <w:ind w:left="360"/>
        <w:rPr>
          <w:b/>
        </w:rPr>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r>
        <w:rPr>
          <w:b/>
        </w:rPr>
        <w:t>http</w:t>
      </w:r>
    </w:p>
    <w:p w14:paraId="0202071A" w14:textId="77777777" w:rsidR="0023477D" w:rsidRDefault="00000942">
      <w:pPr>
        <w:ind w:left="360"/>
      </w:pPr>
      <w:r>
        <w:rPr>
          <w:noProof/>
        </w:rPr>
        <w:drawing>
          <wp:inline distT="0" distB="0" distL="0" distR="0" wp14:anchorId="4E30385C" wp14:editId="29567C58">
            <wp:extent cx="5759450" cy="188595"/>
            <wp:effectExtent l="0" t="0" r="0" b="0"/>
            <wp:docPr id="104" name="Imag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 566"/>
                    <pic:cNvPicPr>
                      <a:picLocks noChangeAspect="1" noChangeArrowheads="1"/>
                    </pic:cNvPicPr>
                  </pic:nvPicPr>
                  <pic:blipFill>
                    <a:blip r:embed="rId217"/>
                    <a:stretch>
                      <a:fillRect/>
                    </a:stretch>
                  </pic:blipFill>
                  <pic:spPr bwMode="auto">
                    <a:xfrm>
                      <a:off x="0" y="0"/>
                      <a:ext cx="5759450" cy="188595"/>
                    </a:xfrm>
                    <a:prstGeom prst="rect">
                      <a:avLst/>
                    </a:prstGeom>
                  </pic:spPr>
                </pic:pic>
              </a:graphicData>
            </a:graphic>
          </wp:inline>
        </w:drawing>
      </w:r>
    </w:p>
    <w:p w14:paraId="22D72A71" w14:textId="77777777" w:rsidR="0023477D" w:rsidRDefault="0023477D">
      <w:pPr>
        <w:jc w:val="left"/>
      </w:pPr>
    </w:p>
    <w:p w14:paraId="3383FB29" w14:textId="77777777" w:rsidR="0023477D" w:rsidRDefault="00000942" w:rsidP="001C23AF">
      <w:pPr>
        <w:pStyle w:val="Paragraphedeliste"/>
        <w:numPr>
          <w:ilvl w:val="0"/>
          <w:numId w:val="17"/>
        </w:numPr>
        <w:jc w:val="left"/>
      </w:pPr>
      <w:r>
        <w:t>Au préalable, vous devrez créer un objet de type machine nommé "stagiaire", portant l'adresse IP 192.168.x.200.</w:t>
      </w:r>
    </w:p>
    <w:p w14:paraId="694710A9" w14:textId="77777777" w:rsidR="0023477D" w:rsidRDefault="0023477D">
      <w:pPr>
        <w:jc w:val="left"/>
      </w:pPr>
    </w:p>
    <w:p w14:paraId="66570925" w14:textId="6373F3BB" w:rsidR="0023477D" w:rsidRDefault="00000942" w:rsidP="001C23AF">
      <w:pPr>
        <w:pStyle w:val="Paragraphedeliste"/>
        <w:numPr>
          <w:ilvl w:val="0"/>
          <w:numId w:val="18"/>
        </w:numPr>
        <w:jc w:val="left"/>
      </w:pPr>
      <w:r>
        <w:t xml:space="preserve">Pour autoriser, les voisins à se connecter à votre firewall via l’interface web, il faut ajouter leurs adresses IP publiques dans l’encadré </w:t>
      </w:r>
      <w:r>
        <w:rPr>
          <w:b/>
          <w:bCs/>
        </w:rPr>
        <w:t>Accès aux pages d’administration du firewall</w:t>
      </w:r>
      <w:r>
        <w:t xml:space="preserve"> du menu </w:t>
      </w:r>
      <w:r>
        <w:rPr>
          <w:rFonts w:ascii="Courier New" w:hAnsi="Courier New" w:cs="Courier New"/>
          <w:b/>
          <w:bCs/>
        </w:rPr>
        <w:t>Système =&gt; Configuration =&gt; onglet Administration du firewall.</w:t>
      </w:r>
      <w:r>
        <w:t xml:space="preserve"> </w:t>
      </w:r>
    </w:p>
    <w:p w14:paraId="3406C3E8" w14:textId="77777777" w:rsidR="0023477D" w:rsidRDefault="0023477D"/>
    <w:p w14:paraId="145E72C2" w14:textId="77777777" w:rsidR="0014100E" w:rsidRDefault="0014100E">
      <w:pPr>
        <w:jc w:val="left"/>
        <w:rPr>
          <w:b/>
          <w:bCs/>
          <w:color w:val="B02200"/>
          <w:sz w:val="26"/>
          <w:szCs w:val="36"/>
        </w:rPr>
      </w:pPr>
      <w:bookmarkStart w:id="163" w:name="_Toc50530122"/>
      <w:r>
        <w:br w:type="page"/>
      </w:r>
    </w:p>
    <w:p w14:paraId="444B1601" w14:textId="37251996" w:rsidR="006B287B" w:rsidRDefault="006B287B" w:rsidP="006B287B">
      <w:pPr>
        <w:pStyle w:val="Titre2"/>
        <w:spacing w:after="280"/>
      </w:pPr>
      <w:bookmarkStart w:id="164" w:name="_Toc91073366"/>
      <w:bookmarkStart w:id="165" w:name="_Toc119082142"/>
      <w:r>
        <w:t xml:space="preserve">Annexe </w:t>
      </w:r>
      <w:r w:rsidR="0012129C">
        <w:t xml:space="preserve">2 </w:t>
      </w:r>
      <w:r>
        <w:t>– Correction Phase 6 Filtrage applicatif (6.5)</w:t>
      </w:r>
      <w:bookmarkEnd w:id="164"/>
      <w:bookmarkEnd w:id="165"/>
    </w:p>
    <w:p w14:paraId="0F97F391" w14:textId="77777777" w:rsidR="006B287B" w:rsidRPr="00E016FB" w:rsidRDefault="006B287B" w:rsidP="006B287B">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Pr>
          <w:b/>
          <w:bCs/>
        </w:rPr>
        <w:t>Étape 1</w:t>
      </w:r>
      <w:r w:rsidRPr="00E016FB">
        <w:rPr>
          <w:b/>
          <w:bCs/>
        </w:rPr>
        <w:t xml:space="preserve"> : </w:t>
      </w:r>
      <w:r>
        <w:rPr>
          <w:b/>
          <w:bCs/>
        </w:rPr>
        <w:t>M</w:t>
      </w:r>
      <w:r w:rsidRPr="00E016FB">
        <w:rPr>
          <w:b/>
          <w:bCs/>
        </w:rPr>
        <w:t>ettre en place une première série de règles de filtrage standard pour les sites web.</w:t>
      </w:r>
    </w:p>
    <w:p w14:paraId="5367B4ED" w14:textId="77777777" w:rsidR="006B287B" w:rsidRPr="008230E9" w:rsidRDefault="006B287B" w:rsidP="006B287B">
      <w:r w:rsidRPr="008230E9">
        <w:t>Trafics sortants :</w:t>
      </w:r>
    </w:p>
    <w:p w14:paraId="4C94CB3A" w14:textId="77777777" w:rsidR="006B287B" w:rsidRPr="008230E9" w:rsidRDefault="006B287B">
      <w:pPr>
        <w:pStyle w:val="Paragraphedeliste"/>
        <w:numPr>
          <w:ilvl w:val="0"/>
          <w:numId w:val="43"/>
        </w:numPr>
      </w:pPr>
      <w:r w:rsidRPr="008230E9">
        <w:t>Votre réseau interne, doit pouvoir naviguer sur les sites web d'Internet en HTTP et HTTPS</w:t>
      </w:r>
      <w:r>
        <w:t xml:space="preserve"> (</w:t>
      </w:r>
      <w:proofErr w:type="spellStart"/>
      <w:r>
        <w:t>cf</w:t>
      </w:r>
      <w:proofErr w:type="spellEnd"/>
      <w:r>
        <w:t xml:space="preserve"> </w:t>
      </w:r>
      <w:proofErr w:type="spellStart"/>
      <w:r>
        <w:t>lab</w:t>
      </w:r>
      <w:proofErr w:type="spellEnd"/>
      <w:r>
        <w:t xml:space="preserve"> 5)</w:t>
      </w:r>
      <w:r w:rsidRPr="008230E9">
        <w:t>, sauf sur les sites de la République de Corée (test</w:t>
      </w:r>
      <w:r>
        <w:t>er</w:t>
      </w:r>
      <w:r w:rsidRPr="008230E9">
        <w:t xml:space="preserve"> avec www.visitkorea.or.kr).</w:t>
      </w:r>
    </w:p>
    <w:p w14:paraId="034555D4" w14:textId="77777777" w:rsidR="006B287B" w:rsidRDefault="006B287B">
      <w:pPr>
        <w:pStyle w:val="Paragraphedeliste"/>
        <w:numPr>
          <w:ilvl w:val="0"/>
          <w:numId w:val="43"/>
        </w:numPr>
      </w:pPr>
      <w:r w:rsidRPr="008230E9">
        <w:t xml:space="preserve">L’accès au site </w:t>
      </w:r>
      <w:hyperlink r:id="rId218" w:history="1">
        <w:r w:rsidRPr="008230E9">
          <w:rPr>
            <w:rStyle w:val="Lienhypertexte"/>
          </w:rPr>
          <w:t>https://www.cnn.com</w:t>
        </w:r>
      </w:hyperlink>
      <w:r w:rsidRPr="008230E9">
        <w:t xml:space="preserve"> doit être bloqué depuis le réseau interne. Pour cela </w:t>
      </w:r>
      <w:r>
        <w:t xml:space="preserve">vous créerez et </w:t>
      </w:r>
      <w:r w:rsidRPr="008230E9">
        <w:t>utilise</w:t>
      </w:r>
      <w:r>
        <w:t>re</w:t>
      </w:r>
      <w:r w:rsidRPr="008230E9">
        <w:t xml:space="preserve">z un objet FQDN. </w:t>
      </w:r>
    </w:p>
    <w:p w14:paraId="15FA4CC2" w14:textId="77777777" w:rsidR="006B287B" w:rsidRDefault="006B287B" w:rsidP="006B287B">
      <w:pPr>
        <w:pStyle w:val="listeCertamanipulation"/>
        <w:numPr>
          <w:ilvl w:val="0"/>
          <w:numId w:val="4"/>
        </w:numPr>
      </w:pPr>
      <w:r w:rsidRPr="005E23FB">
        <w:rPr>
          <w:bCs/>
        </w:rPr>
        <w:t>Ouvrez</w:t>
      </w:r>
      <w:r>
        <w:t xml:space="preserve"> </w:t>
      </w:r>
      <w:r w:rsidRPr="005E23FB">
        <w:rPr>
          <w:b/>
          <w:bCs/>
        </w:rPr>
        <w:t>Configuration / Politique de sécurité / Filtrage et NAT</w:t>
      </w:r>
      <w:r>
        <w:t xml:space="preserve">, au besoin choisir </w:t>
      </w:r>
      <w:r w:rsidRPr="00A26651">
        <w:t xml:space="preserve">la politique </w:t>
      </w:r>
      <w:r w:rsidRPr="005E23FB">
        <w:rPr>
          <w:b/>
        </w:rPr>
        <w:t>(06) Lab6_URL_NAT_Pass all</w:t>
      </w:r>
      <w:r w:rsidRPr="00FC47A7">
        <w:t>.</w:t>
      </w:r>
    </w:p>
    <w:p w14:paraId="3E5F5E6F" w14:textId="77777777" w:rsidR="006B287B" w:rsidRDefault="006B287B" w:rsidP="006B287B">
      <w:pPr>
        <w:pStyle w:val="listeCertamanipulation"/>
        <w:numPr>
          <w:ilvl w:val="0"/>
          <w:numId w:val="4"/>
        </w:numPr>
      </w:pPr>
      <w:r>
        <w:t>Ajouter les deux règles ci-dessous, juste après la règle 1 qui autorise la résolution DNS.</w:t>
      </w:r>
    </w:p>
    <w:p w14:paraId="6BB69C64" w14:textId="77777777" w:rsidR="006B287B" w:rsidRDefault="006B287B" w:rsidP="006B287B">
      <w:pPr>
        <w:spacing w:before="120" w:after="120"/>
      </w:pPr>
      <w:r>
        <w:rPr>
          <w:noProof/>
        </w:rPr>
        <w:drawing>
          <wp:inline distT="0" distB="0" distL="0" distR="0" wp14:anchorId="2215803E" wp14:editId="2DE58A10">
            <wp:extent cx="6120130" cy="1004570"/>
            <wp:effectExtent l="0" t="0" r="0" b="5080"/>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20130" cy="1004570"/>
                    </a:xfrm>
                    <a:prstGeom prst="rect">
                      <a:avLst/>
                    </a:prstGeom>
                    <a:noFill/>
                    <a:ln>
                      <a:noFill/>
                    </a:ln>
                  </pic:spPr>
                </pic:pic>
              </a:graphicData>
            </a:graphic>
          </wp:inline>
        </w:drawing>
      </w:r>
    </w:p>
    <w:p w14:paraId="579AA0E3" w14:textId="77777777" w:rsidR="006B287B" w:rsidRPr="00766CB6" w:rsidRDefault="006B287B">
      <w:pPr>
        <w:pStyle w:val="Paragraphedeliste"/>
        <w:numPr>
          <w:ilvl w:val="0"/>
          <w:numId w:val="37"/>
        </w:numPr>
        <w:rPr>
          <w:b/>
          <w:bCs/>
        </w:rPr>
      </w:pPr>
      <w:r>
        <w:t>Tester ces nouvelles règles, vérifier que vous obtenez bien le comportement attendu.</w:t>
      </w:r>
    </w:p>
    <w:p w14:paraId="621B0858" w14:textId="77777777" w:rsidR="006B287B" w:rsidRDefault="006B287B" w:rsidP="006B287B">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2</w:t>
      </w:r>
      <w:r w:rsidRPr="004F304A">
        <w:rPr>
          <w:b/>
          <w:bCs/>
        </w:rPr>
        <w:t xml:space="preserve"> : </w:t>
      </w:r>
      <w:r>
        <w:rPr>
          <w:b/>
          <w:bCs/>
        </w:rPr>
        <w:t>M</w:t>
      </w:r>
      <w:r w:rsidRPr="00E016FB">
        <w:rPr>
          <w:b/>
          <w:bCs/>
        </w:rPr>
        <w:t xml:space="preserve">ettre en place </w:t>
      </w:r>
      <w:r w:rsidRPr="004F304A">
        <w:rPr>
          <w:b/>
          <w:bCs/>
        </w:rPr>
        <w:t xml:space="preserve">le filtrage d’url </w:t>
      </w:r>
      <w:r>
        <w:rPr>
          <w:b/>
          <w:bCs/>
        </w:rPr>
        <w:t>selon un cahier des charges.</w:t>
      </w:r>
    </w:p>
    <w:p w14:paraId="421BF6AE" w14:textId="77777777" w:rsidR="006B287B" w:rsidRPr="00496E2D" w:rsidRDefault="006B287B">
      <w:pPr>
        <w:pStyle w:val="Paragraphedeliste"/>
        <w:numPr>
          <w:ilvl w:val="0"/>
          <w:numId w:val="43"/>
        </w:numPr>
      </w:pPr>
      <w:r w:rsidRPr="008230E9">
        <w:t xml:space="preserve">Trouvez les catégories dans lesquelles sont classées les URL </w:t>
      </w:r>
      <w:r w:rsidRPr="00C22BCE">
        <w:rPr>
          <w:u w:val="single"/>
        </w:rPr>
        <w:t>www.netbsd.org</w:t>
      </w:r>
      <w:r w:rsidRPr="008230E9">
        <w:t xml:space="preserve">, </w:t>
      </w:r>
      <w:r w:rsidRPr="00C22BCE">
        <w:rPr>
          <w:u w:val="single"/>
        </w:rPr>
        <w:t>neverssl.com</w:t>
      </w:r>
      <w:r>
        <w:t>,</w:t>
      </w:r>
      <w:r w:rsidRPr="0065645D">
        <w:rPr>
          <w:u w:val="single"/>
        </w:rPr>
        <w:t xml:space="preserve"> </w:t>
      </w:r>
      <w:r w:rsidRPr="00C22BCE">
        <w:rPr>
          <w:u w:val="single"/>
        </w:rPr>
        <w:t>twitter.com</w:t>
      </w:r>
      <w:r w:rsidRPr="008230E9">
        <w:t>,</w:t>
      </w:r>
      <w:r w:rsidRPr="0065645D">
        <w:rPr>
          <w:u w:val="single"/>
        </w:rPr>
        <w:t xml:space="preserve"> </w:t>
      </w:r>
      <w:r>
        <w:rPr>
          <w:u w:val="single"/>
        </w:rPr>
        <w:t>allocine.fr</w:t>
      </w:r>
    </w:p>
    <w:p w14:paraId="45D33B77" w14:textId="77777777" w:rsidR="006B287B" w:rsidRPr="00496E2D" w:rsidRDefault="006B287B" w:rsidP="006B287B">
      <w:pPr>
        <w:ind w:left="360"/>
        <w:rPr>
          <w:color w:val="FF0000"/>
        </w:rPr>
      </w:pPr>
      <w:r w:rsidRPr="00496E2D">
        <w:rPr>
          <w:color w:val="FF0000"/>
        </w:rPr>
        <w:t>Pour déterminer les groupes dans lesquels les URL sont classées, rendez-vous dans le menu Objets WEB puis entrez ces valeurs dans le champ « Vérifier la classification d'une URL ».</w:t>
      </w:r>
    </w:p>
    <w:p w14:paraId="539D1E4B" w14:textId="77777777" w:rsidR="006B287B" w:rsidRPr="00496E2D" w:rsidRDefault="006B287B" w:rsidP="006B287B">
      <w:pPr>
        <w:pStyle w:val="listeCertamanipulation"/>
        <w:numPr>
          <w:ilvl w:val="0"/>
          <w:numId w:val="4"/>
        </w:numPr>
        <w:rPr>
          <w:color w:val="FF0000"/>
        </w:rPr>
      </w:pPr>
      <w:r w:rsidRPr="00496E2D">
        <w:rPr>
          <w:color w:val="FF0000"/>
        </w:rPr>
        <w:t xml:space="preserve">Dans </w:t>
      </w:r>
      <w:r w:rsidRPr="00496E2D">
        <w:rPr>
          <w:rStyle w:val="Rfrencelgre"/>
          <w:color w:val="FF0000"/>
        </w:rPr>
        <w:t>Configuration</w:t>
      </w:r>
      <w:r w:rsidRPr="00496E2D">
        <w:rPr>
          <w:color w:val="FF0000"/>
        </w:rPr>
        <w:t xml:space="preserve"> / </w:t>
      </w:r>
      <w:r w:rsidRPr="00496E2D">
        <w:rPr>
          <w:rStyle w:val="Rfrencelgre"/>
          <w:color w:val="FF0000"/>
        </w:rPr>
        <w:t>Objets</w:t>
      </w:r>
      <w:r w:rsidRPr="00496E2D">
        <w:rPr>
          <w:color w:val="FF0000"/>
        </w:rPr>
        <w:t xml:space="preserve"> / </w:t>
      </w:r>
      <w:r w:rsidRPr="00496E2D">
        <w:rPr>
          <w:rStyle w:val="Rfrencelgre"/>
          <w:color w:val="FF0000"/>
        </w:rPr>
        <w:t xml:space="preserve">Objets Web </w:t>
      </w:r>
      <w:r w:rsidRPr="00496E2D">
        <w:rPr>
          <w:rStyle w:val="Rfrencelgre"/>
          <w:rFonts w:ascii="Arial" w:hAnsi="Arial" w:cs="Arial"/>
          <w:b w:val="0"/>
          <w:bCs/>
          <w:color w:val="FF0000"/>
        </w:rPr>
        <w:t>onglet</w:t>
      </w:r>
      <w:r w:rsidRPr="00496E2D">
        <w:rPr>
          <w:rStyle w:val="Rfrencelgre"/>
          <w:color w:val="FF0000"/>
        </w:rPr>
        <w:t xml:space="preserve"> URL</w:t>
      </w:r>
      <w:r w:rsidRPr="00496E2D">
        <w:rPr>
          <w:rStyle w:val="Rfrencelgre"/>
          <w:rFonts w:ascii="Arial" w:hAnsi="Arial" w:cs="Arial"/>
          <w:b w:val="0"/>
          <w:bCs/>
          <w:color w:val="FF0000"/>
        </w:rPr>
        <w:t>, d</w:t>
      </w:r>
      <w:r w:rsidRPr="00496E2D">
        <w:rPr>
          <w:color w:val="FF0000"/>
        </w:rPr>
        <w:t xml:space="preserve">ans la zone </w:t>
      </w:r>
      <w:r w:rsidRPr="00496E2D">
        <w:rPr>
          <w:rStyle w:val="Rfrencelgre"/>
          <w:color w:val="FF0000"/>
        </w:rPr>
        <w:t xml:space="preserve">Vérifier l’utilisation </w:t>
      </w:r>
      <w:r w:rsidRPr="00496E2D">
        <w:rPr>
          <w:bCs/>
          <w:color w:val="FF0000"/>
        </w:rPr>
        <w:t xml:space="preserve">saisir </w:t>
      </w:r>
      <w:r w:rsidRPr="00496E2D">
        <w:rPr>
          <w:color w:val="FF0000"/>
          <w:u w:val="single"/>
        </w:rPr>
        <w:t>netbsd.org</w:t>
      </w:r>
      <w:r w:rsidRPr="00496E2D">
        <w:rPr>
          <w:bCs/>
          <w:color w:val="FF0000"/>
        </w:rPr>
        <w:t xml:space="preserve"> et cliquer</w:t>
      </w:r>
      <w:r w:rsidRPr="00496E2D">
        <w:rPr>
          <w:rStyle w:val="Rfrencelgre"/>
          <w:color w:val="FF0000"/>
        </w:rPr>
        <w:t xml:space="preserve"> Classifier</w:t>
      </w:r>
      <w:r w:rsidRPr="00496E2D">
        <w:rPr>
          <w:color w:val="FF0000"/>
        </w:rPr>
        <w:t>.</w:t>
      </w:r>
    </w:p>
    <w:p w14:paraId="4DA009D3" w14:textId="77777777" w:rsidR="006B287B" w:rsidRPr="008230E9" w:rsidRDefault="006B287B" w:rsidP="006B287B"/>
    <w:p w14:paraId="0FA5B0AF" w14:textId="77777777" w:rsidR="006B287B" w:rsidRDefault="006B287B">
      <w:pPr>
        <w:pStyle w:val="Paragraphedeliste"/>
        <w:numPr>
          <w:ilvl w:val="0"/>
          <w:numId w:val="43"/>
        </w:numPr>
      </w:pPr>
      <w:r w:rsidRPr="008230E9">
        <w:t>Configurez une politique de filtrage URL, permettant l'accès à tous les sites Web sauf les sites</w:t>
      </w:r>
      <w:r>
        <w:t xml:space="preserve"> http</w:t>
      </w:r>
      <w:r w:rsidRPr="008230E9">
        <w:t xml:space="preserve"> listés au point </w:t>
      </w:r>
      <w:r>
        <w:t>précédent</w:t>
      </w:r>
      <w:r w:rsidRPr="008230E9">
        <w:t>.</w:t>
      </w:r>
    </w:p>
    <w:p w14:paraId="6277D28F" w14:textId="77777777" w:rsidR="006B287B" w:rsidRDefault="006B287B" w:rsidP="006B287B">
      <w:pPr>
        <w:rPr>
          <w:color w:val="FF0000"/>
        </w:rPr>
      </w:pPr>
      <w:r>
        <w:rPr>
          <w:color w:val="FF0000"/>
        </w:rPr>
        <w:t>Le site</w:t>
      </w:r>
      <w:r w:rsidRPr="00496E2D">
        <w:rPr>
          <w:color w:val="FF0000"/>
        </w:rPr>
        <w:t xml:space="preserve"> neverssl.com</w:t>
      </w:r>
      <w:r>
        <w:rPr>
          <w:color w:val="FF0000"/>
        </w:rPr>
        <w:t xml:space="preserve"> est en http et </w:t>
      </w:r>
      <w:r w:rsidRPr="00496E2D">
        <w:rPr>
          <w:color w:val="FF0000"/>
          <w:u w:val="single"/>
        </w:rPr>
        <w:t>netbsd.org</w:t>
      </w:r>
      <w:r w:rsidRPr="00496E2D">
        <w:rPr>
          <w:color w:val="FF0000"/>
        </w:rPr>
        <w:t xml:space="preserve"> </w:t>
      </w:r>
      <w:r>
        <w:rPr>
          <w:color w:val="FF0000"/>
        </w:rPr>
        <w:t>en http et</w:t>
      </w:r>
      <w:r w:rsidRPr="00496E2D">
        <w:rPr>
          <w:color w:val="FF0000"/>
        </w:rPr>
        <w:t xml:space="preserve"> en HTTPS.</w:t>
      </w:r>
      <w:r>
        <w:rPr>
          <w:color w:val="FF0000"/>
        </w:rPr>
        <w:t xml:space="preserve"> Il faut donc ajouter</w:t>
      </w:r>
      <w:r w:rsidRPr="00496E2D">
        <w:rPr>
          <w:color w:val="FF0000"/>
        </w:rPr>
        <w:t xml:space="preserve"> neverssl.com</w:t>
      </w:r>
      <w:r>
        <w:rPr>
          <w:color w:val="FF0000"/>
        </w:rPr>
        <w:t xml:space="preserve"> et </w:t>
      </w:r>
      <w:r w:rsidRPr="00496E2D">
        <w:rPr>
          <w:color w:val="FF0000"/>
          <w:u w:val="single"/>
        </w:rPr>
        <w:t>netbsd.org</w:t>
      </w:r>
      <w:r w:rsidRPr="00496E2D">
        <w:rPr>
          <w:color w:val="FF0000"/>
        </w:rPr>
        <w:t xml:space="preserve"> </w:t>
      </w:r>
      <w:r>
        <w:rPr>
          <w:color w:val="FF0000"/>
        </w:rPr>
        <w:t xml:space="preserve">dans la liste </w:t>
      </w:r>
      <w:r w:rsidRPr="00314960">
        <w:rPr>
          <w:b/>
          <w:bCs/>
          <w:color w:val="FF0000"/>
        </w:rPr>
        <w:t>blacklist</w:t>
      </w:r>
      <w:r>
        <w:rPr>
          <w:color w:val="FF0000"/>
        </w:rPr>
        <w:t xml:space="preserve"> de l’onglet URL et appliquer la règle 2 déjà mise en place pour http.</w:t>
      </w:r>
    </w:p>
    <w:p w14:paraId="29D59F80" w14:textId="77777777" w:rsidR="006B287B" w:rsidRPr="007A2B0F" w:rsidRDefault="006B287B" w:rsidP="006B287B">
      <w:pPr>
        <w:pStyle w:val="listeCertamanipulation"/>
        <w:numPr>
          <w:ilvl w:val="0"/>
          <w:numId w:val="4"/>
        </w:numPr>
        <w:rPr>
          <w:color w:val="FF0000"/>
        </w:rPr>
      </w:pPr>
      <w:r w:rsidRPr="007A2B0F">
        <w:rPr>
          <w:color w:val="FF0000"/>
        </w:rPr>
        <w:t xml:space="preserve">Dans </w:t>
      </w:r>
      <w:r w:rsidRPr="007A2B0F">
        <w:rPr>
          <w:b/>
          <w:bCs/>
          <w:color w:val="FF0000"/>
        </w:rPr>
        <w:t>Configuration =&gt; Objets =&gt; Objets web =&gt; onglet URL</w:t>
      </w:r>
      <w:r w:rsidRPr="007A2B0F">
        <w:rPr>
          <w:color w:val="FF0000"/>
        </w:rPr>
        <w:t>, modifiez la catégorie personnalisée de type URL, nommée « blacklist » et ajoutez « *neverssl.com/* » « *</w:t>
      </w:r>
      <w:r w:rsidRPr="007A2B0F">
        <w:rPr>
          <w:color w:val="FF0000"/>
          <w:u w:val="single"/>
        </w:rPr>
        <w:t>netbsd.org</w:t>
      </w:r>
      <w:r w:rsidRPr="00496E2D">
        <w:rPr>
          <w:color w:val="FF0000"/>
        </w:rPr>
        <w:t xml:space="preserve"> </w:t>
      </w:r>
      <w:r w:rsidRPr="007A2B0F">
        <w:rPr>
          <w:color w:val="FF0000"/>
        </w:rPr>
        <w:t>/* ».</w:t>
      </w:r>
    </w:p>
    <w:p w14:paraId="0354CC64" w14:textId="77777777" w:rsidR="006B287B" w:rsidRPr="00496E2D" w:rsidRDefault="006B287B" w:rsidP="006B287B">
      <w:pPr>
        <w:pStyle w:val="listeCertamanipulation"/>
        <w:numPr>
          <w:ilvl w:val="0"/>
          <w:numId w:val="4"/>
        </w:numPr>
        <w:rPr>
          <w:color w:val="FF0000"/>
        </w:rPr>
      </w:pPr>
      <w:r w:rsidRPr="00496E2D">
        <w:rPr>
          <w:color w:val="FF0000"/>
        </w:rPr>
        <w:t xml:space="preserve">Ouvrez </w:t>
      </w:r>
      <w:r w:rsidRPr="00496E2D">
        <w:rPr>
          <w:b/>
          <w:bCs/>
          <w:color w:val="FF0000"/>
        </w:rPr>
        <w:t>Configuration / Politique de sécurité / Filtrage et NAT</w:t>
      </w:r>
      <w:r w:rsidRPr="00496E2D">
        <w:rPr>
          <w:color w:val="FF0000"/>
        </w:rPr>
        <w:t xml:space="preserve">, au besoin choisir la politique </w:t>
      </w:r>
      <w:r w:rsidRPr="00496E2D">
        <w:rPr>
          <w:b/>
          <w:color w:val="FF0000"/>
        </w:rPr>
        <w:t>(06) Lab6_URL_NAT_Pass all</w:t>
      </w:r>
      <w:r w:rsidRPr="00496E2D">
        <w:rPr>
          <w:color w:val="FF0000"/>
        </w:rPr>
        <w:t>.</w:t>
      </w:r>
    </w:p>
    <w:p w14:paraId="6731D877" w14:textId="77777777" w:rsidR="006B287B" w:rsidRPr="00496E2D" w:rsidRDefault="006B287B" w:rsidP="006B287B">
      <w:pPr>
        <w:pStyle w:val="listeCertamanipulation"/>
        <w:numPr>
          <w:ilvl w:val="0"/>
          <w:numId w:val="4"/>
        </w:numPr>
        <w:rPr>
          <w:color w:val="FF0000"/>
        </w:rPr>
      </w:pPr>
      <w:r w:rsidRPr="00496E2D">
        <w:rPr>
          <w:color w:val="FF0000"/>
        </w:rPr>
        <w:t xml:space="preserve">Dans l’onglet </w:t>
      </w:r>
      <w:r w:rsidRPr="00496E2D">
        <w:rPr>
          <w:b/>
          <w:bCs/>
          <w:color w:val="FF0000"/>
        </w:rPr>
        <w:t>Filtrage</w:t>
      </w:r>
      <w:r w:rsidRPr="00496E2D">
        <w:rPr>
          <w:color w:val="FF0000"/>
        </w:rPr>
        <w:t xml:space="preserve">, ouvrez la règle 2 qui autorise l’accès à Internet avec le protocole </w:t>
      </w:r>
      <w:r w:rsidRPr="00496E2D">
        <w:rPr>
          <w:b/>
          <w:bCs/>
          <w:color w:val="FF0000"/>
        </w:rPr>
        <w:t>http</w:t>
      </w:r>
      <w:r w:rsidRPr="00496E2D">
        <w:rPr>
          <w:color w:val="FF0000"/>
        </w:rPr>
        <w:t xml:space="preserve">. Dans l’onglet </w:t>
      </w:r>
      <w:r w:rsidRPr="00496E2D">
        <w:rPr>
          <w:b/>
          <w:bCs/>
          <w:color w:val="FF0000"/>
        </w:rPr>
        <w:t>Inspection de sécurité</w:t>
      </w:r>
      <w:r w:rsidRPr="00496E2D">
        <w:rPr>
          <w:color w:val="FF0000"/>
        </w:rPr>
        <w:t xml:space="preserve">, dans la zone </w:t>
      </w:r>
      <w:r w:rsidRPr="00496E2D">
        <w:rPr>
          <w:b/>
          <w:bCs/>
          <w:color w:val="FF0000"/>
        </w:rPr>
        <w:t xml:space="preserve">Inspection applicative </w:t>
      </w:r>
      <w:r w:rsidRPr="00496E2D">
        <w:rPr>
          <w:color w:val="FF0000"/>
        </w:rPr>
        <w:t xml:space="preserve">choisir </w:t>
      </w:r>
      <w:r w:rsidRPr="00496E2D">
        <w:rPr>
          <w:b/>
          <w:bCs/>
          <w:color w:val="FF0000"/>
        </w:rPr>
        <w:t>LAB6_URL</w:t>
      </w:r>
      <w:r w:rsidRPr="00496E2D">
        <w:rPr>
          <w:color w:val="FF0000"/>
        </w:rPr>
        <w:t xml:space="preserve"> dans la liste </w:t>
      </w:r>
      <w:r w:rsidRPr="00496E2D">
        <w:rPr>
          <w:b/>
          <w:bCs/>
          <w:color w:val="FF0000"/>
        </w:rPr>
        <w:t>Filtrage URL</w:t>
      </w:r>
      <w:r w:rsidRPr="00496E2D">
        <w:rPr>
          <w:color w:val="FF0000"/>
        </w:rPr>
        <w:t>.</w:t>
      </w:r>
    </w:p>
    <w:p w14:paraId="7E4A39A7" w14:textId="77777777" w:rsidR="006B287B" w:rsidRPr="00426A24" w:rsidRDefault="006B287B" w:rsidP="006B287B">
      <w:pPr>
        <w:rPr>
          <w:color w:val="FF0000"/>
        </w:rPr>
      </w:pPr>
      <w:r w:rsidRPr="00426A24">
        <w:rPr>
          <w:color w:val="FF0000"/>
        </w:rPr>
        <w:t xml:space="preserve">Vous pouvez tester en tentant d’accéder au site </w:t>
      </w:r>
      <w:r w:rsidRPr="00496E2D">
        <w:rPr>
          <w:color w:val="FF0000"/>
        </w:rPr>
        <w:t>neverssl.com</w:t>
      </w:r>
      <w:r w:rsidRPr="00426A24">
        <w:rPr>
          <w:color w:val="FF0000"/>
        </w:rPr>
        <w:t xml:space="preserve"> après avoir vidé le cache du navigateur</w:t>
      </w:r>
    </w:p>
    <w:p w14:paraId="0092A625" w14:textId="77777777" w:rsidR="006B287B" w:rsidRPr="008230E9" w:rsidRDefault="006B287B">
      <w:pPr>
        <w:pStyle w:val="Paragraphedeliste"/>
        <w:numPr>
          <w:ilvl w:val="0"/>
          <w:numId w:val="43"/>
        </w:numPr>
      </w:pPr>
      <w:r w:rsidRPr="008230E9">
        <w:t xml:space="preserve">Configurez une politique de filtrage, permettant l'accès à tous les sites Web sauf les sites listés au point </w:t>
      </w:r>
      <w:r>
        <w:t>3 et</w:t>
      </w:r>
      <w:r w:rsidRPr="008230E9">
        <w:t xml:space="preserve"> les sites des catégories « shopping » et « news ». Cependant, assurez-vous que le site </w:t>
      </w:r>
      <w:r w:rsidRPr="00C22BCE">
        <w:rPr>
          <w:u w:val="single"/>
        </w:rPr>
        <w:t xml:space="preserve">bbc.com </w:t>
      </w:r>
      <w:r w:rsidRPr="008230E9">
        <w:t>reste joignable.</w:t>
      </w:r>
    </w:p>
    <w:p w14:paraId="14FC9144" w14:textId="77777777" w:rsidR="006B287B" w:rsidRDefault="006B287B" w:rsidP="006B287B">
      <w:pPr>
        <w:ind w:left="360"/>
        <w:rPr>
          <w:color w:val="FF0000"/>
        </w:rPr>
      </w:pPr>
      <w:r w:rsidRPr="00496E2D">
        <w:rPr>
          <w:color w:val="FF0000"/>
        </w:rPr>
        <w:t>Tous les sites cités sauf neverssl.com sont en HTTPS. En plus de la politique de filtrage SSL à mettre en place pour les gérer, il faut faire une politique de filtrage URL pour bloquer les catégories demandées.</w:t>
      </w:r>
    </w:p>
    <w:p w14:paraId="385D9D8B" w14:textId="77777777" w:rsidR="006B287B" w:rsidRPr="00314960" w:rsidRDefault="006B287B">
      <w:pPr>
        <w:pStyle w:val="Paragraphedeliste"/>
        <w:numPr>
          <w:ilvl w:val="1"/>
          <w:numId w:val="40"/>
        </w:numPr>
        <w:rPr>
          <w:color w:val="FF0000"/>
        </w:rPr>
      </w:pPr>
      <w:r w:rsidRPr="00314960">
        <w:rPr>
          <w:color w:val="FF0000"/>
        </w:rPr>
        <w:t xml:space="preserve">Commencer par créer des objets web dans le menu </w:t>
      </w:r>
      <w:r w:rsidRPr="00314960">
        <w:rPr>
          <w:b/>
          <w:bCs/>
          <w:color w:val="FF0000"/>
        </w:rPr>
        <w:t>Configuration =&gt; Objets =&gt; Objets web</w:t>
      </w:r>
      <w:r w:rsidRPr="00314960">
        <w:rPr>
          <w:color w:val="FF0000"/>
        </w:rPr>
        <w:t xml:space="preserve"> =&gt; onglet </w:t>
      </w:r>
      <w:r w:rsidRPr="00314960">
        <w:rPr>
          <w:b/>
          <w:bCs/>
          <w:color w:val="FF0000"/>
        </w:rPr>
        <w:t>Nom de certificat (CN) </w:t>
      </w:r>
      <w:r w:rsidRPr="00314960">
        <w:rPr>
          <w:color w:val="FF0000"/>
        </w:rPr>
        <w:t>, deux catégories personnalisées de CN doivent être créées :</w:t>
      </w:r>
    </w:p>
    <w:p w14:paraId="7A71B98B" w14:textId="77777777" w:rsidR="006B287B" w:rsidRPr="00314960" w:rsidRDefault="006B287B">
      <w:pPr>
        <w:pStyle w:val="Paragraphedeliste"/>
        <w:numPr>
          <w:ilvl w:val="0"/>
          <w:numId w:val="44"/>
        </w:numPr>
        <w:rPr>
          <w:color w:val="FF0000"/>
        </w:rPr>
      </w:pPr>
      <w:r w:rsidRPr="00314960">
        <w:rPr>
          <w:color w:val="FF0000"/>
        </w:rPr>
        <w:t>Une catégorie personnalisée nommée « </w:t>
      </w:r>
      <w:proofErr w:type="spellStart"/>
      <w:r w:rsidRPr="00314960">
        <w:rPr>
          <w:color w:val="FF0000"/>
        </w:rPr>
        <w:t>White_list_https</w:t>
      </w:r>
      <w:proofErr w:type="spellEnd"/>
      <w:r w:rsidRPr="00314960">
        <w:rPr>
          <w:color w:val="FF0000"/>
        </w:rPr>
        <w:t> », contenant les CN « *.bbc.com ; *.bbci.co.uk ; *.bbc.co.uk ».</w:t>
      </w:r>
    </w:p>
    <w:p w14:paraId="77E7FC22" w14:textId="77777777" w:rsidR="006B287B" w:rsidRDefault="006B287B">
      <w:pPr>
        <w:pStyle w:val="Paragraphedeliste"/>
        <w:numPr>
          <w:ilvl w:val="0"/>
          <w:numId w:val="44"/>
        </w:numPr>
        <w:rPr>
          <w:color w:val="FF0000"/>
        </w:rPr>
      </w:pPr>
      <w:r w:rsidRPr="00314960">
        <w:rPr>
          <w:color w:val="FF0000"/>
        </w:rPr>
        <w:t>Une catégorie personnalisée nommée « </w:t>
      </w:r>
      <w:proofErr w:type="spellStart"/>
      <w:r w:rsidRPr="00314960">
        <w:rPr>
          <w:color w:val="FF0000"/>
        </w:rPr>
        <w:t>Black_list_https</w:t>
      </w:r>
      <w:proofErr w:type="spellEnd"/>
      <w:r w:rsidRPr="00314960">
        <w:rPr>
          <w:color w:val="FF0000"/>
        </w:rPr>
        <w:t> », contenant les CN «  *.</w:t>
      </w:r>
      <w:r w:rsidRPr="00314960">
        <w:t xml:space="preserve"> </w:t>
      </w:r>
      <w:r w:rsidRPr="00314960">
        <w:rPr>
          <w:color w:val="FF0000"/>
        </w:rPr>
        <w:t>netbsd.org ; *.allocine.fr; *.twitter.com ».</w:t>
      </w:r>
    </w:p>
    <w:p w14:paraId="19C0A142" w14:textId="77777777" w:rsidR="006B287B" w:rsidRPr="00426A24" w:rsidRDefault="006B287B" w:rsidP="006B287B">
      <w:pPr>
        <w:rPr>
          <w:color w:val="FF0000"/>
        </w:rPr>
      </w:pPr>
    </w:p>
    <w:p w14:paraId="0DF73307" w14:textId="77777777" w:rsidR="006B287B" w:rsidRPr="00B301D7" w:rsidRDefault="006B287B">
      <w:pPr>
        <w:pStyle w:val="Paragraphedeliste"/>
        <w:numPr>
          <w:ilvl w:val="1"/>
          <w:numId w:val="40"/>
        </w:numPr>
        <w:rPr>
          <w:color w:val="FF0000"/>
        </w:rPr>
      </w:pPr>
      <w:r w:rsidRPr="00B301D7">
        <w:rPr>
          <w:color w:val="FF0000"/>
        </w:rPr>
        <w:t>Modifier les règles de filtrage SSL</w:t>
      </w:r>
    </w:p>
    <w:p w14:paraId="5F6D430C" w14:textId="77777777" w:rsidR="006B287B" w:rsidRPr="00314960" w:rsidRDefault="006B287B">
      <w:pPr>
        <w:pStyle w:val="listeCertamanipulation"/>
        <w:numPr>
          <w:ilvl w:val="0"/>
          <w:numId w:val="44"/>
        </w:numPr>
        <w:rPr>
          <w:color w:val="FF0000"/>
        </w:rPr>
      </w:pPr>
      <w:r w:rsidRPr="00314960">
        <w:rPr>
          <w:color w:val="FF0000"/>
        </w:rPr>
        <w:t xml:space="preserve">Ouvrez le menu </w:t>
      </w:r>
      <w:r w:rsidRPr="00314960">
        <w:rPr>
          <w:rStyle w:val="Rfrencelgre"/>
          <w:bCs/>
          <w:color w:val="FF0000"/>
        </w:rPr>
        <w:t>Configuration</w:t>
      </w:r>
      <w:r w:rsidRPr="00314960">
        <w:rPr>
          <w:color w:val="FF0000"/>
        </w:rPr>
        <w:t xml:space="preserve"> / </w:t>
      </w:r>
      <w:r w:rsidRPr="00314960">
        <w:rPr>
          <w:rStyle w:val="Rfrencelgre"/>
          <w:bCs/>
          <w:color w:val="FF0000"/>
        </w:rPr>
        <w:t>Politique de sécurité</w:t>
      </w:r>
      <w:r w:rsidRPr="00314960">
        <w:rPr>
          <w:color w:val="FF0000"/>
        </w:rPr>
        <w:t xml:space="preserve"> / </w:t>
      </w:r>
      <w:r w:rsidRPr="00314960">
        <w:rPr>
          <w:rStyle w:val="Rfrencelgre"/>
          <w:bCs/>
          <w:color w:val="FF0000"/>
        </w:rPr>
        <w:t>Filtrage SSL</w:t>
      </w:r>
      <w:r w:rsidRPr="00B301D7">
        <w:rPr>
          <w:color w:val="FF0000"/>
        </w:rPr>
        <w:t xml:space="preserve"> </w:t>
      </w:r>
      <w:r w:rsidRPr="00314960">
        <w:rPr>
          <w:color w:val="FF0000"/>
        </w:rPr>
        <w:t xml:space="preserve">choisissez </w:t>
      </w:r>
      <w:r w:rsidRPr="00314960">
        <w:rPr>
          <w:rStyle w:val="Rfrencelgre"/>
          <w:bCs/>
          <w:color w:val="FF0000"/>
        </w:rPr>
        <w:t xml:space="preserve">(0) </w:t>
      </w:r>
      <w:r w:rsidRPr="00314960">
        <w:rPr>
          <w:b/>
          <w:bCs/>
          <w:color w:val="FF0000"/>
        </w:rPr>
        <w:t>Lab6_SSL</w:t>
      </w:r>
      <w:r w:rsidRPr="00314960">
        <w:rPr>
          <w:color w:val="FF0000"/>
        </w:rPr>
        <w:t>.</w:t>
      </w:r>
    </w:p>
    <w:p w14:paraId="7DB20357" w14:textId="77777777" w:rsidR="006B287B" w:rsidRDefault="006B287B">
      <w:pPr>
        <w:pStyle w:val="listeCertamanipulation"/>
        <w:numPr>
          <w:ilvl w:val="0"/>
          <w:numId w:val="44"/>
        </w:numPr>
        <w:rPr>
          <w:color w:val="FF0000"/>
        </w:rPr>
      </w:pPr>
      <w:r>
        <w:rPr>
          <w:color w:val="FF0000"/>
        </w:rPr>
        <w:t>Vous devez ajouter les règles de filtrage SSL suivantes :</w:t>
      </w:r>
    </w:p>
    <w:p w14:paraId="31371498" w14:textId="77777777" w:rsidR="006B287B" w:rsidRDefault="006B287B" w:rsidP="006B287B">
      <w:pPr>
        <w:pStyle w:val="listeCertamanipulation"/>
        <w:ind w:left="397"/>
        <w:rPr>
          <w:color w:val="FF0000"/>
        </w:rPr>
      </w:pPr>
      <w:r w:rsidRPr="00B301D7">
        <w:rPr>
          <w:noProof/>
          <w:color w:val="FF0000"/>
        </w:rPr>
        <w:drawing>
          <wp:inline distT="0" distB="0" distL="0" distR="0" wp14:anchorId="59EE62D9" wp14:editId="29531346">
            <wp:extent cx="4472183" cy="1980220"/>
            <wp:effectExtent l="0" t="0" r="5080" b="1270"/>
            <wp:docPr id="201" name="Image 5">
              <a:extLst xmlns:a="http://schemas.openxmlformats.org/drawingml/2006/main">
                <a:ext uri="{FF2B5EF4-FFF2-40B4-BE49-F238E27FC236}">
                  <a16:creationId xmlns:a16="http://schemas.microsoft.com/office/drawing/2014/main" id="{CE53AFCD-65F7-4409-878D-234218A39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CE53AFCD-65F7-4409-878D-234218A3997D}"/>
                        </a:ext>
                      </a:extLst>
                    </pic:cNvPr>
                    <pic:cNvPicPr>
                      <a:picLocks noChangeAspect="1"/>
                    </pic:cNvPicPr>
                  </pic:nvPicPr>
                  <pic:blipFill>
                    <a:blip r:embed="rId219"/>
                    <a:stretch>
                      <a:fillRect/>
                    </a:stretch>
                  </pic:blipFill>
                  <pic:spPr>
                    <a:xfrm>
                      <a:off x="0" y="0"/>
                      <a:ext cx="4472183" cy="1980220"/>
                    </a:xfrm>
                    <a:prstGeom prst="rect">
                      <a:avLst/>
                    </a:prstGeom>
                  </pic:spPr>
                </pic:pic>
              </a:graphicData>
            </a:graphic>
          </wp:inline>
        </w:drawing>
      </w:r>
    </w:p>
    <w:p w14:paraId="291DEBF4" w14:textId="77777777" w:rsidR="006B287B" w:rsidRDefault="006B287B" w:rsidP="006B287B">
      <w:pPr>
        <w:pStyle w:val="listeCertamanipulation"/>
        <w:ind w:left="397"/>
        <w:rPr>
          <w:color w:val="FF0000"/>
        </w:rPr>
      </w:pPr>
    </w:p>
    <w:p w14:paraId="7BF1B638" w14:textId="77777777" w:rsidR="006B287B" w:rsidRDefault="006B287B">
      <w:pPr>
        <w:pStyle w:val="Paragraphedeliste"/>
        <w:numPr>
          <w:ilvl w:val="1"/>
          <w:numId w:val="40"/>
        </w:numPr>
        <w:rPr>
          <w:color w:val="FF0000"/>
        </w:rPr>
      </w:pPr>
      <w:r w:rsidRPr="00B301D7">
        <w:rPr>
          <w:color w:val="FF0000"/>
        </w:rPr>
        <w:t>Pour ce qui concerne le filtrage URL, modifiez le contenu afin que celui-ci comporte la politique suivante :</w:t>
      </w:r>
    </w:p>
    <w:p w14:paraId="02E88699" w14:textId="77777777" w:rsidR="006B287B" w:rsidRPr="00C91ABA" w:rsidRDefault="006B287B">
      <w:pPr>
        <w:pStyle w:val="Paragraphedeliste"/>
        <w:numPr>
          <w:ilvl w:val="0"/>
          <w:numId w:val="23"/>
        </w:numPr>
        <w:rPr>
          <w:color w:val="FF0000"/>
        </w:rPr>
      </w:pPr>
      <w:r w:rsidRPr="00C91ABA">
        <w:rPr>
          <w:color w:val="FF0000"/>
        </w:rPr>
        <w:t xml:space="preserve">Configuration =&gt; Politique de sécurité =&gt; Filtrage URL =&gt; </w:t>
      </w:r>
      <w:r w:rsidRPr="00C91ABA">
        <w:rPr>
          <w:b/>
          <w:bCs/>
          <w:color w:val="FF0000"/>
        </w:rPr>
        <w:t>(0) LAB6_URL</w:t>
      </w:r>
    </w:p>
    <w:p w14:paraId="2D803FA0" w14:textId="77777777" w:rsidR="006B287B" w:rsidRPr="00B301D7" w:rsidRDefault="006B287B" w:rsidP="006B287B">
      <w:pPr>
        <w:pStyle w:val="Paragraphedeliste"/>
        <w:ind w:left="1117"/>
        <w:rPr>
          <w:color w:val="FF0000"/>
        </w:rPr>
      </w:pPr>
      <w:r w:rsidRPr="00426A24">
        <w:rPr>
          <w:noProof/>
          <w:color w:val="FF0000"/>
        </w:rPr>
        <w:drawing>
          <wp:inline distT="0" distB="0" distL="0" distR="0" wp14:anchorId="7317223E" wp14:editId="59899F1B">
            <wp:extent cx="3540719" cy="2024693"/>
            <wp:effectExtent l="19050" t="19050" r="22225" b="13970"/>
            <wp:docPr id="205" name="Image 9">
              <a:extLst xmlns:a="http://schemas.openxmlformats.org/drawingml/2006/main">
                <a:ext uri="{FF2B5EF4-FFF2-40B4-BE49-F238E27FC236}">
                  <a16:creationId xmlns:a16="http://schemas.microsoft.com/office/drawing/2014/main" id="{C1A9DE74-B316-4FFA-8E39-4D387C1819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a:extLst>
                        <a:ext uri="{FF2B5EF4-FFF2-40B4-BE49-F238E27FC236}">
                          <a16:creationId xmlns:a16="http://schemas.microsoft.com/office/drawing/2014/main" id="{C1A9DE74-B316-4FFA-8E39-4D387C18191C}"/>
                        </a:ext>
                      </a:extLst>
                    </pic:cNvPr>
                    <pic:cNvPicPr>
                      <a:picLocks noChangeAspect="1"/>
                    </pic:cNvPicPr>
                  </pic:nvPicPr>
                  <pic:blipFill>
                    <a:blip r:embed="rId220">
                      <a:extLst>
                        <a:ext uri="{28A0092B-C50C-407E-A947-70E740481C1C}">
                          <a14:useLocalDpi xmlns:a14="http://schemas.microsoft.com/office/drawing/2010/main" val="0"/>
                        </a:ext>
                      </a:extLst>
                    </a:blip>
                    <a:stretch>
                      <a:fillRect/>
                    </a:stretch>
                  </pic:blipFill>
                  <pic:spPr>
                    <a:xfrm>
                      <a:off x="0" y="0"/>
                      <a:ext cx="3540719" cy="2024693"/>
                    </a:xfrm>
                    <a:prstGeom prst="rect">
                      <a:avLst/>
                    </a:prstGeom>
                    <a:ln>
                      <a:solidFill>
                        <a:schemeClr val="tx1"/>
                      </a:solidFill>
                    </a:ln>
                  </pic:spPr>
                </pic:pic>
              </a:graphicData>
            </a:graphic>
          </wp:inline>
        </w:drawing>
      </w:r>
    </w:p>
    <w:p w14:paraId="2C159EC4" w14:textId="77777777" w:rsidR="006B287B" w:rsidRPr="00314960" w:rsidRDefault="006B287B" w:rsidP="006B287B">
      <w:pPr>
        <w:pStyle w:val="listeCertamanipulation"/>
        <w:ind w:left="397"/>
        <w:rPr>
          <w:color w:val="FF0000"/>
        </w:rPr>
      </w:pPr>
    </w:p>
    <w:p w14:paraId="5478942D" w14:textId="77777777" w:rsidR="006B287B" w:rsidRPr="00496E2D" w:rsidRDefault="006B287B" w:rsidP="006B287B">
      <w:pPr>
        <w:ind w:left="360"/>
        <w:rPr>
          <w:color w:val="FF0000"/>
        </w:rPr>
      </w:pPr>
    </w:p>
    <w:p w14:paraId="30D96D6C" w14:textId="77777777" w:rsidR="006B287B" w:rsidRDefault="006B287B">
      <w:pPr>
        <w:pStyle w:val="Paragraphedeliste"/>
        <w:numPr>
          <w:ilvl w:val="0"/>
          <w:numId w:val="43"/>
        </w:numPr>
      </w:pPr>
      <w:r w:rsidRPr="008230E9">
        <w:t xml:space="preserve">Tentez d’accéder au site </w:t>
      </w:r>
      <w:r w:rsidRPr="00C22BCE">
        <w:rPr>
          <w:u w:val="single"/>
        </w:rPr>
        <w:t xml:space="preserve">cnn.com </w:t>
      </w:r>
      <w:r w:rsidRPr="008230E9">
        <w:t xml:space="preserve">et ensuite à </w:t>
      </w:r>
      <w:r w:rsidRPr="00C22BCE">
        <w:rPr>
          <w:u w:val="single"/>
        </w:rPr>
        <w:t>euronews.com</w:t>
      </w:r>
      <w:r w:rsidRPr="008230E9">
        <w:t xml:space="preserve">. Pourquoi la page de rejet du trafic SSL ne s’affiche pas pour </w:t>
      </w:r>
      <w:r w:rsidRPr="00C22BCE">
        <w:rPr>
          <w:u w:val="single"/>
        </w:rPr>
        <w:t xml:space="preserve">cnn.com </w:t>
      </w:r>
      <w:r w:rsidRPr="008230E9">
        <w:t xml:space="preserve">? </w:t>
      </w:r>
    </w:p>
    <w:p w14:paraId="2047915E" w14:textId="77777777" w:rsidR="006B287B" w:rsidRPr="00610CB4" w:rsidRDefault="006B287B" w:rsidP="006B287B">
      <w:pPr>
        <w:ind w:left="360"/>
        <w:rPr>
          <w:color w:val="FF0000"/>
        </w:rPr>
      </w:pPr>
      <w:r w:rsidRPr="00610CB4">
        <w:rPr>
          <w:color w:val="FF0000"/>
        </w:rPr>
        <w:t xml:space="preserve">Le site </w:t>
      </w:r>
      <w:hyperlink r:id="rId221" w:history="1">
        <w:r w:rsidRPr="00610CB4">
          <w:rPr>
            <w:rStyle w:val="Lienhypertexte"/>
            <w:color w:val="FF0000"/>
          </w:rPr>
          <w:t>www.cnn.com</w:t>
        </w:r>
      </w:hyperlink>
      <w:r w:rsidRPr="00610CB4">
        <w:rPr>
          <w:color w:val="FF0000"/>
        </w:rPr>
        <w:t xml:space="preserve"> est déjà bloqué par une règle de filtrage avec un objet FQDN, ce qui bloque les requêtes HTTP sans qu’aucune réponse ne soit renvoyée au navigateur. En revanche, le site </w:t>
      </w:r>
      <w:hyperlink r:id="rId222" w:history="1">
        <w:r w:rsidRPr="00610CB4">
          <w:rPr>
            <w:rStyle w:val="Lienhypertexte"/>
            <w:color w:val="FF0000"/>
          </w:rPr>
          <w:t>www.euronews.com</w:t>
        </w:r>
      </w:hyperlink>
      <w:r w:rsidRPr="00610CB4">
        <w:rPr>
          <w:color w:val="FF0000"/>
        </w:rPr>
        <w:t xml:space="preserve"> est bloqué par le filtrage d’URL </w:t>
      </w:r>
      <w:r>
        <w:rPr>
          <w:color w:val="FF0000"/>
        </w:rPr>
        <w:t xml:space="preserve">(catégorie news) </w:t>
      </w:r>
      <w:r w:rsidRPr="00610CB4">
        <w:rPr>
          <w:color w:val="FF0000"/>
        </w:rPr>
        <w:t>; si vous tentez de le joindre en HTTP (la page de blocage apparaît), ou par le filtrage SSL si vous tentez de le joindre en HTTPS.</w:t>
      </w:r>
    </w:p>
    <w:p w14:paraId="74A08169" w14:textId="77777777" w:rsidR="006B287B" w:rsidRDefault="006B287B" w:rsidP="006B287B"/>
    <w:p w14:paraId="4C91972C" w14:textId="77777777" w:rsidR="006B287B" w:rsidRDefault="006B287B" w:rsidP="006B287B">
      <w:pPr>
        <w:pStyle w:val="paragraph"/>
        <w:spacing w:before="0" w:beforeAutospacing="0" w:after="0" w:afterAutospacing="0"/>
        <w:jc w:val="both"/>
        <w:textAlignment w:val="baseline"/>
        <w:rPr>
          <w:rFonts w:ascii="Segoe UI" w:hAnsi="Segoe UI" w:cs="Segoe UI"/>
          <w:color w:val="000080"/>
          <w:sz w:val="18"/>
          <w:szCs w:val="18"/>
        </w:rPr>
      </w:pPr>
      <w:r>
        <w:rPr>
          <w:rStyle w:val="normaltextrun"/>
          <w:rFonts w:ascii="Arial" w:hAnsi="Arial" w:cs="Arial"/>
          <w:b/>
          <w:bCs/>
          <w:color w:val="000080"/>
          <w:sz w:val="20"/>
          <w:szCs w:val="20"/>
        </w:rPr>
        <w:t>À faire : rédiger un rapport répondant aux questions ci-dessus.</w:t>
      </w:r>
      <w:r>
        <w:rPr>
          <w:rStyle w:val="eop"/>
          <w:rFonts w:ascii="Arial" w:hAnsi="Arial" w:cs="Arial"/>
          <w:color w:val="000080"/>
          <w:sz w:val="20"/>
          <w:szCs w:val="20"/>
        </w:rPr>
        <w:t> </w:t>
      </w:r>
    </w:p>
    <w:p w14:paraId="086160E8" w14:textId="77777777" w:rsidR="006B287B" w:rsidRPr="008230E9" w:rsidRDefault="006B287B" w:rsidP="006B287B"/>
    <w:p w14:paraId="1ACF69AB" w14:textId="77777777" w:rsidR="006B287B" w:rsidRDefault="006B287B" w:rsidP="006B287B">
      <w:pPr>
        <w:rPr>
          <w:color w:val="B02200"/>
          <w:sz w:val="26"/>
          <w:szCs w:val="36"/>
        </w:rPr>
      </w:pPr>
      <w:r>
        <w:br w:type="page"/>
      </w:r>
    </w:p>
    <w:p w14:paraId="5799B95F" w14:textId="0AF43F74" w:rsidR="006B287B" w:rsidRDefault="006B287B" w:rsidP="006B287B">
      <w:pPr>
        <w:pStyle w:val="Titre2"/>
        <w:spacing w:before="280" w:after="280"/>
      </w:pPr>
      <w:bookmarkStart w:id="166" w:name="_Toc119082143"/>
      <w:r>
        <w:t xml:space="preserve">Annexe </w:t>
      </w:r>
      <w:r w:rsidR="0012129C">
        <w:t xml:space="preserve">3 </w:t>
      </w:r>
      <w:r>
        <w:t>– Prise en main du serveur Debian</w:t>
      </w:r>
      <w:bookmarkEnd w:id="166"/>
    </w:p>
    <w:p w14:paraId="3F694FC6" w14:textId="77777777" w:rsidR="006B287B" w:rsidRDefault="006B287B" w:rsidP="006B287B">
      <w:r>
        <w:t xml:space="preserve">L’archive contient une machine virtuelle serveur </w:t>
      </w:r>
      <w:proofErr w:type="spellStart"/>
      <w:r>
        <w:t>debian</w:t>
      </w:r>
      <w:proofErr w:type="spellEnd"/>
      <w:r>
        <w:t xml:space="preserve"> qui permet de tester les protocoles utilisés dans les règles de filtrage des ateliers.</w:t>
      </w:r>
    </w:p>
    <w:p w14:paraId="462625BD" w14:textId="77777777" w:rsidR="006B287B" w:rsidRDefault="006B287B">
      <w:pPr>
        <w:pStyle w:val="Paragraphedeliste"/>
        <w:numPr>
          <w:ilvl w:val="0"/>
          <w:numId w:val="27"/>
        </w:numPr>
      </w:pPr>
      <w:r>
        <w:t xml:space="preserve">Au besoin vérifiez que votre machine virtuelle serveur est bien sur le réseau interne </w:t>
      </w:r>
      <w:r w:rsidRPr="00004845">
        <w:t>LAN_DMZ1_A</w:t>
      </w:r>
      <w:r>
        <w:t>.</w:t>
      </w:r>
    </w:p>
    <w:p w14:paraId="40829016" w14:textId="77777777" w:rsidR="006B287B" w:rsidRDefault="006B287B">
      <w:pPr>
        <w:pStyle w:val="Paragraphedeliste"/>
        <w:numPr>
          <w:ilvl w:val="0"/>
          <w:numId w:val="27"/>
        </w:numPr>
      </w:pPr>
      <w:r>
        <w:t xml:space="preserve">Au démarrage de la machine virtuelle vous devez sélectionner la lettre de votre entreprise afin d’obtenir la configuration correspondante pour votre serveur qui sera en DMZ, sélectionnez </w:t>
      </w:r>
      <w:r w:rsidRPr="006528FB">
        <w:rPr>
          <w:b/>
          <w:bCs/>
        </w:rPr>
        <w:t>A</w:t>
      </w:r>
      <w:r w:rsidRPr="006528FB">
        <w:t>.</w:t>
      </w:r>
    </w:p>
    <w:p w14:paraId="6BDE8052" w14:textId="77777777" w:rsidR="006B287B" w:rsidRDefault="006B287B" w:rsidP="006B287B">
      <w:r>
        <w:t>Voici les informations de configuration que vous obtenez pour l’agence A :</w:t>
      </w:r>
    </w:p>
    <w:p w14:paraId="51EDABF2" w14:textId="77777777" w:rsidR="006B287B" w:rsidRPr="003E066B" w:rsidRDefault="006B287B" w:rsidP="006B287B">
      <w:r>
        <w:rPr>
          <w:noProof/>
        </w:rPr>
        <w:drawing>
          <wp:inline distT="0" distB="0" distL="0" distR="0" wp14:anchorId="37C23E2A" wp14:editId="31D7B2E4">
            <wp:extent cx="5761355" cy="133540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61355" cy="1335405"/>
                    </a:xfrm>
                    <a:prstGeom prst="rect">
                      <a:avLst/>
                    </a:prstGeom>
                    <a:noFill/>
                    <a:ln>
                      <a:noFill/>
                    </a:ln>
                  </pic:spPr>
                </pic:pic>
              </a:graphicData>
            </a:graphic>
          </wp:inline>
        </w:drawing>
      </w:r>
    </w:p>
    <w:p w14:paraId="25EA3AF5" w14:textId="77777777" w:rsidR="006B287B" w:rsidRDefault="006B287B" w:rsidP="006B287B">
      <w:pPr>
        <w:pStyle w:val="listeCertamanipulation"/>
      </w:pPr>
    </w:p>
    <w:tbl>
      <w:tblPr>
        <w:tblStyle w:val="Grilledutableau"/>
        <w:tblW w:w="0" w:type="auto"/>
        <w:tblLook w:val="04A0" w:firstRow="1" w:lastRow="0" w:firstColumn="1" w:lastColumn="0" w:noHBand="0" w:noVBand="1"/>
      </w:tblPr>
      <w:tblGrid>
        <w:gridCol w:w="3209"/>
        <w:gridCol w:w="3209"/>
        <w:gridCol w:w="3210"/>
      </w:tblGrid>
      <w:tr w:rsidR="006B287B" w14:paraId="448D5E69" w14:textId="77777777" w:rsidTr="00EE4FEE">
        <w:tc>
          <w:tcPr>
            <w:tcW w:w="3209" w:type="dxa"/>
          </w:tcPr>
          <w:p w14:paraId="25E48CE4" w14:textId="77777777" w:rsidR="006B287B" w:rsidRDefault="006B287B" w:rsidP="00EE4FEE">
            <w:pPr>
              <w:pStyle w:val="listeCertamanipulation"/>
            </w:pPr>
            <w:r w:rsidRPr="003054E4">
              <w:t>Serve</w:t>
            </w:r>
            <w:r>
              <w:t>u</w:t>
            </w:r>
            <w:r w:rsidRPr="003054E4">
              <w:t>r</w:t>
            </w:r>
            <w:r>
              <w:t xml:space="preserve"> </w:t>
            </w:r>
            <w:r w:rsidRPr="003054E4">
              <w:t>WEB</w:t>
            </w:r>
          </w:p>
        </w:tc>
        <w:tc>
          <w:tcPr>
            <w:tcW w:w="3209" w:type="dxa"/>
          </w:tcPr>
          <w:p w14:paraId="4BFDD008" w14:textId="77777777" w:rsidR="006B287B" w:rsidRDefault="006B287B" w:rsidP="00EE4FEE">
            <w:pPr>
              <w:pStyle w:val="listeCertamanipulation"/>
            </w:pPr>
            <w:r w:rsidRPr="003054E4">
              <w:t>"www.a.net"</w:t>
            </w:r>
          </w:p>
        </w:tc>
        <w:tc>
          <w:tcPr>
            <w:tcW w:w="3210" w:type="dxa"/>
          </w:tcPr>
          <w:p w14:paraId="6322AE80" w14:textId="77777777" w:rsidR="006B287B" w:rsidRDefault="006B287B" w:rsidP="00EE4FEE">
            <w:pPr>
              <w:pStyle w:val="listeCertamanipulation"/>
            </w:pPr>
            <w:r w:rsidRPr="003054E4">
              <w:t>172.16.1.11</w:t>
            </w:r>
          </w:p>
        </w:tc>
      </w:tr>
      <w:tr w:rsidR="006B287B" w14:paraId="1F042687" w14:textId="77777777" w:rsidTr="00EE4FEE">
        <w:tc>
          <w:tcPr>
            <w:tcW w:w="3209" w:type="dxa"/>
          </w:tcPr>
          <w:p w14:paraId="7E6BA9EC" w14:textId="77777777" w:rsidR="006B287B" w:rsidRPr="003054E4" w:rsidRDefault="006B287B" w:rsidP="00EE4FEE">
            <w:pPr>
              <w:pStyle w:val="listeCertamanipulation"/>
            </w:pPr>
            <w:r w:rsidRPr="003054E4">
              <w:t>Serve</w:t>
            </w:r>
            <w:r>
              <w:t>u</w:t>
            </w:r>
            <w:r w:rsidRPr="003054E4">
              <w:t>r</w:t>
            </w:r>
            <w:r>
              <w:t xml:space="preserve"> </w:t>
            </w:r>
            <w:r w:rsidRPr="003054E4">
              <w:t>FTP</w:t>
            </w:r>
          </w:p>
        </w:tc>
        <w:tc>
          <w:tcPr>
            <w:tcW w:w="3209" w:type="dxa"/>
          </w:tcPr>
          <w:p w14:paraId="0362C364" w14:textId="77777777" w:rsidR="006B287B" w:rsidRPr="003054E4" w:rsidRDefault="006B287B" w:rsidP="00EE4FEE">
            <w:pPr>
              <w:pStyle w:val="listeCertamanipulation"/>
            </w:pPr>
            <w:r w:rsidRPr="003054E4">
              <w:t>"ftp.a.net"</w:t>
            </w:r>
          </w:p>
        </w:tc>
        <w:tc>
          <w:tcPr>
            <w:tcW w:w="3210" w:type="dxa"/>
          </w:tcPr>
          <w:p w14:paraId="7EEE8228" w14:textId="77777777" w:rsidR="006B287B" w:rsidRPr="003054E4" w:rsidRDefault="006B287B" w:rsidP="00EE4FEE">
            <w:pPr>
              <w:pStyle w:val="listeCertamanipulation"/>
            </w:pPr>
            <w:r w:rsidRPr="003054E4">
              <w:t>172.16.1.12</w:t>
            </w:r>
          </w:p>
        </w:tc>
      </w:tr>
      <w:tr w:rsidR="006B287B" w14:paraId="70739541" w14:textId="77777777" w:rsidTr="00EE4FEE">
        <w:tc>
          <w:tcPr>
            <w:tcW w:w="3209" w:type="dxa"/>
          </w:tcPr>
          <w:p w14:paraId="7D46D564" w14:textId="77777777" w:rsidR="006B287B" w:rsidRPr="003054E4" w:rsidRDefault="006B287B" w:rsidP="00EE4FEE">
            <w:pPr>
              <w:pStyle w:val="listeCertamanipulation"/>
            </w:pPr>
            <w:r w:rsidRPr="003054E4">
              <w:t>Serve</w:t>
            </w:r>
            <w:r>
              <w:t>u</w:t>
            </w:r>
            <w:r w:rsidRPr="003054E4">
              <w:t>r</w:t>
            </w:r>
            <w:r>
              <w:t xml:space="preserve"> </w:t>
            </w:r>
            <w:r w:rsidRPr="003054E4">
              <w:t>DNS</w:t>
            </w:r>
          </w:p>
        </w:tc>
        <w:tc>
          <w:tcPr>
            <w:tcW w:w="3209" w:type="dxa"/>
          </w:tcPr>
          <w:p w14:paraId="2175610E" w14:textId="77777777" w:rsidR="006B287B" w:rsidRPr="003054E4" w:rsidRDefault="006B287B" w:rsidP="00EE4FEE">
            <w:pPr>
              <w:pStyle w:val="listeCertamanipulation"/>
            </w:pPr>
          </w:p>
        </w:tc>
        <w:tc>
          <w:tcPr>
            <w:tcW w:w="3210" w:type="dxa"/>
          </w:tcPr>
          <w:p w14:paraId="2F191627" w14:textId="77777777" w:rsidR="006B287B" w:rsidRPr="003054E4" w:rsidRDefault="006B287B" w:rsidP="00EE4FEE">
            <w:pPr>
              <w:pStyle w:val="listeCertamanipulation"/>
            </w:pPr>
            <w:r w:rsidRPr="003054E4">
              <w:t>172.16.1.10</w:t>
            </w:r>
          </w:p>
        </w:tc>
      </w:tr>
      <w:tr w:rsidR="006B287B" w14:paraId="5BD1E17D" w14:textId="77777777" w:rsidTr="00EE4FEE">
        <w:tc>
          <w:tcPr>
            <w:tcW w:w="3209" w:type="dxa"/>
          </w:tcPr>
          <w:p w14:paraId="1D31DC92" w14:textId="77777777" w:rsidR="006B287B" w:rsidRPr="003054E4" w:rsidRDefault="006B287B" w:rsidP="00EE4FEE">
            <w:pPr>
              <w:pStyle w:val="listeCertamanipulation"/>
            </w:pPr>
            <w:r w:rsidRPr="003054E4">
              <w:t>Serve</w:t>
            </w:r>
            <w:r>
              <w:t>u</w:t>
            </w:r>
            <w:r w:rsidRPr="003054E4">
              <w:t>r MAIL</w:t>
            </w:r>
          </w:p>
        </w:tc>
        <w:tc>
          <w:tcPr>
            <w:tcW w:w="3209" w:type="dxa"/>
          </w:tcPr>
          <w:p w14:paraId="1CE78D8E" w14:textId="77777777" w:rsidR="006B287B" w:rsidRPr="003054E4" w:rsidRDefault="006B287B" w:rsidP="00EE4FEE">
            <w:pPr>
              <w:pStyle w:val="listeCertamanipulation"/>
            </w:pPr>
            <w:r w:rsidRPr="003054E4">
              <w:t>"mail.a.net"</w:t>
            </w:r>
          </w:p>
        </w:tc>
        <w:tc>
          <w:tcPr>
            <w:tcW w:w="3210" w:type="dxa"/>
          </w:tcPr>
          <w:p w14:paraId="7A2E431E" w14:textId="77777777" w:rsidR="006B287B" w:rsidRPr="003054E4" w:rsidRDefault="006B287B" w:rsidP="00EE4FEE">
            <w:pPr>
              <w:pStyle w:val="listeCertamanipulation"/>
            </w:pPr>
            <w:r w:rsidRPr="003054E4">
              <w:t>172.16.1.13</w:t>
            </w:r>
          </w:p>
        </w:tc>
      </w:tr>
      <w:tr w:rsidR="006B287B" w14:paraId="36D4C037" w14:textId="77777777" w:rsidTr="00EE4FEE">
        <w:tc>
          <w:tcPr>
            <w:tcW w:w="3209" w:type="dxa"/>
          </w:tcPr>
          <w:p w14:paraId="1DC46189" w14:textId="77777777" w:rsidR="006B287B" w:rsidRPr="003054E4" w:rsidRDefault="006B287B" w:rsidP="00EE4FEE">
            <w:pPr>
              <w:pStyle w:val="listeCertamanipulation"/>
            </w:pPr>
            <w:r w:rsidRPr="003054E4">
              <w:t>Serve</w:t>
            </w:r>
            <w:r>
              <w:t>u</w:t>
            </w:r>
            <w:r w:rsidRPr="003054E4">
              <w:t>r WEBMAIL</w:t>
            </w:r>
          </w:p>
        </w:tc>
        <w:tc>
          <w:tcPr>
            <w:tcW w:w="3209" w:type="dxa"/>
          </w:tcPr>
          <w:p w14:paraId="11DE988B" w14:textId="77777777" w:rsidR="006B287B" w:rsidRPr="003054E4" w:rsidRDefault="006B287B" w:rsidP="00EE4FEE">
            <w:pPr>
              <w:pStyle w:val="listeCertamanipulation"/>
            </w:pPr>
            <w:r w:rsidRPr="003054E4">
              <w:t>"webmail.a.net"</w:t>
            </w:r>
          </w:p>
        </w:tc>
        <w:tc>
          <w:tcPr>
            <w:tcW w:w="3210" w:type="dxa"/>
          </w:tcPr>
          <w:p w14:paraId="238EC2D2" w14:textId="77777777" w:rsidR="006B287B" w:rsidRPr="003054E4" w:rsidRDefault="006B287B" w:rsidP="00EE4FEE">
            <w:pPr>
              <w:pStyle w:val="listeCertamanipulation"/>
            </w:pPr>
            <w:r w:rsidRPr="003054E4">
              <w:t>172.16.1.11:808</w:t>
            </w:r>
          </w:p>
        </w:tc>
      </w:tr>
      <w:tr w:rsidR="006B287B" w14:paraId="10EA790C" w14:textId="77777777" w:rsidTr="00EE4FEE">
        <w:tc>
          <w:tcPr>
            <w:tcW w:w="3209" w:type="dxa"/>
          </w:tcPr>
          <w:p w14:paraId="1ADED43A" w14:textId="77777777" w:rsidR="006B287B" w:rsidRPr="003054E4" w:rsidRDefault="006B287B" w:rsidP="00EE4FEE">
            <w:pPr>
              <w:pStyle w:val="listeCertamanipulation"/>
            </w:pPr>
            <w:r>
              <w:t xml:space="preserve">NOM DE </w:t>
            </w:r>
            <w:r w:rsidRPr="003054E4">
              <w:t>DOMAIN</w:t>
            </w:r>
            <w:r>
              <w:t>E</w:t>
            </w:r>
            <w:r w:rsidRPr="003054E4">
              <w:t xml:space="preserve"> </w:t>
            </w:r>
          </w:p>
        </w:tc>
        <w:tc>
          <w:tcPr>
            <w:tcW w:w="3209" w:type="dxa"/>
          </w:tcPr>
          <w:p w14:paraId="71806B2A" w14:textId="77777777" w:rsidR="006B287B" w:rsidRPr="003054E4" w:rsidRDefault="006B287B" w:rsidP="00EE4FEE">
            <w:pPr>
              <w:pStyle w:val="listeCertamanipulation"/>
            </w:pPr>
            <w:r w:rsidRPr="003054E4">
              <w:t>a.net</w:t>
            </w:r>
          </w:p>
        </w:tc>
        <w:tc>
          <w:tcPr>
            <w:tcW w:w="3210" w:type="dxa"/>
          </w:tcPr>
          <w:p w14:paraId="669C3001" w14:textId="77777777" w:rsidR="006B287B" w:rsidRPr="003054E4" w:rsidRDefault="006B287B" w:rsidP="00EE4FEE">
            <w:pPr>
              <w:pStyle w:val="listeCertamanipulation"/>
            </w:pPr>
          </w:p>
        </w:tc>
      </w:tr>
    </w:tbl>
    <w:p w14:paraId="0E327D4E" w14:textId="77777777" w:rsidR="006B287B" w:rsidRDefault="006B287B" w:rsidP="006B287B">
      <w:pPr>
        <w:pStyle w:val="listeCertamanipulation"/>
      </w:pPr>
    </w:p>
    <w:p w14:paraId="41FDD8CD" w14:textId="77777777" w:rsidR="006B287B" w:rsidRDefault="006B287B" w:rsidP="006B287B">
      <w:pPr>
        <w:pStyle w:val="listeCertamanipulation"/>
      </w:pPr>
      <w:r>
        <w:t>Pour la messagerie,</w:t>
      </w:r>
      <w:r w:rsidRPr="003054E4">
        <w:t xml:space="preserve"> </w:t>
      </w:r>
      <w:r>
        <w:t>l’utilisateur est</w:t>
      </w:r>
      <w:r w:rsidRPr="003054E4">
        <w:t xml:space="preserve"> "user" </w:t>
      </w:r>
      <w:r>
        <w:t>et le mot de passe</w:t>
      </w:r>
      <w:r w:rsidRPr="003054E4">
        <w:t xml:space="preserve"> "user"</w:t>
      </w:r>
      <w:r>
        <w:t>.</w:t>
      </w:r>
    </w:p>
    <w:p w14:paraId="4273048B" w14:textId="77777777" w:rsidR="006B287B" w:rsidRDefault="006B287B" w:rsidP="006B287B">
      <w:pPr>
        <w:pStyle w:val="listeCertamanipulation"/>
      </w:pPr>
      <w:r>
        <w:t>Le compte administrateur sur ce serveur est</w:t>
      </w:r>
      <w:r w:rsidRPr="003054E4">
        <w:t xml:space="preserve"> "root" </w:t>
      </w:r>
      <w:r>
        <w:t>et le mot de passe</w:t>
      </w:r>
      <w:r w:rsidRPr="003054E4">
        <w:t xml:space="preserve"> "root"</w:t>
      </w:r>
      <w:r>
        <w:t>.</w:t>
      </w:r>
    </w:p>
    <w:p w14:paraId="51821AB1" w14:textId="77777777" w:rsidR="006B287B" w:rsidRDefault="006B287B">
      <w:pPr>
        <w:pStyle w:val="Paragraphedeliste"/>
        <w:numPr>
          <w:ilvl w:val="0"/>
          <w:numId w:val="27"/>
        </w:numPr>
      </w:pPr>
      <w:r>
        <w:t xml:space="preserve">Au besoin, vérifiez que votre machine virtuelle cliente de l’agence A est bien sur le réseau interne </w:t>
      </w:r>
      <w:r w:rsidRPr="00004845">
        <w:t>LAN_</w:t>
      </w:r>
      <w:r>
        <w:t>IN</w:t>
      </w:r>
      <w:r w:rsidRPr="00004845">
        <w:t>_A</w:t>
      </w:r>
      <w:r>
        <w:t>.</w:t>
      </w:r>
    </w:p>
    <w:p w14:paraId="0746DC1C" w14:textId="77777777" w:rsidR="006B287B" w:rsidRDefault="006B287B">
      <w:pPr>
        <w:pStyle w:val="Paragraphedeliste"/>
        <w:numPr>
          <w:ilvl w:val="0"/>
          <w:numId w:val="27"/>
        </w:numPr>
      </w:pPr>
      <w:r>
        <w:t xml:space="preserve">Testez la commande ping 172.16.1.10, puis ping </w:t>
      </w:r>
      <w:hyperlink r:id="rId224" w:history="1">
        <w:r w:rsidRPr="009B3789">
          <w:rPr>
            <w:rStyle w:val="Lienhypertexte"/>
          </w:rPr>
          <w:t>www.a.net</w:t>
        </w:r>
      </w:hyperlink>
      <w:r>
        <w:t>, vous devriez avoir une réponse.</w:t>
      </w:r>
    </w:p>
    <w:p w14:paraId="4476CF8D" w14:textId="77777777" w:rsidR="006B287B" w:rsidRDefault="006B287B">
      <w:pPr>
        <w:pStyle w:val="Paragraphedeliste"/>
        <w:numPr>
          <w:ilvl w:val="0"/>
          <w:numId w:val="27"/>
        </w:numPr>
      </w:pPr>
      <w:r>
        <w:t xml:space="preserve">Lancez dans le navigateur : </w:t>
      </w:r>
      <w:hyperlink r:id="rId225" w:history="1">
        <w:r w:rsidRPr="009B3789">
          <w:rPr>
            <w:rStyle w:val="Lienhypertexte"/>
          </w:rPr>
          <w:t>www.a.net</w:t>
        </w:r>
      </w:hyperlink>
      <w:r>
        <w:t xml:space="preserve"> vous devriez avoir la page web ci-dessous :*</w:t>
      </w:r>
    </w:p>
    <w:p w14:paraId="1D05229A" w14:textId="77777777" w:rsidR="006B287B" w:rsidRDefault="006B287B" w:rsidP="006B287B">
      <w:pPr>
        <w:pStyle w:val="Paragraphedeliste"/>
      </w:pPr>
      <w:r>
        <w:rPr>
          <w:noProof/>
        </w:rPr>
        <w:drawing>
          <wp:inline distT="0" distB="0" distL="0" distR="0" wp14:anchorId="3AF6A24E" wp14:editId="22BD5D22">
            <wp:extent cx="6120130" cy="2545715"/>
            <wp:effectExtent l="0" t="0" r="0" b="698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6120130" cy="2545715"/>
                    </a:xfrm>
                    <a:prstGeom prst="rect">
                      <a:avLst/>
                    </a:prstGeom>
                  </pic:spPr>
                </pic:pic>
              </a:graphicData>
            </a:graphic>
          </wp:inline>
        </w:drawing>
      </w:r>
    </w:p>
    <w:p w14:paraId="3819B2CA" w14:textId="77777777" w:rsidR="00427C26" w:rsidRDefault="00427C26">
      <w:pPr>
        <w:jc w:val="left"/>
        <w:rPr>
          <w:b/>
          <w:bCs/>
          <w:color w:val="B02200"/>
          <w:sz w:val="26"/>
          <w:szCs w:val="36"/>
        </w:rPr>
      </w:pPr>
      <w:r>
        <w:br w:type="page"/>
      </w:r>
    </w:p>
    <w:p w14:paraId="0296719A" w14:textId="58BADF9B" w:rsidR="0023477D" w:rsidRDefault="00000942">
      <w:pPr>
        <w:pStyle w:val="Titre2"/>
        <w:spacing w:before="280" w:after="280"/>
      </w:pPr>
      <w:bookmarkStart w:id="167" w:name="_Toc119082144"/>
      <w:r>
        <w:t xml:space="preserve">Annexe </w:t>
      </w:r>
      <w:r w:rsidR="0012129C">
        <w:t xml:space="preserve">4 </w:t>
      </w:r>
      <w:r>
        <w:t xml:space="preserve">– Procédure de Remise à zéro des </w:t>
      </w:r>
      <w:r w:rsidR="00F039C2">
        <w:t xml:space="preserve">Pare-feu </w:t>
      </w:r>
      <w:r>
        <w:t>SNS</w:t>
      </w:r>
      <w:bookmarkEnd w:id="163"/>
      <w:bookmarkEnd w:id="167"/>
    </w:p>
    <w:p w14:paraId="6090DE03" w14:textId="1B0D0DC6" w:rsidR="0023477D" w:rsidRDefault="00000942">
      <w:pPr>
        <w:rPr>
          <w:color w:val="FF0000"/>
        </w:rPr>
      </w:pPr>
      <w:r>
        <w:t xml:space="preserve">Un RAZ du firewall peut être fait via la console (sur les VM ou les boitiers physiques), ceci nécessite un redémarrage (reboot). </w:t>
      </w:r>
      <w:r>
        <w:rPr>
          <w:color w:val="FF0000"/>
        </w:rPr>
        <w:t>Un appui sur le bouton reset pour les boitiers physiques permet de restaurer la configuration d’usine et redémarrer en bridge sur toutes les interfaces.</w:t>
      </w:r>
    </w:p>
    <w:p w14:paraId="30A1F45B" w14:textId="77777777" w:rsidR="0023477D" w:rsidRDefault="00000942">
      <w:pPr>
        <w:jc w:val="center"/>
      </w:pPr>
      <w:r>
        <w:rPr>
          <w:noProof/>
        </w:rPr>
        <w:drawing>
          <wp:inline distT="0" distB="0" distL="0" distR="0" wp14:anchorId="2DB404CE" wp14:editId="6E29263B">
            <wp:extent cx="5759450" cy="3180080"/>
            <wp:effectExtent l="0" t="0" r="0" b="0"/>
            <wp:docPr id="105"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12"/>
                    <pic:cNvPicPr>
                      <a:picLocks noChangeAspect="1" noChangeArrowheads="1"/>
                    </pic:cNvPicPr>
                  </pic:nvPicPr>
                  <pic:blipFill>
                    <a:blip r:embed="rId227"/>
                    <a:stretch>
                      <a:fillRect/>
                    </a:stretch>
                  </pic:blipFill>
                  <pic:spPr bwMode="auto">
                    <a:xfrm>
                      <a:off x="0" y="0"/>
                      <a:ext cx="5759450" cy="3180080"/>
                    </a:xfrm>
                    <a:prstGeom prst="rect">
                      <a:avLst/>
                    </a:prstGeom>
                  </pic:spPr>
                </pic:pic>
              </a:graphicData>
            </a:graphic>
          </wp:inline>
        </w:drawing>
      </w:r>
    </w:p>
    <w:p w14:paraId="50281AAE" w14:textId="77777777" w:rsidR="0023477D" w:rsidRDefault="0023477D"/>
    <w:p w14:paraId="2D9453F6" w14:textId="4E6D1AE0" w:rsidR="0023477D" w:rsidRDefault="00000942">
      <w:r>
        <w:t xml:space="preserve">Pour les VM sur une ferme de serveurs, il faut pouvoir disposer d’un vlan commun à tous les </w:t>
      </w:r>
      <w:r w:rsidR="00F039C2">
        <w:t xml:space="preserve">pare-feu </w:t>
      </w:r>
      <w:r>
        <w:t xml:space="preserve"> reliant leurs interfaces OUT. Or dans la configuration par défaut des VM du laboratoire Stormshield, toutes les interfaces appartiennent à un « bridge » et ont la même adresse IP, ce qui fonctionne avec des boitiers physiques ou avec les </w:t>
      </w:r>
      <w:proofErr w:type="spellStart"/>
      <w:r>
        <w:t>labs</w:t>
      </w:r>
      <w:proofErr w:type="spellEnd"/>
      <w:r>
        <w:t xml:space="preserve"> individuels sur VirtualBox mais génère du trafic que chaque pare-feu va bloquer en le reconnaissant comme une tentative d’intrusion si tous les </w:t>
      </w:r>
      <w:r w:rsidR="00F039C2">
        <w:t xml:space="preserve">pare-feu </w:t>
      </w:r>
      <w:r>
        <w:t xml:space="preserve"> de la ferme de serveurs sont au démarrage sur le même VLAN/réseau.</w:t>
      </w:r>
    </w:p>
    <w:p w14:paraId="2E65DA89" w14:textId="77777777" w:rsidR="0023477D" w:rsidRDefault="00000942">
      <w:r>
        <w:t xml:space="preserve">La </w:t>
      </w:r>
      <w:r>
        <w:rPr>
          <w:b/>
          <w:bCs/>
        </w:rPr>
        <w:t>remise-à-zéro des VM</w:t>
      </w:r>
      <w:r>
        <w:t xml:space="preserve"> va consister dans un premier temps à supprimer le bridge et mettre des adresses en DHCP (ou fixes) pour faciliter le paramétrage ensuite par l’interface web.</w:t>
      </w:r>
    </w:p>
    <w:p w14:paraId="147D8F44" w14:textId="77777777" w:rsidR="0023477D" w:rsidRDefault="00000942">
      <w:pPr>
        <w:pStyle w:val="listeCertamanipulation"/>
        <w:numPr>
          <w:ilvl w:val="0"/>
          <w:numId w:val="4"/>
        </w:numPr>
      </w:pPr>
      <w:r>
        <w:t>Démarrez la machine virtuelle ou le boitier et accédez à la console en administrateur (admin/admin).</w:t>
      </w:r>
    </w:p>
    <w:p w14:paraId="2FEDE0D9" w14:textId="77777777" w:rsidR="0023477D" w:rsidRDefault="00000942">
      <w:pPr>
        <w:pStyle w:val="listeCertamanipulation"/>
        <w:numPr>
          <w:ilvl w:val="0"/>
          <w:numId w:val="4"/>
        </w:numPr>
        <w:rPr>
          <w:rStyle w:val="commande"/>
        </w:rPr>
      </w:pPr>
      <w:r>
        <w:t xml:space="preserve">Tapez la commande </w:t>
      </w:r>
      <w:proofErr w:type="spellStart"/>
      <w:r>
        <w:rPr>
          <w:rStyle w:val="commande"/>
        </w:rPr>
        <w:t>defaultconfig</w:t>
      </w:r>
      <w:proofErr w:type="spellEnd"/>
      <w:r>
        <w:rPr>
          <w:rStyle w:val="commande"/>
        </w:rPr>
        <w:t xml:space="preserve"> –f –r –p –c -L</w:t>
      </w:r>
      <w:r>
        <w:rPr>
          <w:rStyle w:val="commande"/>
          <w:rFonts w:cs="Arial"/>
          <w:b w:val="0"/>
        </w:rPr>
        <w:t xml:space="preserve"> (anciennement </w:t>
      </w:r>
      <w:proofErr w:type="spellStart"/>
      <w:r>
        <w:rPr>
          <w:rStyle w:val="commande"/>
        </w:rPr>
        <w:t>cleanfw</w:t>
      </w:r>
      <w:proofErr w:type="spellEnd"/>
      <w:r>
        <w:rPr>
          <w:rStyle w:val="commande"/>
        </w:rPr>
        <w:t xml:space="preserve"> -c)</w:t>
      </w:r>
    </w:p>
    <w:p w14:paraId="53D7A0B3" w14:textId="77777777" w:rsidR="0023477D" w:rsidRDefault="00000942">
      <w:pPr>
        <w:jc w:val="center"/>
      </w:pPr>
      <w:r>
        <w:rPr>
          <w:noProof/>
        </w:rPr>
        <w:drawing>
          <wp:inline distT="0" distB="0" distL="0" distR="0" wp14:anchorId="3BAC85A4" wp14:editId="648FC71B">
            <wp:extent cx="3904615" cy="1419225"/>
            <wp:effectExtent l="0" t="0" r="0" b="0"/>
            <wp:docPr id="106"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 57"/>
                    <pic:cNvPicPr>
                      <a:picLocks noChangeAspect="1" noChangeArrowheads="1"/>
                    </pic:cNvPicPr>
                  </pic:nvPicPr>
                  <pic:blipFill>
                    <a:blip r:embed="rId228"/>
                    <a:stretch>
                      <a:fillRect/>
                    </a:stretch>
                  </pic:blipFill>
                  <pic:spPr bwMode="auto">
                    <a:xfrm>
                      <a:off x="0" y="0"/>
                      <a:ext cx="3904615" cy="1419225"/>
                    </a:xfrm>
                    <a:prstGeom prst="rect">
                      <a:avLst/>
                    </a:prstGeom>
                  </pic:spPr>
                </pic:pic>
              </a:graphicData>
            </a:graphic>
          </wp:inline>
        </w:drawing>
      </w:r>
    </w:p>
    <w:p w14:paraId="123CD1E4" w14:textId="77777777" w:rsidR="0023477D" w:rsidRDefault="00000942">
      <w:pPr>
        <w:rPr>
          <w:i/>
          <w:iCs/>
        </w:rPr>
      </w:pPr>
      <w:r>
        <w:rPr>
          <w:i/>
          <w:iCs/>
        </w:rPr>
        <w:t>NB : Pour plus d’informations sur la commande</w:t>
      </w:r>
      <w:r>
        <w:t xml:space="preserve"> </w:t>
      </w:r>
      <w:proofErr w:type="spellStart"/>
      <w:r>
        <w:rPr>
          <w:rStyle w:val="commande"/>
        </w:rPr>
        <w:t>defaultconfig</w:t>
      </w:r>
      <w:proofErr w:type="spellEnd"/>
      <w:r>
        <w:rPr>
          <w:i/>
          <w:iCs/>
        </w:rPr>
        <w:t>, voir l’annexe sur les commandes console.</w:t>
      </w:r>
    </w:p>
    <w:p w14:paraId="424CC9A8" w14:textId="77777777" w:rsidR="0023477D" w:rsidRDefault="00000942">
      <w:pPr>
        <w:pStyle w:val="listeCertamanipulation"/>
        <w:numPr>
          <w:ilvl w:val="0"/>
          <w:numId w:val="4"/>
        </w:numPr>
      </w:pPr>
      <w:r>
        <w:t xml:space="preserve">Redémarrez la machine virtuelle à l’aide de la commande </w:t>
      </w:r>
      <w:r>
        <w:rPr>
          <w:rStyle w:val="commande"/>
        </w:rPr>
        <w:t>reboot</w:t>
      </w:r>
      <w:r>
        <w:t xml:space="preserve"> et répondez aux questions de configuration initiale.</w:t>
      </w:r>
    </w:p>
    <w:p w14:paraId="16E103DB" w14:textId="77777777" w:rsidR="0023477D" w:rsidRDefault="00000942">
      <w:pPr>
        <w:jc w:val="center"/>
      </w:pPr>
      <w:r>
        <w:rPr>
          <w:noProof/>
        </w:rPr>
        <w:drawing>
          <wp:inline distT="0" distB="0" distL="0" distR="0" wp14:anchorId="7AD6518A" wp14:editId="0B030935">
            <wp:extent cx="6120130" cy="3221355"/>
            <wp:effectExtent l="0" t="0" r="0" b="0"/>
            <wp:docPr id="1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 2"/>
                    <pic:cNvPicPr>
                      <a:picLocks noChangeAspect="1" noChangeArrowheads="1"/>
                    </pic:cNvPicPr>
                  </pic:nvPicPr>
                  <pic:blipFill>
                    <a:blip r:embed="rId229"/>
                    <a:stretch>
                      <a:fillRect/>
                    </a:stretch>
                  </pic:blipFill>
                  <pic:spPr bwMode="auto">
                    <a:xfrm>
                      <a:off x="0" y="0"/>
                      <a:ext cx="6120130" cy="3221355"/>
                    </a:xfrm>
                    <a:prstGeom prst="rect">
                      <a:avLst/>
                    </a:prstGeom>
                  </pic:spPr>
                </pic:pic>
              </a:graphicData>
            </a:graphic>
          </wp:inline>
        </w:drawing>
      </w:r>
    </w:p>
    <w:p w14:paraId="515DA985" w14:textId="77777777" w:rsidR="0023477D" w:rsidRDefault="00000942">
      <w:pPr>
        <w:numPr>
          <w:ilvl w:val="0"/>
          <w:numId w:val="9"/>
        </w:numPr>
        <w:spacing w:after="140" w:line="247" w:lineRule="auto"/>
        <w:ind w:right="71" w:hanging="360"/>
      </w:pPr>
      <w:r>
        <w:t xml:space="preserve">Sélectionner </w:t>
      </w:r>
      <w:r>
        <w:rPr>
          <w:b/>
          <w:bCs/>
        </w:rPr>
        <w:t>4</w:t>
      </w:r>
      <w:r>
        <w:t xml:space="preserve"> pour </w:t>
      </w:r>
      <w:proofErr w:type="spellStart"/>
      <w:r>
        <w:t>fr</w:t>
      </w:r>
      <w:proofErr w:type="spellEnd"/>
      <w:r>
        <w:t xml:space="preserve"> </w:t>
      </w:r>
      <w:r>
        <w:rPr>
          <w:i/>
          <w:iCs/>
        </w:rPr>
        <w:t>(sur le clavier le chiffre 4 sans utiliser la touche Maj).</w:t>
      </w:r>
    </w:p>
    <w:p w14:paraId="113D3FAA" w14:textId="77777777" w:rsidR="0023477D" w:rsidRDefault="00000942">
      <w:pPr>
        <w:jc w:val="center"/>
      </w:pPr>
      <w:r>
        <w:rPr>
          <w:noProof/>
        </w:rPr>
        <w:drawing>
          <wp:inline distT="0" distB="0" distL="0" distR="0" wp14:anchorId="0E84E34A" wp14:editId="1B1047BB">
            <wp:extent cx="4133850" cy="1362075"/>
            <wp:effectExtent l="0" t="0" r="0" b="0"/>
            <wp:docPr id="10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 58"/>
                    <pic:cNvPicPr>
                      <a:picLocks noChangeAspect="1" noChangeArrowheads="1"/>
                    </pic:cNvPicPr>
                  </pic:nvPicPr>
                  <pic:blipFill>
                    <a:blip r:embed="rId230"/>
                    <a:stretch>
                      <a:fillRect/>
                    </a:stretch>
                  </pic:blipFill>
                  <pic:spPr bwMode="auto">
                    <a:xfrm>
                      <a:off x="0" y="0"/>
                      <a:ext cx="4133850" cy="1362075"/>
                    </a:xfrm>
                    <a:prstGeom prst="rect">
                      <a:avLst/>
                    </a:prstGeom>
                  </pic:spPr>
                </pic:pic>
              </a:graphicData>
            </a:graphic>
          </wp:inline>
        </w:drawing>
      </w:r>
    </w:p>
    <w:p w14:paraId="75C02942" w14:textId="6CA095B9" w:rsidR="0023477D" w:rsidRDefault="00000942">
      <w:pPr>
        <w:numPr>
          <w:ilvl w:val="0"/>
          <w:numId w:val="9"/>
        </w:numPr>
        <w:spacing w:after="140" w:line="247" w:lineRule="auto"/>
        <w:ind w:right="71" w:hanging="360"/>
      </w:pPr>
      <w:r>
        <w:t xml:space="preserve">Entrez un mot de passe de 8 caractères minimum avec Maj/min, pour éviter les soucis de clavier américain sur certaines consoles d’hyperviseur, utilisez par exemple </w:t>
      </w:r>
      <w:proofErr w:type="spellStart"/>
      <w:r w:rsidRPr="00BA1A06">
        <w:rPr>
          <w:b/>
          <w:bCs/>
        </w:rPr>
        <w:t>SioSioSio</w:t>
      </w:r>
      <w:proofErr w:type="spellEnd"/>
      <w:r>
        <w:t xml:space="preserve"> ou </w:t>
      </w:r>
      <w:r w:rsidR="00D93226">
        <w:rPr>
          <w:b/>
          <w:bCs/>
        </w:rPr>
        <w:t>Sio2022</w:t>
      </w:r>
      <w:r w:rsidRPr="00BA1A06">
        <w:rPr>
          <w:b/>
          <w:bCs/>
        </w:rPr>
        <w:t>*</w:t>
      </w:r>
      <w:r>
        <w:t xml:space="preserve"> puis confirmez.</w:t>
      </w:r>
    </w:p>
    <w:p w14:paraId="67FBB446" w14:textId="77777777" w:rsidR="0023477D" w:rsidRDefault="00000942">
      <w:pPr>
        <w:jc w:val="center"/>
      </w:pPr>
      <w:r>
        <w:rPr>
          <w:noProof/>
        </w:rPr>
        <w:drawing>
          <wp:inline distT="0" distB="0" distL="0" distR="0" wp14:anchorId="5A9C8D1A" wp14:editId="42DDF2D1">
            <wp:extent cx="4575175" cy="1184910"/>
            <wp:effectExtent l="0" t="0" r="0" b="0"/>
            <wp:docPr id="109"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 63"/>
                    <pic:cNvPicPr>
                      <a:picLocks noChangeAspect="1" noChangeArrowheads="1"/>
                    </pic:cNvPicPr>
                  </pic:nvPicPr>
                  <pic:blipFill>
                    <a:blip r:embed="rId231"/>
                    <a:stretch>
                      <a:fillRect/>
                    </a:stretch>
                  </pic:blipFill>
                  <pic:spPr bwMode="auto">
                    <a:xfrm>
                      <a:off x="0" y="0"/>
                      <a:ext cx="4575175" cy="1184910"/>
                    </a:xfrm>
                    <a:prstGeom prst="rect">
                      <a:avLst/>
                    </a:prstGeom>
                  </pic:spPr>
                </pic:pic>
              </a:graphicData>
            </a:graphic>
          </wp:inline>
        </w:drawing>
      </w:r>
    </w:p>
    <w:p w14:paraId="3E3FBF77" w14:textId="77777777" w:rsidR="0023477D" w:rsidRDefault="00000942">
      <w:pPr>
        <w:spacing w:after="140"/>
        <w:ind w:left="355" w:right="71"/>
      </w:pPr>
      <w:r>
        <w:t>Passons à la configuration des interfaces réseau :</w:t>
      </w:r>
    </w:p>
    <w:p w14:paraId="2EA1107F" w14:textId="77777777" w:rsidR="0023477D" w:rsidRDefault="00000942">
      <w:pPr>
        <w:jc w:val="center"/>
      </w:pPr>
      <w:r>
        <w:rPr>
          <w:noProof/>
        </w:rPr>
        <w:drawing>
          <wp:inline distT="0" distB="0" distL="0" distR="0" wp14:anchorId="57B903A2" wp14:editId="6FCD312B">
            <wp:extent cx="4648200" cy="876300"/>
            <wp:effectExtent l="0" t="0" r="0" b="0"/>
            <wp:docPr id="110" name="Imag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 486"/>
                    <pic:cNvPicPr>
                      <a:picLocks noChangeAspect="1" noChangeArrowheads="1"/>
                    </pic:cNvPicPr>
                  </pic:nvPicPr>
                  <pic:blipFill>
                    <a:blip r:embed="rId232"/>
                    <a:stretch>
                      <a:fillRect/>
                    </a:stretch>
                  </pic:blipFill>
                  <pic:spPr bwMode="auto">
                    <a:xfrm>
                      <a:off x="0" y="0"/>
                      <a:ext cx="4648200" cy="876300"/>
                    </a:xfrm>
                    <a:prstGeom prst="rect">
                      <a:avLst/>
                    </a:prstGeom>
                  </pic:spPr>
                </pic:pic>
              </a:graphicData>
            </a:graphic>
          </wp:inline>
        </w:drawing>
      </w:r>
    </w:p>
    <w:p w14:paraId="7402B0ED" w14:textId="77777777" w:rsidR="0023477D" w:rsidRDefault="00000942">
      <w:pPr>
        <w:numPr>
          <w:ilvl w:val="0"/>
          <w:numId w:val="9"/>
        </w:numPr>
        <w:spacing w:after="140" w:line="247" w:lineRule="auto"/>
        <w:ind w:left="355" w:right="71" w:hanging="360"/>
      </w:pPr>
      <w:r>
        <w:t>Pour ce premier démarrage on va laisser les interfaces en DHCP, répondre N ou Entrée même si aucun serveur DHCP n’est relié à ces réseaux.</w:t>
      </w:r>
    </w:p>
    <w:p w14:paraId="264A574E" w14:textId="77777777" w:rsidR="0023477D" w:rsidRDefault="00000942">
      <w:pPr>
        <w:jc w:val="center"/>
      </w:pPr>
      <w:r>
        <w:rPr>
          <w:noProof/>
        </w:rPr>
        <w:drawing>
          <wp:inline distT="0" distB="0" distL="0" distR="0" wp14:anchorId="2DE43E3A" wp14:editId="2833F76F">
            <wp:extent cx="6120130" cy="1287780"/>
            <wp:effectExtent l="0" t="0" r="0" b="0"/>
            <wp:docPr id="111" name="Imag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 489"/>
                    <pic:cNvPicPr>
                      <a:picLocks noChangeAspect="1" noChangeArrowheads="1"/>
                    </pic:cNvPicPr>
                  </pic:nvPicPr>
                  <pic:blipFill>
                    <a:blip r:embed="rId233"/>
                    <a:stretch>
                      <a:fillRect/>
                    </a:stretch>
                  </pic:blipFill>
                  <pic:spPr bwMode="auto">
                    <a:xfrm>
                      <a:off x="0" y="0"/>
                      <a:ext cx="6120130" cy="1287780"/>
                    </a:xfrm>
                    <a:prstGeom prst="rect">
                      <a:avLst/>
                    </a:prstGeom>
                  </pic:spPr>
                </pic:pic>
              </a:graphicData>
            </a:graphic>
          </wp:inline>
        </w:drawing>
      </w:r>
    </w:p>
    <w:p w14:paraId="0D0411B2" w14:textId="77777777" w:rsidR="0023477D" w:rsidRDefault="00000942">
      <w:pPr>
        <w:numPr>
          <w:ilvl w:val="0"/>
          <w:numId w:val="9"/>
        </w:numPr>
        <w:spacing w:after="140" w:line="247" w:lineRule="auto"/>
        <w:ind w:right="71" w:hanging="360"/>
      </w:pPr>
      <w:r>
        <w:t>Répondre N, en effet il n’est pas recommandé d’autoriser l’administration sur votre interface OUT</w:t>
      </w:r>
    </w:p>
    <w:p w14:paraId="7027A2A4" w14:textId="77777777" w:rsidR="0023477D" w:rsidRDefault="00000942">
      <w:pPr>
        <w:jc w:val="center"/>
      </w:pPr>
      <w:r>
        <w:rPr>
          <w:noProof/>
        </w:rPr>
        <w:drawing>
          <wp:inline distT="0" distB="0" distL="0" distR="0" wp14:anchorId="6CA83849" wp14:editId="0C8435FE">
            <wp:extent cx="4880610" cy="2101215"/>
            <wp:effectExtent l="0" t="0" r="0" b="0"/>
            <wp:docPr id="112" name="Imag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 490"/>
                    <pic:cNvPicPr>
                      <a:picLocks noChangeAspect="1" noChangeArrowheads="1"/>
                    </pic:cNvPicPr>
                  </pic:nvPicPr>
                  <pic:blipFill>
                    <a:blip r:embed="rId234"/>
                    <a:stretch>
                      <a:fillRect/>
                    </a:stretch>
                  </pic:blipFill>
                  <pic:spPr bwMode="auto">
                    <a:xfrm>
                      <a:off x="0" y="0"/>
                      <a:ext cx="4880610" cy="2101215"/>
                    </a:xfrm>
                    <a:prstGeom prst="rect">
                      <a:avLst/>
                    </a:prstGeom>
                  </pic:spPr>
                </pic:pic>
              </a:graphicData>
            </a:graphic>
          </wp:inline>
        </w:drawing>
      </w:r>
    </w:p>
    <w:p w14:paraId="3B976AA2" w14:textId="77777777" w:rsidR="0023477D" w:rsidRDefault="00000942">
      <w:r>
        <w:t>Votre système est installé avec les valeurs rappelées ci-dessus, vous pouvez tester que la configuration du clavier a bien été prise en compte en saisissant votre login/</w:t>
      </w:r>
      <w:proofErr w:type="spellStart"/>
      <w:r>
        <w:t>mdp</w:t>
      </w:r>
      <w:proofErr w:type="spellEnd"/>
      <w:r>
        <w:t>.</w:t>
      </w:r>
      <w:r>
        <w:br w:type="page"/>
      </w:r>
    </w:p>
    <w:p w14:paraId="3AE2A8D6" w14:textId="54F4D94D" w:rsidR="0023477D" w:rsidRDefault="00000942">
      <w:pPr>
        <w:pStyle w:val="Titre2"/>
        <w:spacing w:before="280" w:after="280"/>
      </w:pPr>
      <w:bookmarkStart w:id="168" w:name="_Toc119082145"/>
      <w:r>
        <w:t xml:space="preserve">Annexe </w:t>
      </w:r>
      <w:r w:rsidR="0012129C">
        <w:t xml:space="preserve">5 </w:t>
      </w:r>
      <w:r>
        <w:t xml:space="preserve">– Commandes utiles de console des </w:t>
      </w:r>
      <w:r w:rsidR="00F039C2">
        <w:t xml:space="preserve">Pare-feu </w:t>
      </w:r>
      <w:r>
        <w:t>SNS</w:t>
      </w:r>
      <w:bookmarkEnd w:id="168"/>
    </w:p>
    <w:p w14:paraId="2473E75F" w14:textId="77777777" w:rsidR="0023477D" w:rsidRDefault="00000942">
      <w:pPr>
        <w:pStyle w:val="programlisting"/>
        <w:rPr>
          <w:b/>
          <w:bCs/>
          <w:lang w:val="en-US"/>
        </w:rPr>
      </w:pPr>
      <w:proofErr w:type="spellStart"/>
      <w:r>
        <w:rPr>
          <w:b/>
          <w:bCs/>
          <w:lang w:val="en-US"/>
        </w:rPr>
        <w:t>defaultconfig</w:t>
      </w:r>
      <w:proofErr w:type="spellEnd"/>
      <w:r>
        <w:rPr>
          <w:b/>
          <w:bCs/>
          <w:lang w:val="en-US"/>
        </w:rPr>
        <w:t xml:space="preserve"> </w:t>
      </w:r>
    </w:p>
    <w:p w14:paraId="0D7FE1E2" w14:textId="77777777" w:rsidR="0023477D" w:rsidRDefault="00000942">
      <w:pPr>
        <w:pStyle w:val="programlisting"/>
        <w:rPr>
          <w:lang w:val="en-US"/>
        </w:rPr>
      </w:pPr>
      <w:r>
        <w:rPr>
          <w:lang w:val="en-US"/>
        </w:rPr>
        <w:t>Usage: [options]</w:t>
      </w:r>
    </w:p>
    <w:p w14:paraId="7E0961AE" w14:textId="77777777" w:rsidR="0023477D" w:rsidRDefault="00000942">
      <w:pPr>
        <w:pStyle w:val="programlisting"/>
        <w:rPr>
          <w:lang w:val="en-US"/>
        </w:rPr>
      </w:pPr>
      <w:r>
        <w:rPr>
          <w:lang w:val="en-US"/>
        </w:rPr>
        <w:t xml:space="preserve">        -f:     Force</w:t>
      </w:r>
    </w:p>
    <w:p w14:paraId="48F55476" w14:textId="77777777" w:rsidR="0023477D" w:rsidRDefault="00000942">
      <w:pPr>
        <w:pStyle w:val="programlisting"/>
        <w:rPr>
          <w:lang w:val="en-US"/>
        </w:rPr>
      </w:pPr>
      <w:r>
        <w:rPr>
          <w:lang w:val="en-US"/>
        </w:rPr>
        <w:t xml:space="preserve">        -r:     Reboot after </w:t>
      </w:r>
      <w:proofErr w:type="spellStart"/>
      <w:r>
        <w:rPr>
          <w:lang w:val="en-US"/>
        </w:rPr>
        <w:t>defaultconfig</w:t>
      </w:r>
      <w:proofErr w:type="spellEnd"/>
    </w:p>
    <w:p w14:paraId="06B5FD46" w14:textId="77777777" w:rsidR="0023477D" w:rsidRDefault="00000942">
      <w:pPr>
        <w:pStyle w:val="programlisting"/>
        <w:rPr>
          <w:lang w:val="en-US"/>
        </w:rPr>
      </w:pPr>
      <w:r>
        <w:rPr>
          <w:lang w:val="en-US"/>
        </w:rPr>
        <w:t xml:space="preserve">        -D:     Only Restore the data partition</w:t>
      </w:r>
    </w:p>
    <w:p w14:paraId="0EC22812" w14:textId="77777777" w:rsidR="0023477D" w:rsidRDefault="00000942">
      <w:pPr>
        <w:pStyle w:val="programlisting"/>
        <w:rPr>
          <w:lang w:val="en-US"/>
        </w:rPr>
      </w:pPr>
      <w:r>
        <w:rPr>
          <w:lang w:val="en-US"/>
        </w:rPr>
        <w:t xml:space="preserve">        -p:     Reset password</w:t>
      </w:r>
    </w:p>
    <w:p w14:paraId="4987F283" w14:textId="77777777" w:rsidR="0023477D" w:rsidRDefault="00000942">
      <w:pPr>
        <w:pStyle w:val="programlisting"/>
        <w:rPr>
          <w:lang w:val="en-US"/>
        </w:rPr>
      </w:pPr>
      <w:r>
        <w:rPr>
          <w:lang w:val="en-US"/>
        </w:rPr>
        <w:t xml:space="preserve">        -u:     Check </w:t>
      </w:r>
      <w:proofErr w:type="spellStart"/>
      <w:r>
        <w:rPr>
          <w:lang w:val="en-US"/>
        </w:rPr>
        <w:t>usb</w:t>
      </w:r>
      <w:proofErr w:type="spellEnd"/>
      <w:r>
        <w:rPr>
          <w:lang w:val="en-US"/>
        </w:rPr>
        <w:t xml:space="preserve"> token boot restoration</w:t>
      </w:r>
    </w:p>
    <w:p w14:paraId="7F6F595D" w14:textId="77777777" w:rsidR="0023477D" w:rsidRDefault="00000942">
      <w:pPr>
        <w:pStyle w:val="programlisting"/>
        <w:rPr>
          <w:lang w:val="en-US"/>
        </w:rPr>
      </w:pPr>
      <w:r>
        <w:rPr>
          <w:lang w:val="en-US"/>
        </w:rPr>
        <w:t xml:space="preserve">        -d:     Dump root partition after </w:t>
      </w:r>
      <w:proofErr w:type="spellStart"/>
      <w:r>
        <w:rPr>
          <w:lang w:val="en-US"/>
        </w:rPr>
        <w:t>defaultconfig</w:t>
      </w:r>
      <w:proofErr w:type="spellEnd"/>
    </w:p>
    <w:p w14:paraId="6DC43374" w14:textId="77777777" w:rsidR="0023477D" w:rsidRDefault="00000942">
      <w:pPr>
        <w:pStyle w:val="programlisting"/>
        <w:rPr>
          <w:lang w:val="en-US"/>
        </w:rPr>
      </w:pPr>
      <w:r>
        <w:rPr>
          <w:lang w:val="en-US"/>
        </w:rPr>
        <w:t xml:space="preserve">        -k:     Keep </w:t>
      </w:r>
      <w:proofErr w:type="spellStart"/>
      <w:r>
        <w:rPr>
          <w:lang w:val="en-US"/>
        </w:rPr>
        <w:t>autoupdate</w:t>
      </w:r>
      <w:proofErr w:type="spellEnd"/>
      <w:r>
        <w:rPr>
          <w:lang w:val="en-US"/>
        </w:rPr>
        <w:t xml:space="preserve"> data (Pattern, </w:t>
      </w:r>
      <w:proofErr w:type="spellStart"/>
      <w:r>
        <w:rPr>
          <w:lang w:val="en-US"/>
        </w:rPr>
        <w:t>Pvm</w:t>
      </w:r>
      <w:proofErr w:type="spellEnd"/>
      <w:r>
        <w:rPr>
          <w:lang w:val="en-US"/>
        </w:rPr>
        <w:t xml:space="preserve">, </w:t>
      </w:r>
      <w:proofErr w:type="spellStart"/>
      <w:r>
        <w:rPr>
          <w:lang w:val="en-US"/>
        </w:rPr>
        <w:t>Clamav</w:t>
      </w:r>
      <w:proofErr w:type="spellEnd"/>
      <w:r>
        <w:rPr>
          <w:lang w:val="en-US"/>
        </w:rPr>
        <w:t xml:space="preserve">, Kaspersky, </w:t>
      </w:r>
      <w:proofErr w:type="spellStart"/>
      <w:r>
        <w:rPr>
          <w:lang w:val="en-US"/>
        </w:rPr>
        <w:t>URLFiltering</w:t>
      </w:r>
      <w:proofErr w:type="spellEnd"/>
      <w:r>
        <w:rPr>
          <w:lang w:val="en-US"/>
        </w:rPr>
        <w:t xml:space="preserve">), default SSL proxy authority, default </w:t>
      </w:r>
      <w:proofErr w:type="spellStart"/>
      <w:r>
        <w:rPr>
          <w:lang w:val="en-US"/>
        </w:rPr>
        <w:t>sslvpn</w:t>
      </w:r>
      <w:proofErr w:type="spellEnd"/>
      <w:r>
        <w:rPr>
          <w:lang w:val="en-US"/>
        </w:rPr>
        <w:t xml:space="preserve"> full authority and </w:t>
      </w:r>
      <w:proofErr w:type="spellStart"/>
      <w:r>
        <w:rPr>
          <w:lang w:val="en-US"/>
        </w:rPr>
        <w:t>ssh</w:t>
      </w:r>
      <w:proofErr w:type="spellEnd"/>
      <w:r>
        <w:rPr>
          <w:lang w:val="en-US"/>
        </w:rPr>
        <w:t xml:space="preserve"> host keys</w:t>
      </w:r>
    </w:p>
    <w:p w14:paraId="1AF6CDEC" w14:textId="77777777" w:rsidR="0023477D" w:rsidRDefault="00000942">
      <w:pPr>
        <w:pStyle w:val="programlisting"/>
        <w:rPr>
          <w:lang w:val="en-US"/>
        </w:rPr>
      </w:pPr>
      <w:r>
        <w:rPr>
          <w:lang w:val="en-US"/>
        </w:rPr>
        <w:t xml:space="preserve">        -l:     Keep network configuration file</w:t>
      </w:r>
    </w:p>
    <w:p w14:paraId="0946960D" w14:textId="77777777" w:rsidR="0023477D" w:rsidRDefault="00000942">
      <w:pPr>
        <w:pStyle w:val="programlisting"/>
        <w:rPr>
          <w:lang w:val="en-US"/>
        </w:rPr>
      </w:pPr>
      <w:r>
        <w:rPr>
          <w:lang w:val="en-US"/>
        </w:rPr>
        <w:t xml:space="preserve">        -n:     Do not mark firewall as having a </w:t>
      </w:r>
      <w:proofErr w:type="spellStart"/>
      <w:r>
        <w:rPr>
          <w:lang w:val="en-US"/>
        </w:rPr>
        <w:t>defaultconfig</w:t>
      </w:r>
      <w:proofErr w:type="spellEnd"/>
      <w:r>
        <w:rPr>
          <w:lang w:val="en-US"/>
        </w:rPr>
        <w:t xml:space="preserve"> configuration</w:t>
      </w:r>
    </w:p>
    <w:p w14:paraId="73F736DA" w14:textId="77777777" w:rsidR="0023477D" w:rsidRDefault="00000942">
      <w:pPr>
        <w:pStyle w:val="programlisting"/>
        <w:rPr>
          <w:lang w:val="en-US"/>
        </w:rPr>
      </w:pPr>
      <w:r>
        <w:rPr>
          <w:lang w:val="en-US"/>
        </w:rPr>
        <w:t xml:space="preserve">        -c:     No backup files (.old)</w:t>
      </w:r>
    </w:p>
    <w:p w14:paraId="6E0049FF" w14:textId="77777777" w:rsidR="0023477D" w:rsidRDefault="00000942">
      <w:pPr>
        <w:pStyle w:val="programlisting"/>
        <w:rPr>
          <w:lang w:val="en-US"/>
        </w:rPr>
      </w:pPr>
      <w:r>
        <w:rPr>
          <w:lang w:val="en-US"/>
        </w:rPr>
        <w:t xml:space="preserve">        -L:     Remove logs</w:t>
      </w:r>
    </w:p>
    <w:p w14:paraId="1C239EC5" w14:textId="77777777" w:rsidR="0023477D" w:rsidRDefault="00000942">
      <w:pPr>
        <w:pStyle w:val="programlisting"/>
        <w:rPr>
          <w:lang w:val="en-US"/>
        </w:rPr>
      </w:pPr>
      <w:r>
        <w:rPr>
          <w:lang w:val="en-US"/>
        </w:rPr>
        <w:t xml:space="preserve">        -s:     Safe mode. Restore network configuration with only first interface enabled.</w:t>
      </w:r>
    </w:p>
    <w:p w14:paraId="1D8EAB08" w14:textId="77777777" w:rsidR="0023477D" w:rsidRDefault="00000942">
      <w:pPr>
        <w:pStyle w:val="programlisting"/>
        <w:rPr>
          <w:lang w:val="en-US"/>
        </w:rPr>
      </w:pPr>
      <w:r>
        <w:rPr>
          <w:lang w:val="en-US"/>
        </w:rPr>
        <w:t xml:space="preserve">        -t:     Reset TPM (TPM password required)</w:t>
      </w:r>
    </w:p>
    <w:p w14:paraId="054425FB" w14:textId="74C3D869" w:rsidR="00106A12" w:rsidRDefault="00000942">
      <w:pPr>
        <w:pStyle w:val="listeCertamanipulation"/>
        <w:numPr>
          <w:ilvl w:val="0"/>
          <w:numId w:val="4"/>
        </w:numPr>
      </w:pPr>
      <w:r>
        <w:t xml:space="preserve">taper </w:t>
      </w:r>
      <w:proofErr w:type="spellStart"/>
      <w:r>
        <w:rPr>
          <w:rStyle w:val="commande"/>
        </w:rPr>
        <w:t>defaultconfig</w:t>
      </w:r>
      <w:proofErr w:type="spellEnd"/>
      <w:r>
        <w:rPr>
          <w:rStyle w:val="commande"/>
        </w:rPr>
        <w:t xml:space="preserve"> –f –r –p –c -L</w:t>
      </w:r>
      <w:r>
        <w:t xml:space="preserve"> pour redémarrer en configuration usine.</w:t>
      </w:r>
    </w:p>
    <w:p w14:paraId="18522D75" w14:textId="77777777" w:rsidR="00106A12" w:rsidRDefault="00106A12">
      <w:pPr>
        <w:jc w:val="left"/>
      </w:pPr>
      <w:r>
        <w:br w:type="page"/>
      </w:r>
    </w:p>
    <w:p w14:paraId="4C69F4CE" w14:textId="77777777" w:rsidR="006B287B" w:rsidRDefault="006B287B">
      <w:pPr>
        <w:pStyle w:val="listeCertamanipulation"/>
        <w:ind w:left="397"/>
      </w:pPr>
    </w:p>
    <w:sectPr w:rsidR="006B287B" w:rsidSect="0073005A">
      <w:footerReference w:type="default" r:id="rId235"/>
      <w:pgSz w:w="11906" w:h="16838"/>
      <w:pgMar w:top="1134" w:right="1134" w:bottom="1134" w:left="1134" w:header="0" w:footer="992" w:gutter="0"/>
      <w:cols w:space="720"/>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557EC1" w14:textId="77777777" w:rsidR="000265CC" w:rsidRDefault="000265CC">
      <w:r>
        <w:separator/>
      </w:r>
    </w:p>
  </w:endnote>
  <w:endnote w:type="continuationSeparator" w:id="0">
    <w:p w14:paraId="607396C3" w14:textId="77777777" w:rsidR="000265CC" w:rsidRDefault="000265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iberation Mono">
    <w:panose1 w:val="02070409020205020404"/>
    <w:charset w:val="00"/>
    <w:family w:val="modern"/>
    <w:pitch w:val="fixed"/>
    <w:sig w:usb0="E0000AFF" w:usb1="400078FF" w:usb2="00000001" w:usb3="00000000" w:csb0="000001BF" w:csb1="00000000"/>
  </w:font>
  <w:font w:name="Tahoma">
    <w:panose1 w:val="020B0604030504040204"/>
    <w:charset w:val="00"/>
    <w:family w:val="swiss"/>
    <w:pitch w:val="variable"/>
    <w:sig w:usb0="E1002EFF" w:usb1="C000605B" w:usb2="00000029" w:usb3="00000000" w:csb0="000101FF" w:csb1="00000000"/>
  </w:font>
  <w:font w:name="OpenSymbol">
    <w:panose1 w:val="05010000000000000000"/>
    <w:charset w:val="00"/>
    <w:family w:val="auto"/>
    <w:pitch w:val="variable"/>
    <w:sig w:usb0="800000AF" w:usb1="1001ECEA" w:usb2="00000000" w:usb3="00000000" w:csb0="80000001" w:csb1="00000000"/>
  </w:font>
  <w:font w:name="Liberation Sans">
    <w:panose1 w:val="020B0604020202020204"/>
    <w:charset w:val="00"/>
    <w:family w:val="swiss"/>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iberation Serif">
    <w:panose1 w:val="02020603050405020304"/>
    <w:charset w:val="00"/>
    <w:family w:val="roman"/>
    <w:pitch w:val="variable"/>
    <w:sig w:usb0="E0000AFF" w:usb1="500078FF" w:usb2="00000021" w:usb3="00000000" w:csb0="000001BF" w:csb1="00000000"/>
  </w:font>
  <w:font w:name="Lohit Devanagari">
    <w:altName w:val="Cambria"/>
    <w:charset w:val="00"/>
    <w:family w:val="auto"/>
    <w:pitch w:val="variable"/>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Bold">
    <w:altName w:val="Cambria"/>
    <w:charset w:val="01"/>
    <w:family w:val="roman"/>
    <w:pitch w:val="variable"/>
    <w:sig w:usb0="00000003" w:usb1="00000000" w:usb2="00000000" w:usb3="00000000" w:csb0="00000001" w:csb1="00000000"/>
  </w:font>
  <w:font w:name="CambriaMath">
    <w:panose1 w:val="00000000000000000000"/>
    <w:charset w:val="0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Italic">
    <w:altName w:val="Calibri"/>
    <w:panose1 w:val="00000000000000000000"/>
    <w:charset w:val="00"/>
    <w:family w:val="auto"/>
    <w:notTrueType/>
    <w:pitch w:val="default"/>
    <w:sig w:usb0="00000003" w:usb1="00000000" w:usb2="00000000" w:usb3="00000000" w:csb0="00000001" w:csb1="00000000"/>
  </w:font>
  <w:font w:name="Calibri-Bold">
    <w:altName w:val="Calibri"/>
    <w:panose1 w:val="00000000000000000000"/>
    <w:charset w:val="00"/>
    <w:family w:val="auto"/>
    <w:notTrueType/>
    <w:pitch w:val="default"/>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47E6E" w14:textId="69496EFD" w:rsidR="00000942" w:rsidRDefault="00000000">
    <w:pPr>
      <w:pStyle w:val="Pieddepage"/>
      <w:pBdr>
        <w:top w:val="single" w:sz="4" w:space="1" w:color="000000"/>
      </w:pBdr>
      <w:tabs>
        <w:tab w:val="clear" w:pos="4536"/>
        <w:tab w:val="center" w:pos="5103"/>
      </w:tabs>
    </w:pPr>
    <w:hyperlink r:id="rId1">
      <w:r w:rsidR="00000942">
        <w:rPr>
          <w:noProof/>
        </w:rPr>
        <w:drawing>
          <wp:anchor distT="0" distB="0" distL="0" distR="0" simplePos="0" relativeHeight="44" behindDoc="1" locked="0" layoutInCell="1" allowOverlap="1" wp14:anchorId="2A5A38A2" wp14:editId="623B7AC9">
            <wp:simplePos x="0" y="0"/>
            <wp:positionH relativeFrom="column">
              <wp:posOffset>2196465</wp:posOffset>
            </wp:positionH>
            <wp:positionV relativeFrom="paragraph">
              <wp:posOffset>17780</wp:posOffset>
            </wp:positionV>
            <wp:extent cx="465455" cy="170815"/>
            <wp:effectExtent l="0" t="0" r="0" b="0"/>
            <wp:wrapNone/>
            <wp:docPr id="113" name="Image 0" descr="lice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 0" descr="licence.png"/>
                    <pic:cNvPicPr>
                      <a:picLocks noChangeAspect="1" noChangeArrowheads="1"/>
                    </pic:cNvPicPr>
                  </pic:nvPicPr>
                  <pic:blipFill>
                    <a:blip r:embed="rId2"/>
                    <a:stretch>
                      <a:fillRect/>
                    </a:stretch>
                  </pic:blipFill>
                  <pic:spPr bwMode="auto">
                    <a:xfrm>
                      <a:off x="0" y="0"/>
                      <a:ext cx="465455" cy="170815"/>
                    </a:xfrm>
                    <a:prstGeom prst="rect">
                      <a:avLst/>
                    </a:prstGeom>
                  </pic:spPr>
                </pic:pic>
              </a:graphicData>
            </a:graphic>
          </wp:anchor>
        </w:drawing>
      </w:r>
      <w:r w:rsidR="00000942">
        <w:rPr>
          <w:rStyle w:val="LienInternet"/>
        </w:rPr>
        <w:t>http://www.reseaucerta.org</w:t>
      </w:r>
    </w:hyperlink>
    <w:r w:rsidR="00000942">
      <w:tab/>
      <w:t xml:space="preserve">          </w:t>
    </w:r>
    <w:r w:rsidR="00AE7678">
      <w:t>mars</w:t>
    </w:r>
    <w:r w:rsidR="00D351DE">
      <w:t xml:space="preserve"> </w:t>
    </w:r>
    <w:r w:rsidR="00000942">
      <w:t>202</w:t>
    </w:r>
    <w:r w:rsidR="00AE7678">
      <w:t>2</w:t>
    </w:r>
    <w:r w:rsidR="00000942">
      <w:t xml:space="preserve"> – v1.</w:t>
    </w:r>
    <w:r w:rsidR="00AE7678">
      <w:t>2</w:t>
    </w:r>
    <w:r w:rsidR="00000942">
      <w:tab/>
      <w:t xml:space="preserve">Page </w:t>
    </w:r>
    <w:r w:rsidR="00000942">
      <w:rPr>
        <w:rStyle w:val="Numrodepage"/>
      </w:rPr>
      <w:fldChar w:fldCharType="begin"/>
    </w:r>
    <w:r w:rsidR="00000942">
      <w:rPr>
        <w:rStyle w:val="Numrodepage"/>
      </w:rPr>
      <w:instrText>PAGE</w:instrText>
    </w:r>
    <w:r w:rsidR="00000942">
      <w:rPr>
        <w:rStyle w:val="Numrodepage"/>
      </w:rPr>
      <w:fldChar w:fldCharType="separate"/>
    </w:r>
    <w:r w:rsidR="00B30B2C">
      <w:rPr>
        <w:rStyle w:val="Numrodepage"/>
        <w:noProof/>
      </w:rPr>
      <w:t>19</w:t>
    </w:r>
    <w:r w:rsidR="00000942">
      <w:rPr>
        <w:rStyle w:val="Numrodepage"/>
      </w:rPr>
      <w:fldChar w:fldCharType="end"/>
    </w:r>
    <w:r w:rsidR="00000942">
      <w:rPr>
        <w:rStyle w:val="Numrodepage"/>
      </w:rPr>
      <w:t>/</w:t>
    </w:r>
    <w:r w:rsidR="00000942">
      <w:rPr>
        <w:rStyle w:val="Numrodepage"/>
      </w:rPr>
      <w:fldChar w:fldCharType="begin"/>
    </w:r>
    <w:r w:rsidR="00000942">
      <w:rPr>
        <w:rStyle w:val="Numrodepage"/>
      </w:rPr>
      <w:instrText>NUMPAGES</w:instrText>
    </w:r>
    <w:r w:rsidR="00000942">
      <w:rPr>
        <w:rStyle w:val="Numrodepage"/>
      </w:rPr>
      <w:fldChar w:fldCharType="separate"/>
    </w:r>
    <w:r w:rsidR="00B30B2C">
      <w:rPr>
        <w:rStyle w:val="Numrodepage"/>
        <w:noProof/>
      </w:rPr>
      <w:t>41</w:t>
    </w:r>
    <w:r w:rsidR="00000942">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9CF531" w14:textId="77777777" w:rsidR="000265CC" w:rsidRDefault="000265CC">
      <w:r>
        <w:separator/>
      </w:r>
    </w:p>
  </w:footnote>
  <w:footnote w:type="continuationSeparator" w:id="0">
    <w:p w14:paraId="46FF32E3" w14:textId="77777777" w:rsidR="000265CC" w:rsidRDefault="000265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A2870"/>
    <w:multiLevelType w:val="multilevel"/>
    <w:tmpl w:val="17325DC6"/>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1" w15:restartNumberingAfterBreak="0">
    <w:nsid w:val="06D078BC"/>
    <w:multiLevelType w:val="hybridMultilevel"/>
    <w:tmpl w:val="0C5470D4"/>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B932775"/>
    <w:multiLevelType w:val="hybridMultilevel"/>
    <w:tmpl w:val="C33083B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9800F7"/>
    <w:multiLevelType w:val="hybridMultilevel"/>
    <w:tmpl w:val="57E8E57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F1546C"/>
    <w:multiLevelType w:val="hybridMultilevel"/>
    <w:tmpl w:val="071038E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27283E"/>
    <w:multiLevelType w:val="multilevel"/>
    <w:tmpl w:val="0866ABA6"/>
    <w:lvl w:ilvl="0">
      <w:start w:val="10"/>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6" w15:restartNumberingAfterBreak="0">
    <w:nsid w:val="15BA2221"/>
    <w:multiLevelType w:val="multilevel"/>
    <w:tmpl w:val="24FE8C3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upperRoman"/>
      <w:lvlText w:val="%4"/>
      <w:lvlJc w:val="left"/>
      <w:pPr>
        <w:tabs>
          <w:tab w:val="num" w:pos="680"/>
        </w:tabs>
        <w:ind w:left="680" w:hanging="680"/>
      </w:pPr>
    </w:lvl>
    <w:lvl w:ilvl="4">
      <w:start w:val="1"/>
      <w:numFmt w:val="decimal"/>
      <w:lvlText w:val="%5"/>
      <w:lvlJc w:val="left"/>
      <w:pPr>
        <w:tabs>
          <w:tab w:val="num" w:pos="1021"/>
        </w:tabs>
        <w:ind w:left="1021" w:hanging="681"/>
      </w:pPr>
    </w:lvl>
    <w:lvl w:ilvl="5">
      <w:start w:val="1"/>
      <w:numFmt w:val="decimal"/>
      <w:lvlText w:val="%5.%6"/>
      <w:lvlJc w:val="left"/>
      <w:pPr>
        <w:tabs>
          <w:tab w:val="num" w:pos="1361"/>
        </w:tabs>
        <w:ind w:left="1361" w:hanging="681"/>
      </w:pPr>
    </w:lvl>
    <w:lvl w:ilvl="6">
      <w:start w:val="1"/>
      <w:numFmt w:val="decimal"/>
      <w:lvlText w:val="%5.%6.%7"/>
      <w:lvlJc w:val="left"/>
      <w:pPr>
        <w:tabs>
          <w:tab w:val="num" w:pos="851"/>
        </w:tabs>
        <w:ind w:left="851" w:hanging="851"/>
      </w:pPr>
    </w:lvl>
    <w:lvl w:ilvl="7">
      <w:start w:val="1"/>
      <w:numFmt w:val="decimal"/>
      <w:lvlText w:val="%5.%6.%7.%8"/>
      <w:lvlJc w:val="left"/>
      <w:pPr>
        <w:tabs>
          <w:tab w:val="num" w:pos="1021"/>
        </w:tabs>
        <w:ind w:left="1021" w:hanging="1021"/>
      </w:pPr>
    </w:lvl>
    <w:lvl w:ilvl="8">
      <w:start w:val="1"/>
      <w:numFmt w:val="none"/>
      <w:suff w:val="nothing"/>
      <w:lvlText w:val=""/>
      <w:lvlJc w:val="left"/>
      <w:pPr>
        <w:tabs>
          <w:tab w:val="num" w:pos="0"/>
        </w:tabs>
        <w:ind w:left="0" w:firstLine="0"/>
      </w:pPr>
    </w:lvl>
  </w:abstractNum>
  <w:abstractNum w:abstractNumId="7" w15:restartNumberingAfterBreak="0">
    <w:nsid w:val="17066B00"/>
    <w:multiLevelType w:val="hybridMultilevel"/>
    <w:tmpl w:val="621C20F2"/>
    <w:lvl w:ilvl="0" w:tplc="040C0005">
      <w:start w:val="1"/>
      <w:numFmt w:val="bullet"/>
      <w:lvlText w:val=""/>
      <w:lvlJc w:val="left"/>
      <w:pPr>
        <w:tabs>
          <w:tab w:val="num" w:pos="720"/>
        </w:tabs>
        <w:ind w:left="720" w:hanging="360"/>
      </w:pPr>
      <w:rPr>
        <w:rFonts w:ascii="Wingdings" w:hAnsi="Wingdings" w:hint="default"/>
      </w:rPr>
    </w:lvl>
    <w:lvl w:ilvl="1" w:tplc="FFFFFFFF">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F944E5"/>
    <w:multiLevelType w:val="multilevel"/>
    <w:tmpl w:val="AA7CDB7E"/>
    <w:lvl w:ilvl="0">
      <w:start w:val="1"/>
      <w:numFmt w:val="bullet"/>
      <w:lvlText w:val="•"/>
      <w:lvlJc w:val="left"/>
      <w:pPr>
        <w:tabs>
          <w:tab w:val="num" w:pos="360"/>
        </w:tabs>
        <w:ind w:left="360" w:hanging="360"/>
      </w:pPr>
      <w:rPr>
        <w:rFonts w:ascii="Arial" w:hAnsi="Arial" w:cs="Arial" w:hint="default"/>
      </w:rPr>
    </w:lvl>
    <w:lvl w:ilvl="1">
      <w:start w:va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9" w15:restartNumberingAfterBreak="0">
    <w:nsid w:val="27F5172A"/>
    <w:multiLevelType w:val="multilevel"/>
    <w:tmpl w:val="D8527EB0"/>
    <w:lvl w:ilvl="0">
      <w:start w:val="1"/>
      <w:numFmt w:val="bullet"/>
      <w:lvlText w:val=""/>
      <w:lvlJc w:val="left"/>
      <w:pPr>
        <w:tabs>
          <w:tab w:val="num" w:pos="0"/>
        </w:tabs>
        <w:ind w:left="715" w:firstLine="0"/>
      </w:pPr>
      <w:rPr>
        <w:rFonts w:ascii="Wingdings" w:hAnsi="Wingdings" w:cs="Wingdings" w:hint="default"/>
      </w:rPr>
    </w:lvl>
    <w:lvl w:ilvl="1">
      <w:start w:val="1"/>
      <w:numFmt w:val="bullet"/>
      <w:lvlText w:val="o"/>
      <w:lvlJc w:val="left"/>
      <w:pPr>
        <w:tabs>
          <w:tab w:val="num" w:pos="0"/>
        </w:tabs>
        <w:ind w:left="1426" w:firstLine="0"/>
      </w:pPr>
      <w:rPr>
        <w:rFonts w:ascii="Courier New" w:hAnsi="Courier New" w:cs="Courier New" w:hint="default"/>
      </w:rPr>
    </w:lvl>
    <w:lvl w:ilvl="2">
      <w:start w:val="1"/>
      <w:numFmt w:val="bullet"/>
      <w:lvlText w:val="▪"/>
      <w:lvlJc w:val="left"/>
      <w:pPr>
        <w:tabs>
          <w:tab w:val="num" w:pos="0"/>
        </w:tabs>
        <w:ind w:left="2160" w:firstLine="0"/>
      </w:pPr>
      <w:rPr>
        <w:rFonts w:ascii="Courier New" w:hAnsi="Courier New" w:cs="Courier New" w:hint="default"/>
      </w:rPr>
    </w:lvl>
    <w:lvl w:ilvl="3">
      <w:start w:val="1"/>
      <w:numFmt w:val="bullet"/>
      <w:lvlText w:val="•"/>
      <w:lvlJc w:val="left"/>
      <w:pPr>
        <w:tabs>
          <w:tab w:val="num" w:pos="0"/>
        </w:tabs>
        <w:ind w:left="2880" w:firstLine="0"/>
      </w:pPr>
      <w:rPr>
        <w:rFonts w:ascii="Courier New" w:hAnsi="Courier New" w:cs="Courier New" w:hint="default"/>
      </w:rPr>
    </w:lvl>
    <w:lvl w:ilvl="4">
      <w:start w:val="1"/>
      <w:numFmt w:val="bullet"/>
      <w:lvlText w:val="o"/>
      <w:lvlJc w:val="left"/>
      <w:pPr>
        <w:tabs>
          <w:tab w:val="num" w:pos="0"/>
        </w:tabs>
        <w:ind w:left="3600" w:firstLine="0"/>
      </w:pPr>
      <w:rPr>
        <w:rFonts w:ascii="Courier New" w:hAnsi="Courier New" w:cs="Courier New" w:hint="default"/>
      </w:rPr>
    </w:lvl>
    <w:lvl w:ilvl="5">
      <w:start w:val="1"/>
      <w:numFmt w:val="bullet"/>
      <w:lvlText w:val="▪"/>
      <w:lvlJc w:val="left"/>
      <w:pPr>
        <w:tabs>
          <w:tab w:val="num" w:pos="0"/>
        </w:tabs>
        <w:ind w:left="4320" w:firstLine="0"/>
      </w:pPr>
      <w:rPr>
        <w:rFonts w:ascii="Courier New" w:hAnsi="Courier New" w:cs="Courier New" w:hint="default"/>
      </w:rPr>
    </w:lvl>
    <w:lvl w:ilvl="6">
      <w:start w:val="1"/>
      <w:numFmt w:val="bullet"/>
      <w:lvlText w:val="•"/>
      <w:lvlJc w:val="left"/>
      <w:pPr>
        <w:tabs>
          <w:tab w:val="num" w:pos="0"/>
        </w:tabs>
        <w:ind w:left="5040" w:firstLine="0"/>
      </w:pPr>
      <w:rPr>
        <w:rFonts w:ascii="Courier New" w:hAnsi="Courier New" w:cs="Courier New" w:hint="default"/>
      </w:rPr>
    </w:lvl>
    <w:lvl w:ilvl="7">
      <w:start w:val="1"/>
      <w:numFmt w:val="bullet"/>
      <w:lvlText w:val="o"/>
      <w:lvlJc w:val="left"/>
      <w:pPr>
        <w:tabs>
          <w:tab w:val="num" w:pos="0"/>
        </w:tabs>
        <w:ind w:left="5760" w:firstLine="0"/>
      </w:pPr>
      <w:rPr>
        <w:rFonts w:ascii="Courier New" w:hAnsi="Courier New" w:cs="Courier New" w:hint="default"/>
      </w:rPr>
    </w:lvl>
    <w:lvl w:ilvl="8">
      <w:start w:val="1"/>
      <w:numFmt w:val="bullet"/>
      <w:lvlText w:val="▪"/>
      <w:lvlJc w:val="left"/>
      <w:pPr>
        <w:tabs>
          <w:tab w:val="num" w:pos="0"/>
        </w:tabs>
        <w:ind w:left="6480" w:firstLine="0"/>
      </w:pPr>
      <w:rPr>
        <w:rFonts w:ascii="Courier New" w:hAnsi="Courier New" w:cs="Courier New" w:hint="default"/>
      </w:rPr>
    </w:lvl>
  </w:abstractNum>
  <w:abstractNum w:abstractNumId="10" w15:restartNumberingAfterBreak="0">
    <w:nsid w:val="29AC6E77"/>
    <w:multiLevelType w:val="multilevel"/>
    <w:tmpl w:val="B3320190"/>
    <w:lvl w:ilvl="0">
      <w:start w:val="1"/>
      <w:numFmt w:val="lowerLetter"/>
      <w:pStyle w:val="Titre4"/>
      <w:lvlText w:val="%1)"/>
      <w:lvlJc w:val="left"/>
      <w:pPr>
        <w:tabs>
          <w:tab w:val="num" w:pos="397"/>
        </w:tabs>
        <w:ind w:left="757" w:hanging="360"/>
      </w:pPr>
    </w:lvl>
    <w:lvl w:ilvl="1">
      <w:start w:val="1"/>
      <w:numFmt w:val="lowerLetter"/>
      <w:lvlText w:val="%2)"/>
      <w:lvlJc w:val="left"/>
      <w:pPr>
        <w:tabs>
          <w:tab w:val="num" w:pos="397"/>
        </w:tabs>
        <w:ind w:left="1117" w:hanging="360"/>
      </w:pPr>
    </w:lvl>
    <w:lvl w:ilvl="2">
      <w:start w:val="1"/>
      <w:numFmt w:val="lowerRoman"/>
      <w:lvlText w:val="%3)"/>
      <w:lvlJc w:val="left"/>
      <w:pPr>
        <w:tabs>
          <w:tab w:val="num" w:pos="397"/>
        </w:tabs>
        <w:ind w:left="1477" w:hanging="360"/>
      </w:pPr>
    </w:lvl>
    <w:lvl w:ilvl="3">
      <w:start w:val="1"/>
      <w:numFmt w:val="decimal"/>
      <w:lvlText w:val="(%4)"/>
      <w:lvlJc w:val="left"/>
      <w:pPr>
        <w:tabs>
          <w:tab w:val="num" w:pos="397"/>
        </w:tabs>
        <w:ind w:left="1837" w:hanging="360"/>
      </w:pPr>
    </w:lvl>
    <w:lvl w:ilvl="4">
      <w:start w:val="1"/>
      <w:numFmt w:val="lowerLetter"/>
      <w:lvlText w:val="(%5)"/>
      <w:lvlJc w:val="left"/>
      <w:pPr>
        <w:tabs>
          <w:tab w:val="num" w:pos="397"/>
        </w:tabs>
        <w:ind w:left="2197" w:hanging="360"/>
      </w:pPr>
    </w:lvl>
    <w:lvl w:ilvl="5">
      <w:start w:val="1"/>
      <w:numFmt w:val="lowerRoman"/>
      <w:lvlText w:val="(%6)"/>
      <w:lvlJc w:val="left"/>
      <w:pPr>
        <w:tabs>
          <w:tab w:val="num" w:pos="397"/>
        </w:tabs>
        <w:ind w:left="2557" w:hanging="360"/>
      </w:pPr>
    </w:lvl>
    <w:lvl w:ilvl="6">
      <w:start w:val="1"/>
      <w:numFmt w:val="decimal"/>
      <w:lvlText w:val="%7."/>
      <w:lvlJc w:val="left"/>
      <w:pPr>
        <w:tabs>
          <w:tab w:val="num" w:pos="397"/>
        </w:tabs>
        <w:ind w:left="2917" w:hanging="360"/>
      </w:pPr>
    </w:lvl>
    <w:lvl w:ilvl="7">
      <w:start w:val="1"/>
      <w:numFmt w:val="lowerLetter"/>
      <w:lvlText w:val="%8."/>
      <w:lvlJc w:val="left"/>
      <w:pPr>
        <w:tabs>
          <w:tab w:val="num" w:pos="397"/>
        </w:tabs>
        <w:ind w:left="3277" w:hanging="360"/>
      </w:pPr>
    </w:lvl>
    <w:lvl w:ilvl="8">
      <w:start w:val="1"/>
      <w:numFmt w:val="lowerRoman"/>
      <w:lvlText w:val="%9."/>
      <w:lvlJc w:val="left"/>
      <w:pPr>
        <w:tabs>
          <w:tab w:val="num" w:pos="397"/>
        </w:tabs>
        <w:ind w:left="3637" w:hanging="360"/>
      </w:pPr>
    </w:lvl>
  </w:abstractNum>
  <w:abstractNum w:abstractNumId="11" w15:restartNumberingAfterBreak="0">
    <w:nsid w:val="2C6438D5"/>
    <w:multiLevelType w:val="multilevel"/>
    <w:tmpl w:val="231C73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2E1D37B0"/>
    <w:multiLevelType w:val="multilevel"/>
    <w:tmpl w:val="4FA4D51C"/>
    <w:lvl w:ilvl="0">
      <w:start w:val="1"/>
      <w:numFmt w:val="bullet"/>
      <w:lvlText w:val=""/>
      <w:lvlJc w:val="left"/>
      <w:pPr>
        <w:tabs>
          <w:tab w:val="num" w:pos="397"/>
        </w:tabs>
        <w:ind w:left="397" w:hanging="397"/>
      </w:pPr>
      <w:rPr>
        <w:rFonts w:ascii="Wingdings" w:hAnsi="Wingdings" w:cs="Wingdings" w:hint="default"/>
      </w:rPr>
    </w:lvl>
    <w:lvl w:ilvl="1">
      <w:start w:val="1"/>
      <w:numFmt w:val="bullet"/>
      <w:lvlText w:val=""/>
      <w:lvlJc w:val="left"/>
      <w:pPr>
        <w:tabs>
          <w:tab w:val="num" w:pos="1800"/>
        </w:tabs>
        <w:ind w:left="1800" w:hanging="72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30501C95"/>
    <w:multiLevelType w:val="multilevel"/>
    <w:tmpl w:val="4A44A4D2"/>
    <w:lvl w:ilvl="0">
      <w:start w:val="1"/>
      <w:numFmt w:val="bullet"/>
      <w:lvlText w:val=""/>
      <w:lvlJc w:val="left"/>
      <w:pPr>
        <w:tabs>
          <w:tab w:val="num" w:pos="397"/>
        </w:tabs>
        <w:ind w:left="397" w:hanging="397"/>
      </w:pPr>
      <w:rPr>
        <w:rFonts w:ascii="Wingdings" w:hAnsi="Wingdings" w:cs="Wingdings" w:hint="default"/>
      </w:rPr>
    </w:lvl>
    <w:lvl w:ilvl="1">
      <w:start w:val="1"/>
      <w:numFmt w:val="bullet"/>
      <w:lvlText w:val=""/>
      <w:lvlJc w:val="left"/>
      <w:pPr>
        <w:tabs>
          <w:tab w:val="num" w:pos="1800"/>
        </w:tabs>
        <w:ind w:left="1800" w:hanging="72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30D77784"/>
    <w:multiLevelType w:val="hybridMultilevel"/>
    <w:tmpl w:val="170472BA"/>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15" w15:restartNumberingAfterBreak="0">
    <w:nsid w:val="32B91540"/>
    <w:multiLevelType w:val="hybridMultilevel"/>
    <w:tmpl w:val="987E80A4"/>
    <w:lvl w:ilvl="0" w:tplc="040C0001">
      <w:start w:val="1"/>
      <w:numFmt w:val="bullet"/>
      <w:lvlText w:val=""/>
      <w:lvlJc w:val="left"/>
      <w:pPr>
        <w:ind w:left="757" w:hanging="360"/>
      </w:pPr>
      <w:rPr>
        <w:rFonts w:ascii="Symbol" w:hAnsi="Symbol" w:hint="default"/>
      </w:rPr>
    </w:lvl>
    <w:lvl w:ilvl="1" w:tplc="040C0003" w:tentative="1">
      <w:start w:val="1"/>
      <w:numFmt w:val="bullet"/>
      <w:lvlText w:val="o"/>
      <w:lvlJc w:val="left"/>
      <w:pPr>
        <w:ind w:left="1477" w:hanging="360"/>
      </w:pPr>
      <w:rPr>
        <w:rFonts w:ascii="Courier New" w:hAnsi="Courier New" w:cs="Courier New" w:hint="default"/>
      </w:rPr>
    </w:lvl>
    <w:lvl w:ilvl="2" w:tplc="040C0005" w:tentative="1">
      <w:start w:val="1"/>
      <w:numFmt w:val="bullet"/>
      <w:lvlText w:val=""/>
      <w:lvlJc w:val="left"/>
      <w:pPr>
        <w:ind w:left="2197" w:hanging="360"/>
      </w:pPr>
      <w:rPr>
        <w:rFonts w:ascii="Wingdings" w:hAnsi="Wingdings" w:hint="default"/>
      </w:rPr>
    </w:lvl>
    <w:lvl w:ilvl="3" w:tplc="040C0001" w:tentative="1">
      <w:start w:val="1"/>
      <w:numFmt w:val="bullet"/>
      <w:lvlText w:val=""/>
      <w:lvlJc w:val="left"/>
      <w:pPr>
        <w:ind w:left="2917" w:hanging="360"/>
      </w:pPr>
      <w:rPr>
        <w:rFonts w:ascii="Symbol" w:hAnsi="Symbol" w:hint="default"/>
      </w:rPr>
    </w:lvl>
    <w:lvl w:ilvl="4" w:tplc="040C0003" w:tentative="1">
      <w:start w:val="1"/>
      <w:numFmt w:val="bullet"/>
      <w:lvlText w:val="o"/>
      <w:lvlJc w:val="left"/>
      <w:pPr>
        <w:ind w:left="3637" w:hanging="360"/>
      </w:pPr>
      <w:rPr>
        <w:rFonts w:ascii="Courier New" w:hAnsi="Courier New" w:cs="Courier New" w:hint="default"/>
      </w:rPr>
    </w:lvl>
    <w:lvl w:ilvl="5" w:tplc="040C0005" w:tentative="1">
      <w:start w:val="1"/>
      <w:numFmt w:val="bullet"/>
      <w:lvlText w:val=""/>
      <w:lvlJc w:val="left"/>
      <w:pPr>
        <w:ind w:left="4357" w:hanging="360"/>
      </w:pPr>
      <w:rPr>
        <w:rFonts w:ascii="Wingdings" w:hAnsi="Wingdings" w:hint="default"/>
      </w:rPr>
    </w:lvl>
    <w:lvl w:ilvl="6" w:tplc="040C0001" w:tentative="1">
      <w:start w:val="1"/>
      <w:numFmt w:val="bullet"/>
      <w:lvlText w:val=""/>
      <w:lvlJc w:val="left"/>
      <w:pPr>
        <w:ind w:left="5077" w:hanging="360"/>
      </w:pPr>
      <w:rPr>
        <w:rFonts w:ascii="Symbol" w:hAnsi="Symbol" w:hint="default"/>
      </w:rPr>
    </w:lvl>
    <w:lvl w:ilvl="7" w:tplc="040C0003" w:tentative="1">
      <w:start w:val="1"/>
      <w:numFmt w:val="bullet"/>
      <w:lvlText w:val="o"/>
      <w:lvlJc w:val="left"/>
      <w:pPr>
        <w:ind w:left="5797" w:hanging="360"/>
      </w:pPr>
      <w:rPr>
        <w:rFonts w:ascii="Courier New" w:hAnsi="Courier New" w:cs="Courier New" w:hint="default"/>
      </w:rPr>
    </w:lvl>
    <w:lvl w:ilvl="8" w:tplc="040C0005" w:tentative="1">
      <w:start w:val="1"/>
      <w:numFmt w:val="bullet"/>
      <w:lvlText w:val=""/>
      <w:lvlJc w:val="left"/>
      <w:pPr>
        <w:ind w:left="6517" w:hanging="360"/>
      </w:pPr>
      <w:rPr>
        <w:rFonts w:ascii="Wingdings" w:hAnsi="Wingdings" w:hint="default"/>
      </w:rPr>
    </w:lvl>
  </w:abstractNum>
  <w:abstractNum w:abstractNumId="16" w15:restartNumberingAfterBreak="0">
    <w:nsid w:val="33450B85"/>
    <w:multiLevelType w:val="multilevel"/>
    <w:tmpl w:val="CB7E55B2"/>
    <w:lvl w:ilvl="0">
      <w:start w:val="1"/>
      <w:numFmt w:val="lowerLetter"/>
      <w:lvlText w:val="%1)"/>
      <w:lvlJc w:val="left"/>
      <w:pPr>
        <w:tabs>
          <w:tab w:val="num" w:pos="397"/>
        </w:tabs>
        <w:ind w:left="757" w:hanging="360"/>
      </w:pPr>
      <w:rPr>
        <w:rFonts w:hint="default"/>
      </w:rPr>
    </w:lvl>
    <w:lvl w:ilvl="1">
      <w:start w:val="1"/>
      <w:numFmt w:val="lowerLetter"/>
      <w:lvlText w:val="%2)"/>
      <w:lvlJc w:val="left"/>
      <w:pPr>
        <w:tabs>
          <w:tab w:val="num" w:pos="397"/>
        </w:tabs>
        <w:ind w:left="1117" w:hanging="360"/>
      </w:pPr>
      <w:rPr>
        <w:rFonts w:hint="default"/>
      </w:rPr>
    </w:lvl>
    <w:lvl w:ilvl="2">
      <w:start w:val="1"/>
      <w:numFmt w:val="lowerRoman"/>
      <w:lvlText w:val="%3)"/>
      <w:lvlJc w:val="left"/>
      <w:pPr>
        <w:tabs>
          <w:tab w:val="num" w:pos="397"/>
        </w:tabs>
        <w:ind w:left="1477" w:hanging="360"/>
      </w:pPr>
      <w:rPr>
        <w:rFonts w:hint="default"/>
      </w:rPr>
    </w:lvl>
    <w:lvl w:ilvl="3">
      <w:start w:val="1"/>
      <w:numFmt w:val="decimal"/>
      <w:lvlText w:val="(%4)"/>
      <w:lvlJc w:val="left"/>
      <w:pPr>
        <w:tabs>
          <w:tab w:val="num" w:pos="397"/>
        </w:tabs>
        <w:ind w:left="1837" w:hanging="360"/>
      </w:pPr>
      <w:rPr>
        <w:rFonts w:hint="default"/>
      </w:rPr>
    </w:lvl>
    <w:lvl w:ilvl="4">
      <w:start w:val="1"/>
      <w:numFmt w:val="lowerLetter"/>
      <w:lvlText w:val="(%5)"/>
      <w:lvlJc w:val="left"/>
      <w:pPr>
        <w:tabs>
          <w:tab w:val="num" w:pos="397"/>
        </w:tabs>
        <w:ind w:left="2197" w:hanging="360"/>
      </w:pPr>
      <w:rPr>
        <w:rFonts w:hint="default"/>
      </w:rPr>
    </w:lvl>
    <w:lvl w:ilvl="5">
      <w:start w:val="1"/>
      <w:numFmt w:val="lowerRoman"/>
      <w:lvlText w:val="(%6)"/>
      <w:lvlJc w:val="left"/>
      <w:pPr>
        <w:tabs>
          <w:tab w:val="num" w:pos="397"/>
        </w:tabs>
        <w:ind w:left="2557" w:hanging="360"/>
      </w:pPr>
      <w:rPr>
        <w:rFonts w:hint="default"/>
      </w:rPr>
    </w:lvl>
    <w:lvl w:ilvl="6">
      <w:start w:val="1"/>
      <w:numFmt w:val="decimal"/>
      <w:lvlText w:val="%7."/>
      <w:lvlJc w:val="left"/>
      <w:pPr>
        <w:tabs>
          <w:tab w:val="num" w:pos="397"/>
        </w:tabs>
        <w:ind w:left="2917" w:hanging="360"/>
      </w:pPr>
      <w:rPr>
        <w:rFonts w:hint="default"/>
      </w:rPr>
    </w:lvl>
    <w:lvl w:ilvl="7">
      <w:start w:val="1"/>
      <w:numFmt w:val="lowerLetter"/>
      <w:lvlText w:val="%8."/>
      <w:lvlJc w:val="left"/>
      <w:pPr>
        <w:tabs>
          <w:tab w:val="num" w:pos="397"/>
        </w:tabs>
        <w:ind w:left="3277" w:hanging="360"/>
      </w:pPr>
      <w:rPr>
        <w:rFonts w:hint="default"/>
      </w:rPr>
    </w:lvl>
    <w:lvl w:ilvl="8">
      <w:start w:val="1"/>
      <w:numFmt w:val="lowerRoman"/>
      <w:lvlText w:val="%9."/>
      <w:lvlJc w:val="left"/>
      <w:pPr>
        <w:tabs>
          <w:tab w:val="num" w:pos="397"/>
        </w:tabs>
        <w:ind w:left="3637" w:hanging="360"/>
      </w:pPr>
      <w:rPr>
        <w:rFonts w:hint="default"/>
      </w:rPr>
    </w:lvl>
  </w:abstractNum>
  <w:abstractNum w:abstractNumId="17" w15:restartNumberingAfterBreak="0">
    <w:nsid w:val="33626E2A"/>
    <w:multiLevelType w:val="hybridMultilevel"/>
    <w:tmpl w:val="357E7402"/>
    <w:lvl w:ilvl="0" w:tplc="15920414">
      <w:start w:val="1"/>
      <w:numFmt w:val="bullet"/>
      <w:lvlText w:val="•"/>
      <w:lvlJc w:val="left"/>
      <w:pPr>
        <w:tabs>
          <w:tab w:val="num" w:pos="720"/>
        </w:tabs>
        <w:ind w:left="720" w:hanging="360"/>
      </w:pPr>
      <w:rPr>
        <w:rFonts w:ascii="Arial" w:hAnsi="Arial" w:hint="default"/>
      </w:rPr>
    </w:lvl>
    <w:lvl w:ilvl="1" w:tplc="E66C6B62" w:tentative="1">
      <w:start w:val="1"/>
      <w:numFmt w:val="bullet"/>
      <w:lvlText w:val="•"/>
      <w:lvlJc w:val="left"/>
      <w:pPr>
        <w:tabs>
          <w:tab w:val="num" w:pos="1440"/>
        </w:tabs>
        <w:ind w:left="1440" w:hanging="360"/>
      </w:pPr>
      <w:rPr>
        <w:rFonts w:ascii="Arial" w:hAnsi="Arial" w:hint="default"/>
      </w:rPr>
    </w:lvl>
    <w:lvl w:ilvl="2" w:tplc="0884FBC6" w:tentative="1">
      <w:start w:val="1"/>
      <w:numFmt w:val="bullet"/>
      <w:lvlText w:val="•"/>
      <w:lvlJc w:val="left"/>
      <w:pPr>
        <w:tabs>
          <w:tab w:val="num" w:pos="2160"/>
        </w:tabs>
        <w:ind w:left="2160" w:hanging="360"/>
      </w:pPr>
      <w:rPr>
        <w:rFonts w:ascii="Arial" w:hAnsi="Arial" w:hint="default"/>
      </w:rPr>
    </w:lvl>
    <w:lvl w:ilvl="3" w:tplc="82F0D356" w:tentative="1">
      <w:start w:val="1"/>
      <w:numFmt w:val="bullet"/>
      <w:lvlText w:val="•"/>
      <w:lvlJc w:val="left"/>
      <w:pPr>
        <w:tabs>
          <w:tab w:val="num" w:pos="2880"/>
        </w:tabs>
        <w:ind w:left="2880" w:hanging="360"/>
      </w:pPr>
      <w:rPr>
        <w:rFonts w:ascii="Arial" w:hAnsi="Arial" w:hint="default"/>
      </w:rPr>
    </w:lvl>
    <w:lvl w:ilvl="4" w:tplc="06FC61D6" w:tentative="1">
      <w:start w:val="1"/>
      <w:numFmt w:val="bullet"/>
      <w:lvlText w:val="•"/>
      <w:lvlJc w:val="left"/>
      <w:pPr>
        <w:tabs>
          <w:tab w:val="num" w:pos="3600"/>
        </w:tabs>
        <w:ind w:left="3600" w:hanging="360"/>
      </w:pPr>
      <w:rPr>
        <w:rFonts w:ascii="Arial" w:hAnsi="Arial" w:hint="default"/>
      </w:rPr>
    </w:lvl>
    <w:lvl w:ilvl="5" w:tplc="BCC8D250" w:tentative="1">
      <w:start w:val="1"/>
      <w:numFmt w:val="bullet"/>
      <w:lvlText w:val="•"/>
      <w:lvlJc w:val="left"/>
      <w:pPr>
        <w:tabs>
          <w:tab w:val="num" w:pos="4320"/>
        </w:tabs>
        <w:ind w:left="4320" w:hanging="360"/>
      </w:pPr>
      <w:rPr>
        <w:rFonts w:ascii="Arial" w:hAnsi="Arial" w:hint="default"/>
      </w:rPr>
    </w:lvl>
    <w:lvl w:ilvl="6" w:tplc="D4C05912" w:tentative="1">
      <w:start w:val="1"/>
      <w:numFmt w:val="bullet"/>
      <w:lvlText w:val="•"/>
      <w:lvlJc w:val="left"/>
      <w:pPr>
        <w:tabs>
          <w:tab w:val="num" w:pos="5040"/>
        </w:tabs>
        <w:ind w:left="5040" w:hanging="360"/>
      </w:pPr>
      <w:rPr>
        <w:rFonts w:ascii="Arial" w:hAnsi="Arial" w:hint="default"/>
      </w:rPr>
    </w:lvl>
    <w:lvl w:ilvl="7" w:tplc="7EA4CBD4" w:tentative="1">
      <w:start w:val="1"/>
      <w:numFmt w:val="bullet"/>
      <w:lvlText w:val="•"/>
      <w:lvlJc w:val="left"/>
      <w:pPr>
        <w:tabs>
          <w:tab w:val="num" w:pos="5760"/>
        </w:tabs>
        <w:ind w:left="5760" w:hanging="360"/>
      </w:pPr>
      <w:rPr>
        <w:rFonts w:ascii="Arial" w:hAnsi="Arial" w:hint="default"/>
      </w:rPr>
    </w:lvl>
    <w:lvl w:ilvl="8" w:tplc="0ECAB96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5F41C3B"/>
    <w:multiLevelType w:val="hybridMultilevel"/>
    <w:tmpl w:val="7A801F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7225829"/>
    <w:multiLevelType w:val="hybridMultilevel"/>
    <w:tmpl w:val="C6A895D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CA375C2"/>
    <w:multiLevelType w:val="multilevel"/>
    <w:tmpl w:val="EF3EDB0E"/>
    <w:lvl w:ilvl="0">
      <w:start w:val="3"/>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1" w15:restartNumberingAfterBreak="0">
    <w:nsid w:val="3EB0247F"/>
    <w:multiLevelType w:val="multilevel"/>
    <w:tmpl w:val="9174B0BC"/>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3F585A8A"/>
    <w:multiLevelType w:val="multilevel"/>
    <w:tmpl w:val="3B5CB2F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upperRoman"/>
      <w:lvlText w:val="%4"/>
      <w:lvlJc w:val="left"/>
      <w:pPr>
        <w:tabs>
          <w:tab w:val="num" w:pos="680"/>
        </w:tabs>
        <w:ind w:left="680" w:hanging="680"/>
      </w:pPr>
    </w:lvl>
    <w:lvl w:ilvl="4">
      <w:start w:val="1"/>
      <w:numFmt w:val="none"/>
      <w:suff w:val="nothing"/>
      <w:lvlText w:val=""/>
      <w:lvlJc w:val="left"/>
      <w:pPr>
        <w:tabs>
          <w:tab w:val="num" w:pos="0"/>
        </w:tabs>
        <w:ind w:left="0" w:firstLine="0"/>
      </w:pPr>
    </w:lvl>
    <w:lvl w:ilvl="5">
      <w:start w:val="1"/>
      <w:numFmt w:val="decimal"/>
      <w:pStyle w:val="Titre6"/>
      <w:lvlText w:val="%5.%6"/>
      <w:lvlJc w:val="left"/>
      <w:pPr>
        <w:tabs>
          <w:tab w:val="num" w:pos="1361"/>
        </w:tabs>
        <w:ind w:left="1361" w:hanging="681"/>
      </w:pPr>
    </w:lvl>
    <w:lvl w:ilvl="6">
      <w:start w:val="1"/>
      <w:numFmt w:val="decimal"/>
      <w:pStyle w:val="Titre7"/>
      <w:lvlText w:val="%5.%6.%7"/>
      <w:lvlJc w:val="left"/>
      <w:pPr>
        <w:tabs>
          <w:tab w:val="num" w:pos="851"/>
        </w:tabs>
        <w:ind w:left="851" w:hanging="851"/>
      </w:pPr>
    </w:lvl>
    <w:lvl w:ilvl="7">
      <w:start w:val="1"/>
      <w:numFmt w:val="decimal"/>
      <w:pStyle w:val="Titre8"/>
      <w:lvlText w:val="%5.%6.%7.%8"/>
      <w:lvlJc w:val="left"/>
      <w:pPr>
        <w:tabs>
          <w:tab w:val="num" w:pos="1021"/>
        </w:tabs>
        <w:ind w:left="1021" w:hanging="1021"/>
      </w:pPr>
    </w:lvl>
    <w:lvl w:ilvl="8">
      <w:start w:val="1"/>
      <w:numFmt w:val="none"/>
      <w:pStyle w:val="Titre9"/>
      <w:suff w:val="nothing"/>
      <w:lvlText w:val=""/>
      <w:lvlJc w:val="left"/>
      <w:pPr>
        <w:tabs>
          <w:tab w:val="num" w:pos="0"/>
        </w:tabs>
        <w:ind w:left="0" w:firstLine="0"/>
      </w:pPr>
    </w:lvl>
  </w:abstractNum>
  <w:abstractNum w:abstractNumId="23" w15:restartNumberingAfterBreak="0">
    <w:nsid w:val="3F86345D"/>
    <w:multiLevelType w:val="hybridMultilevel"/>
    <w:tmpl w:val="4814BF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41202D3A"/>
    <w:multiLevelType w:val="hybridMultilevel"/>
    <w:tmpl w:val="967EEB0C"/>
    <w:lvl w:ilvl="0" w:tplc="E65E3616">
      <w:start w:val="1"/>
      <w:numFmt w:val="decimal"/>
      <w:lvlText w:val="%1."/>
      <w:lvlJc w:val="left"/>
      <w:pPr>
        <w:tabs>
          <w:tab w:val="num" w:pos="720"/>
        </w:tabs>
        <w:ind w:left="720" w:hanging="360"/>
      </w:pPr>
    </w:lvl>
    <w:lvl w:ilvl="1" w:tplc="3FECB5E8" w:tentative="1">
      <w:start w:val="1"/>
      <w:numFmt w:val="decimal"/>
      <w:lvlText w:val="%2."/>
      <w:lvlJc w:val="left"/>
      <w:pPr>
        <w:tabs>
          <w:tab w:val="num" w:pos="1440"/>
        </w:tabs>
        <w:ind w:left="1440" w:hanging="360"/>
      </w:pPr>
    </w:lvl>
    <w:lvl w:ilvl="2" w:tplc="0744F738" w:tentative="1">
      <w:start w:val="1"/>
      <w:numFmt w:val="decimal"/>
      <w:lvlText w:val="%3."/>
      <w:lvlJc w:val="left"/>
      <w:pPr>
        <w:tabs>
          <w:tab w:val="num" w:pos="2160"/>
        </w:tabs>
        <w:ind w:left="2160" w:hanging="360"/>
      </w:pPr>
    </w:lvl>
    <w:lvl w:ilvl="3" w:tplc="AD8C74AE" w:tentative="1">
      <w:start w:val="1"/>
      <w:numFmt w:val="decimal"/>
      <w:lvlText w:val="%4."/>
      <w:lvlJc w:val="left"/>
      <w:pPr>
        <w:tabs>
          <w:tab w:val="num" w:pos="2880"/>
        </w:tabs>
        <w:ind w:left="2880" w:hanging="360"/>
      </w:pPr>
    </w:lvl>
    <w:lvl w:ilvl="4" w:tplc="C68C6C66" w:tentative="1">
      <w:start w:val="1"/>
      <w:numFmt w:val="decimal"/>
      <w:lvlText w:val="%5."/>
      <w:lvlJc w:val="left"/>
      <w:pPr>
        <w:tabs>
          <w:tab w:val="num" w:pos="3600"/>
        </w:tabs>
        <w:ind w:left="3600" w:hanging="360"/>
      </w:pPr>
    </w:lvl>
    <w:lvl w:ilvl="5" w:tplc="EF1CB834" w:tentative="1">
      <w:start w:val="1"/>
      <w:numFmt w:val="decimal"/>
      <w:lvlText w:val="%6."/>
      <w:lvlJc w:val="left"/>
      <w:pPr>
        <w:tabs>
          <w:tab w:val="num" w:pos="4320"/>
        </w:tabs>
        <w:ind w:left="4320" w:hanging="360"/>
      </w:pPr>
    </w:lvl>
    <w:lvl w:ilvl="6" w:tplc="1706B6B0" w:tentative="1">
      <w:start w:val="1"/>
      <w:numFmt w:val="decimal"/>
      <w:lvlText w:val="%7."/>
      <w:lvlJc w:val="left"/>
      <w:pPr>
        <w:tabs>
          <w:tab w:val="num" w:pos="5040"/>
        </w:tabs>
        <w:ind w:left="5040" w:hanging="360"/>
      </w:pPr>
    </w:lvl>
    <w:lvl w:ilvl="7" w:tplc="1684167E" w:tentative="1">
      <w:start w:val="1"/>
      <w:numFmt w:val="decimal"/>
      <w:lvlText w:val="%8."/>
      <w:lvlJc w:val="left"/>
      <w:pPr>
        <w:tabs>
          <w:tab w:val="num" w:pos="5760"/>
        </w:tabs>
        <w:ind w:left="5760" w:hanging="360"/>
      </w:pPr>
    </w:lvl>
    <w:lvl w:ilvl="8" w:tplc="1D547FF6" w:tentative="1">
      <w:start w:val="1"/>
      <w:numFmt w:val="decimal"/>
      <w:lvlText w:val="%9."/>
      <w:lvlJc w:val="left"/>
      <w:pPr>
        <w:tabs>
          <w:tab w:val="num" w:pos="6480"/>
        </w:tabs>
        <w:ind w:left="6480" w:hanging="360"/>
      </w:pPr>
    </w:lvl>
  </w:abstractNum>
  <w:abstractNum w:abstractNumId="25" w15:restartNumberingAfterBreak="0">
    <w:nsid w:val="43792EFF"/>
    <w:multiLevelType w:val="multilevel"/>
    <w:tmpl w:val="6EFC4A96"/>
    <w:lvl w:ilvl="0">
      <w:start w:val="1"/>
      <w:numFmt w:val="bullet"/>
      <w:lvlText w:val=""/>
      <w:lvlJc w:val="left"/>
      <w:pPr>
        <w:tabs>
          <w:tab w:val="num" w:pos="0"/>
        </w:tabs>
        <w:ind w:left="360" w:hanging="360"/>
      </w:pPr>
      <w:rPr>
        <w:rFonts w:ascii="Wingdings" w:hAnsi="Wingdings" w:cs="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o"/>
      <w:lvlJc w:val="left"/>
      <w:pPr>
        <w:tabs>
          <w:tab w:val="num" w:pos="1080"/>
        </w:tabs>
        <w:ind w:left="1080" w:hanging="360"/>
      </w:pPr>
      <w:rPr>
        <w:rFonts w:ascii="Courier New" w:hAnsi="Courier New" w:cs="Courier New" w:hint="default"/>
      </w:rPr>
    </w:lvl>
    <w:lvl w:ilvl="3">
      <w:start w:val="1"/>
      <w:numFmt w:val="bullet"/>
      <w:lvlText w:val="-"/>
      <w:lvlJc w:val="left"/>
      <w:pPr>
        <w:tabs>
          <w:tab w:val="num" w:pos="1440"/>
        </w:tabs>
        <w:ind w:left="1440" w:hanging="360"/>
      </w:pPr>
      <w:rPr>
        <w:rFonts w:ascii="Courier New" w:hAnsi="Courier New" w:cs="Courier New" w:hint="default"/>
      </w:rPr>
    </w:lvl>
    <w:lvl w:ilvl="4">
      <w:start w:val="1"/>
      <w:numFmt w:val="bullet"/>
      <w:lvlText w:val="-"/>
      <w:lvlJc w:val="left"/>
      <w:pPr>
        <w:tabs>
          <w:tab w:val="num" w:pos="1800"/>
        </w:tabs>
        <w:ind w:left="1800" w:hanging="360"/>
      </w:pPr>
      <w:rPr>
        <w:rFonts w:ascii="Courier New" w:hAnsi="Courier New" w:cs="Courier New" w:hint="default"/>
      </w:rPr>
    </w:lvl>
    <w:lvl w:ilvl="5">
      <w:start w:val="1"/>
      <w:numFmt w:val="bullet"/>
      <w:lvlText w:val=""/>
      <w:lvlJc w:val="left"/>
      <w:pPr>
        <w:tabs>
          <w:tab w:val="num" w:pos="2160"/>
        </w:tabs>
        <w:ind w:left="2160" w:hanging="360"/>
      </w:pPr>
      <w:rPr>
        <w:rFonts w:ascii="Wingdings" w:hAnsi="Wingdings" w:cs="Wingdings" w:hint="default"/>
      </w:rPr>
    </w:lvl>
    <w:lvl w:ilvl="6">
      <w:start w:val="1"/>
      <w:numFmt w:val="bullet"/>
      <w:lvlText w:val=""/>
      <w:lvlJc w:val="left"/>
      <w:pPr>
        <w:tabs>
          <w:tab w:val="num" w:pos="2520"/>
        </w:tabs>
        <w:ind w:left="2520" w:hanging="360"/>
      </w:pPr>
      <w:rPr>
        <w:rFonts w:ascii="Wingdings" w:hAnsi="Wingdings" w:cs="Wingdings" w:hint="default"/>
      </w:rPr>
    </w:lvl>
    <w:lvl w:ilvl="7">
      <w:start w:val="1"/>
      <w:numFmt w:val="bullet"/>
      <w:lvlText w:val=""/>
      <w:lvlJc w:val="left"/>
      <w:pPr>
        <w:tabs>
          <w:tab w:val="num" w:pos="2880"/>
        </w:tabs>
        <w:ind w:left="2880" w:hanging="360"/>
      </w:pPr>
      <w:rPr>
        <w:rFonts w:ascii="Symbol" w:hAnsi="Symbol" w:cs="Symbol" w:hint="default"/>
      </w:rPr>
    </w:lvl>
    <w:lvl w:ilvl="8">
      <w:start w:val="1"/>
      <w:numFmt w:val="bullet"/>
      <w:lvlText w:val=""/>
      <w:lvlJc w:val="left"/>
      <w:pPr>
        <w:tabs>
          <w:tab w:val="num" w:pos="3240"/>
        </w:tabs>
        <w:ind w:left="3240" w:hanging="360"/>
      </w:pPr>
      <w:rPr>
        <w:rFonts w:ascii="Symbol" w:hAnsi="Symbol" w:cs="Symbol" w:hint="default"/>
      </w:rPr>
    </w:lvl>
  </w:abstractNum>
  <w:abstractNum w:abstractNumId="26" w15:restartNumberingAfterBreak="0">
    <w:nsid w:val="44330F51"/>
    <w:multiLevelType w:val="hybridMultilevel"/>
    <w:tmpl w:val="9EF0041C"/>
    <w:lvl w:ilvl="0" w:tplc="2996E43E">
      <w:start w:val="1"/>
      <w:numFmt w:val="bullet"/>
      <w:lvlText w:val="•"/>
      <w:lvlJc w:val="left"/>
      <w:pPr>
        <w:tabs>
          <w:tab w:val="num" w:pos="720"/>
        </w:tabs>
        <w:ind w:left="720" w:hanging="360"/>
      </w:pPr>
      <w:rPr>
        <w:rFonts w:ascii="Arial" w:hAnsi="Arial" w:cs="Times New Roman" w:hint="default"/>
      </w:rPr>
    </w:lvl>
    <w:lvl w:ilvl="1" w:tplc="B5F8679E">
      <w:start w:val="1"/>
      <w:numFmt w:val="bullet"/>
      <w:lvlText w:val="•"/>
      <w:lvlJc w:val="left"/>
      <w:pPr>
        <w:tabs>
          <w:tab w:val="num" w:pos="1440"/>
        </w:tabs>
        <w:ind w:left="1440" w:hanging="360"/>
      </w:pPr>
      <w:rPr>
        <w:rFonts w:ascii="Arial" w:hAnsi="Arial" w:cs="Times New Roman" w:hint="default"/>
      </w:rPr>
    </w:lvl>
    <w:lvl w:ilvl="2" w:tplc="B8284EEE">
      <w:start w:val="1"/>
      <w:numFmt w:val="bullet"/>
      <w:lvlText w:val="•"/>
      <w:lvlJc w:val="left"/>
      <w:pPr>
        <w:tabs>
          <w:tab w:val="num" w:pos="2160"/>
        </w:tabs>
        <w:ind w:left="2160" w:hanging="360"/>
      </w:pPr>
      <w:rPr>
        <w:rFonts w:ascii="Arial" w:hAnsi="Arial" w:cs="Times New Roman" w:hint="default"/>
      </w:rPr>
    </w:lvl>
    <w:lvl w:ilvl="3" w:tplc="8DB0371C">
      <w:start w:val="1"/>
      <w:numFmt w:val="bullet"/>
      <w:lvlText w:val="•"/>
      <w:lvlJc w:val="left"/>
      <w:pPr>
        <w:tabs>
          <w:tab w:val="num" w:pos="2880"/>
        </w:tabs>
        <w:ind w:left="2880" w:hanging="360"/>
      </w:pPr>
      <w:rPr>
        <w:rFonts w:ascii="Arial" w:hAnsi="Arial" w:cs="Times New Roman" w:hint="default"/>
      </w:rPr>
    </w:lvl>
    <w:lvl w:ilvl="4" w:tplc="B76C2BFE">
      <w:start w:val="1"/>
      <w:numFmt w:val="bullet"/>
      <w:lvlText w:val="•"/>
      <w:lvlJc w:val="left"/>
      <w:pPr>
        <w:tabs>
          <w:tab w:val="num" w:pos="3600"/>
        </w:tabs>
        <w:ind w:left="3600" w:hanging="360"/>
      </w:pPr>
      <w:rPr>
        <w:rFonts w:ascii="Arial" w:hAnsi="Arial" w:cs="Times New Roman" w:hint="default"/>
      </w:rPr>
    </w:lvl>
    <w:lvl w:ilvl="5" w:tplc="3904E00A">
      <w:start w:val="1"/>
      <w:numFmt w:val="bullet"/>
      <w:lvlText w:val="•"/>
      <w:lvlJc w:val="left"/>
      <w:pPr>
        <w:tabs>
          <w:tab w:val="num" w:pos="4320"/>
        </w:tabs>
        <w:ind w:left="4320" w:hanging="360"/>
      </w:pPr>
      <w:rPr>
        <w:rFonts w:ascii="Arial" w:hAnsi="Arial" w:cs="Times New Roman" w:hint="default"/>
      </w:rPr>
    </w:lvl>
    <w:lvl w:ilvl="6" w:tplc="9626B7E8">
      <w:start w:val="1"/>
      <w:numFmt w:val="bullet"/>
      <w:lvlText w:val="•"/>
      <w:lvlJc w:val="left"/>
      <w:pPr>
        <w:tabs>
          <w:tab w:val="num" w:pos="5040"/>
        </w:tabs>
        <w:ind w:left="5040" w:hanging="360"/>
      </w:pPr>
      <w:rPr>
        <w:rFonts w:ascii="Arial" w:hAnsi="Arial" w:cs="Times New Roman" w:hint="default"/>
      </w:rPr>
    </w:lvl>
    <w:lvl w:ilvl="7" w:tplc="BEE28690">
      <w:start w:val="1"/>
      <w:numFmt w:val="bullet"/>
      <w:lvlText w:val="•"/>
      <w:lvlJc w:val="left"/>
      <w:pPr>
        <w:tabs>
          <w:tab w:val="num" w:pos="5760"/>
        </w:tabs>
        <w:ind w:left="5760" w:hanging="360"/>
      </w:pPr>
      <w:rPr>
        <w:rFonts w:ascii="Arial" w:hAnsi="Arial" w:cs="Times New Roman" w:hint="default"/>
      </w:rPr>
    </w:lvl>
    <w:lvl w:ilvl="8" w:tplc="CF94FE32">
      <w:start w:val="1"/>
      <w:numFmt w:val="bullet"/>
      <w:lvlText w:val="•"/>
      <w:lvlJc w:val="left"/>
      <w:pPr>
        <w:tabs>
          <w:tab w:val="num" w:pos="6480"/>
        </w:tabs>
        <w:ind w:left="6480" w:hanging="360"/>
      </w:pPr>
      <w:rPr>
        <w:rFonts w:ascii="Arial" w:hAnsi="Arial" w:cs="Times New Roman" w:hint="default"/>
      </w:rPr>
    </w:lvl>
  </w:abstractNum>
  <w:abstractNum w:abstractNumId="27" w15:restartNumberingAfterBreak="0">
    <w:nsid w:val="46D3437B"/>
    <w:multiLevelType w:val="hybridMultilevel"/>
    <w:tmpl w:val="95F6704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9A156F9"/>
    <w:multiLevelType w:val="hybridMultilevel"/>
    <w:tmpl w:val="9174BD76"/>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4DA74C81"/>
    <w:multiLevelType w:val="hybridMultilevel"/>
    <w:tmpl w:val="F0DA8F8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EE86DE0"/>
    <w:multiLevelType w:val="hybridMultilevel"/>
    <w:tmpl w:val="036E1540"/>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538E268F"/>
    <w:multiLevelType w:val="multilevel"/>
    <w:tmpl w:val="11CAC33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58E47C72"/>
    <w:multiLevelType w:val="hybridMultilevel"/>
    <w:tmpl w:val="C8CCD3E0"/>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5A9560D7"/>
    <w:multiLevelType w:val="multilevel"/>
    <w:tmpl w:val="BA3E76AA"/>
    <w:lvl w:ilvl="0">
      <w:start w:val="1"/>
      <w:numFmt w:val="lowerLetter"/>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4" w15:restartNumberingAfterBreak="0">
    <w:nsid w:val="5F6A2AE9"/>
    <w:multiLevelType w:val="hybridMultilevel"/>
    <w:tmpl w:val="B240D45C"/>
    <w:lvl w:ilvl="0" w:tplc="040C000B">
      <w:start w:val="1"/>
      <w:numFmt w:val="bullet"/>
      <w:lvlText w:val=""/>
      <w:lvlJc w:val="left"/>
      <w:pPr>
        <w:ind w:left="719" w:hanging="360"/>
      </w:pPr>
      <w:rPr>
        <w:rFonts w:ascii="Wingdings" w:hAnsi="Wingdings" w:hint="default"/>
      </w:rPr>
    </w:lvl>
    <w:lvl w:ilvl="1" w:tplc="040C0003" w:tentative="1">
      <w:start w:val="1"/>
      <w:numFmt w:val="bullet"/>
      <w:lvlText w:val="o"/>
      <w:lvlJc w:val="left"/>
      <w:pPr>
        <w:ind w:left="1439" w:hanging="360"/>
      </w:pPr>
      <w:rPr>
        <w:rFonts w:ascii="Courier New" w:hAnsi="Courier New" w:cs="Courier New" w:hint="default"/>
      </w:rPr>
    </w:lvl>
    <w:lvl w:ilvl="2" w:tplc="040C0005" w:tentative="1">
      <w:start w:val="1"/>
      <w:numFmt w:val="bullet"/>
      <w:lvlText w:val=""/>
      <w:lvlJc w:val="left"/>
      <w:pPr>
        <w:ind w:left="2159" w:hanging="360"/>
      </w:pPr>
      <w:rPr>
        <w:rFonts w:ascii="Wingdings" w:hAnsi="Wingdings" w:hint="default"/>
      </w:rPr>
    </w:lvl>
    <w:lvl w:ilvl="3" w:tplc="040C0001" w:tentative="1">
      <w:start w:val="1"/>
      <w:numFmt w:val="bullet"/>
      <w:lvlText w:val=""/>
      <w:lvlJc w:val="left"/>
      <w:pPr>
        <w:ind w:left="2879" w:hanging="360"/>
      </w:pPr>
      <w:rPr>
        <w:rFonts w:ascii="Symbol" w:hAnsi="Symbol" w:hint="default"/>
      </w:rPr>
    </w:lvl>
    <w:lvl w:ilvl="4" w:tplc="040C0003" w:tentative="1">
      <w:start w:val="1"/>
      <w:numFmt w:val="bullet"/>
      <w:lvlText w:val="o"/>
      <w:lvlJc w:val="left"/>
      <w:pPr>
        <w:ind w:left="3599" w:hanging="360"/>
      </w:pPr>
      <w:rPr>
        <w:rFonts w:ascii="Courier New" w:hAnsi="Courier New" w:cs="Courier New" w:hint="default"/>
      </w:rPr>
    </w:lvl>
    <w:lvl w:ilvl="5" w:tplc="040C0005" w:tentative="1">
      <w:start w:val="1"/>
      <w:numFmt w:val="bullet"/>
      <w:lvlText w:val=""/>
      <w:lvlJc w:val="left"/>
      <w:pPr>
        <w:ind w:left="4319" w:hanging="360"/>
      </w:pPr>
      <w:rPr>
        <w:rFonts w:ascii="Wingdings" w:hAnsi="Wingdings" w:hint="default"/>
      </w:rPr>
    </w:lvl>
    <w:lvl w:ilvl="6" w:tplc="040C0001" w:tentative="1">
      <w:start w:val="1"/>
      <w:numFmt w:val="bullet"/>
      <w:lvlText w:val=""/>
      <w:lvlJc w:val="left"/>
      <w:pPr>
        <w:ind w:left="5039" w:hanging="360"/>
      </w:pPr>
      <w:rPr>
        <w:rFonts w:ascii="Symbol" w:hAnsi="Symbol" w:hint="default"/>
      </w:rPr>
    </w:lvl>
    <w:lvl w:ilvl="7" w:tplc="040C0003" w:tentative="1">
      <w:start w:val="1"/>
      <w:numFmt w:val="bullet"/>
      <w:lvlText w:val="o"/>
      <w:lvlJc w:val="left"/>
      <w:pPr>
        <w:ind w:left="5759" w:hanging="360"/>
      </w:pPr>
      <w:rPr>
        <w:rFonts w:ascii="Courier New" w:hAnsi="Courier New" w:cs="Courier New" w:hint="default"/>
      </w:rPr>
    </w:lvl>
    <w:lvl w:ilvl="8" w:tplc="040C0005" w:tentative="1">
      <w:start w:val="1"/>
      <w:numFmt w:val="bullet"/>
      <w:lvlText w:val=""/>
      <w:lvlJc w:val="left"/>
      <w:pPr>
        <w:ind w:left="6479" w:hanging="360"/>
      </w:pPr>
      <w:rPr>
        <w:rFonts w:ascii="Wingdings" w:hAnsi="Wingdings" w:hint="default"/>
      </w:rPr>
    </w:lvl>
  </w:abstractNum>
  <w:abstractNum w:abstractNumId="35" w15:restartNumberingAfterBreak="0">
    <w:nsid w:val="61CD5290"/>
    <w:multiLevelType w:val="multilevel"/>
    <w:tmpl w:val="29ECCADE"/>
    <w:lvl w:ilvl="0">
      <w:start w:val="1"/>
      <w:numFmt w:val="bullet"/>
      <w:lvlText w:val=""/>
      <w:lvlJc w:val="left"/>
      <w:pPr>
        <w:tabs>
          <w:tab w:val="num" w:pos="0"/>
        </w:tabs>
        <w:ind w:left="757" w:hanging="360"/>
      </w:pPr>
      <w:rPr>
        <w:rFonts w:ascii="Wingdings" w:hAnsi="Wingdings" w:cs="Wingdings" w:hint="default"/>
      </w:rPr>
    </w:lvl>
    <w:lvl w:ilvl="1">
      <w:start w:val="1"/>
      <w:numFmt w:val="bullet"/>
      <w:lvlText w:val="o"/>
      <w:lvlJc w:val="left"/>
      <w:pPr>
        <w:tabs>
          <w:tab w:val="num" w:pos="0"/>
        </w:tabs>
        <w:ind w:left="1477" w:hanging="360"/>
      </w:pPr>
      <w:rPr>
        <w:rFonts w:ascii="Courier New" w:hAnsi="Courier New" w:cs="Courier New" w:hint="default"/>
      </w:rPr>
    </w:lvl>
    <w:lvl w:ilvl="2">
      <w:start w:val="1"/>
      <w:numFmt w:val="bullet"/>
      <w:lvlText w:val=""/>
      <w:lvlJc w:val="left"/>
      <w:pPr>
        <w:tabs>
          <w:tab w:val="num" w:pos="0"/>
        </w:tabs>
        <w:ind w:left="2197" w:hanging="360"/>
      </w:pPr>
      <w:rPr>
        <w:rFonts w:ascii="Wingdings" w:hAnsi="Wingdings" w:cs="Wingdings" w:hint="default"/>
      </w:rPr>
    </w:lvl>
    <w:lvl w:ilvl="3">
      <w:start w:val="1"/>
      <w:numFmt w:val="bullet"/>
      <w:lvlText w:val=""/>
      <w:lvlJc w:val="left"/>
      <w:pPr>
        <w:tabs>
          <w:tab w:val="num" w:pos="0"/>
        </w:tabs>
        <w:ind w:left="2917" w:hanging="360"/>
      </w:pPr>
      <w:rPr>
        <w:rFonts w:ascii="Symbol" w:hAnsi="Symbol" w:cs="Symbol" w:hint="default"/>
      </w:rPr>
    </w:lvl>
    <w:lvl w:ilvl="4">
      <w:start w:val="1"/>
      <w:numFmt w:val="bullet"/>
      <w:lvlText w:val="o"/>
      <w:lvlJc w:val="left"/>
      <w:pPr>
        <w:tabs>
          <w:tab w:val="num" w:pos="0"/>
        </w:tabs>
        <w:ind w:left="3637" w:hanging="360"/>
      </w:pPr>
      <w:rPr>
        <w:rFonts w:ascii="Courier New" w:hAnsi="Courier New" w:cs="Courier New" w:hint="default"/>
      </w:rPr>
    </w:lvl>
    <w:lvl w:ilvl="5">
      <w:start w:val="1"/>
      <w:numFmt w:val="bullet"/>
      <w:lvlText w:val=""/>
      <w:lvlJc w:val="left"/>
      <w:pPr>
        <w:tabs>
          <w:tab w:val="num" w:pos="0"/>
        </w:tabs>
        <w:ind w:left="4357" w:hanging="360"/>
      </w:pPr>
      <w:rPr>
        <w:rFonts w:ascii="Wingdings" w:hAnsi="Wingdings" w:cs="Wingdings" w:hint="default"/>
      </w:rPr>
    </w:lvl>
    <w:lvl w:ilvl="6">
      <w:start w:val="1"/>
      <w:numFmt w:val="bullet"/>
      <w:lvlText w:val=""/>
      <w:lvlJc w:val="left"/>
      <w:pPr>
        <w:tabs>
          <w:tab w:val="num" w:pos="0"/>
        </w:tabs>
        <w:ind w:left="5077" w:hanging="360"/>
      </w:pPr>
      <w:rPr>
        <w:rFonts w:ascii="Symbol" w:hAnsi="Symbol" w:cs="Symbol" w:hint="default"/>
      </w:rPr>
    </w:lvl>
    <w:lvl w:ilvl="7">
      <w:start w:val="1"/>
      <w:numFmt w:val="bullet"/>
      <w:lvlText w:val="o"/>
      <w:lvlJc w:val="left"/>
      <w:pPr>
        <w:tabs>
          <w:tab w:val="num" w:pos="0"/>
        </w:tabs>
        <w:ind w:left="5797" w:hanging="360"/>
      </w:pPr>
      <w:rPr>
        <w:rFonts w:ascii="Courier New" w:hAnsi="Courier New" w:cs="Courier New" w:hint="default"/>
      </w:rPr>
    </w:lvl>
    <w:lvl w:ilvl="8">
      <w:start w:val="1"/>
      <w:numFmt w:val="bullet"/>
      <w:lvlText w:val=""/>
      <w:lvlJc w:val="left"/>
      <w:pPr>
        <w:tabs>
          <w:tab w:val="num" w:pos="0"/>
        </w:tabs>
        <w:ind w:left="6517" w:hanging="360"/>
      </w:pPr>
      <w:rPr>
        <w:rFonts w:ascii="Wingdings" w:hAnsi="Wingdings" w:cs="Wingdings" w:hint="default"/>
      </w:rPr>
    </w:lvl>
  </w:abstractNum>
  <w:abstractNum w:abstractNumId="36" w15:restartNumberingAfterBreak="0">
    <w:nsid w:val="64D167E2"/>
    <w:multiLevelType w:val="hybridMultilevel"/>
    <w:tmpl w:val="4A6C65D2"/>
    <w:lvl w:ilvl="0" w:tplc="E49E4120">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64F55FE4"/>
    <w:multiLevelType w:val="multilevel"/>
    <w:tmpl w:val="03E6049A"/>
    <w:lvl w:ilvl="0">
      <w:start w:val="2"/>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38" w15:restartNumberingAfterBreak="0">
    <w:nsid w:val="6AC554F7"/>
    <w:multiLevelType w:val="hybridMultilevel"/>
    <w:tmpl w:val="895E798A"/>
    <w:lvl w:ilvl="0" w:tplc="978C751C">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B630D90"/>
    <w:multiLevelType w:val="multilevel"/>
    <w:tmpl w:val="FF98289C"/>
    <w:lvl w:ilvl="0">
      <w:start w:val="1"/>
      <w:numFmt w:val="bullet"/>
      <w:lvlText w:val=""/>
      <w:lvlJc w:val="left"/>
      <w:pPr>
        <w:tabs>
          <w:tab w:val="num" w:pos="0"/>
        </w:tabs>
        <w:ind w:left="360" w:hanging="360"/>
      </w:pPr>
      <w:rPr>
        <w:rFonts w:ascii="Wingdings" w:hAnsi="Wingdings" w:cs="Wingdings" w:hint="default"/>
      </w:rPr>
    </w:lvl>
    <w:lvl w:ilvl="1">
      <w:start w:val="1"/>
      <w:numFmt w:val="bullet"/>
      <w:lvlText w:val=""/>
      <w:lvlJc w:val="left"/>
      <w:pPr>
        <w:tabs>
          <w:tab w:val="num" w:pos="720"/>
        </w:tabs>
        <w:ind w:left="720" w:hanging="360"/>
      </w:pPr>
      <w:rPr>
        <w:rFonts w:ascii="Symbol" w:hAnsi="Symbol" w:cs="Symbol" w:hint="default"/>
      </w:rPr>
    </w:lvl>
    <w:lvl w:ilvl="2">
      <w:start w:val="1"/>
      <w:numFmt w:val="bullet"/>
      <w:lvlText w:val="o"/>
      <w:lvlJc w:val="left"/>
      <w:pPr>
        <w:tabs>
          <w:tab w:val="num" w:pos="1080"/>
        </w:tabs>
        <w:ind w:left="1080" w:hanging="360"/>
      </w:pPr>
      <w:rPr>
        <w:rFonts w:ascii="Courier New" w:hAnsi="Courier New" w:cs="Courier New" w:hint="default"/>
      </w:rPr>
    </w:lvl>
    <w:lvl w:ilvl="3">
      <w:start w:val="1"/>
      <w:numFmt w:val="bullet"/>
      <w:lvlText w:val="-"/>
      <w:lvlJc w:val="left"/>
      <w:pPr>
        <w:tabs>
          <w:tab w:val="num" w:pos="1440"/>
        </w:tabs>
        <w:ind w:left="1440" w:hanging="360"/>
      </w:pPr>
      <w:rPr>
        <w:rFonts w:ascii="Courier New" w:hAnsi="Courier New" w:cs="Courier New" w:hint="default"/>
      </w:rPr>
    </w:lvl>
    <w:lvl w:ilvl="4">
      <w:start w:val="1"/>
      <w:numFmt w:val="bullet"/>
      <w:lvlText w:val="-"/>
      <w:lvlJc w:val="left"/>
      <w:pPr>
        <w:tabs>
          <w:tab w:val="num" w:pos="1800"/>
        </w:tabs>
        <w:ind w:left="1800" w:hanging="360"/>
      </w:pPr>
      <w:rPr>
        <w:rFonts w:ascii="Courier New" w:hAnsi="Courier New" w:cs="Courier New" w:hint="default"/>
      </w:rPr>
    </w:lvl>
    <w:lvl w:ilvl="5">
      <w:start w:val="1"/>
      <w:numFmt w:val="bullet"/>
      <w:lvlText w:val=""/>
      <w:lvlJc w:val="left"/>
      <w:pPr>
        <w:tabs>
          <w:tab w:val="num" w:pos="2160"/>
        </w:tabs>
        <w:ind w:left="2160" w:hanging="360"/>
      </w:pPr>
      <w:rPr>
        <w:rFonts w:ascii="Wingdings" w:hAnsi="Wingdings" w:cs="Wingdings" w:hint="default"/>
      </w:rPr>
    </w:lvl>
    <w:lvl w:ilvl="6">
      <w:start w:val="1"/>
      <w:numFmt w:val="bullet"/>
      <w:lvlText w:val=""/>
      <w:lvlJc w:val="left"/>
      <w:pPr>
        <w:tabs>
          <w:tab w:val="num" w:pos="2520"/>
        </w:tabs>
        <w:ind w:left="2520" w:hanging="360"/>
      </w:pPr>
      <w:rPr>
        <w:rFonts w:ascii="Wingdings" w:hAnsi="Wingdings" w:cs="Wingdings" w:hint="default"/>
      </w:rPr>
    </w:lvl>
    <w:lvl w:ilvl="7">
      <w:start w:val="1"/>
      <w:numFmt w:val="bullet"/>
      <w:lvlText w:val=""/>
      <w:lvlJc w:val="left"/>
      <w:pPr>
        <w:tabs>
          <w:tab w:val="num" w:pos="2880"/>
        </w:tabs>
        <w:ind w:left="2880" w:hanging="360"/>
      </w:pPr>
      <w:rPr>
        <w:rFonts w:ascii="Symbol" w:hAnsi="Symbol" w:cs="Symbol" w:hint="default"/>
      </w:rPr>
    </w:lvl>
    <w:lvl w:ilvl="8">
      <w:start w:val="1"/>
      <w:numFmt w:val="bullet"/>
      <w:lvlText w:val=""/>
      <w:lvlJc w:val="left"/>
      <w:pPr>
        <w:tabs>
          <w:tab w:val="num" w:pos="3240"/>
        </w:tabs>
        <w:ind w:left="3240" w:hanging="360"/>
      </w:pPr>
      <w:rPr>
        <w:rFonts w:ascii="Symbol" w:hAnsi="Symbol" w:cs="Symbol" w:hint="default"/>
      </w:rPr>
    </w:lvl>
  </w:abstractNum>
  <w:abstractNum w:abstractNumId="40" w15:restartNumberingAfterBreak="0">
    <w:nsid w:val="6DB45F86"/>
    <w:multiLevelType w:val="multilevel"/>
    <w:tmpl w:val="AB3216AE"/>
    <w:lvl w:ilvl="0">
      <w:start w:val="3"/>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41" w15:restartNumberingAfterBreak="0">
    <w:nsid w:val="728F360C"/>
    <w:multiLevelType w:val="hybridMultilevel"/>
    <w:tmpl w:val="5852B24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4133B9F"/>
    <w:multiLevelType w:val="hybridMultilevel"/>
    <w:tmpl w:val="1196F01C"/>
    <w:lvl w:ilvl="0" w:tplc="040C0005">
      <w:start w:val="1"/>
      <w:numFmt w:val="bullet"/>
      <w:lvlText w:val=""/>
      <w:lvlJc w:val="left"/>
      <w:pPr>
        <w:ind w:left="757" w:hanging="360"/>
      </w:pPr>
      <w:rPr>
        <w:rFonts w:ascii="Wingdings" w:hAnsi="Wingdings" w:hint="default"/>
      </w:rPr>
    </w:lvl>
    <w:lvl w:ilvl="1" w:tplc="FFFFFFFF" w:tentative="1">
      <w:start w:val="1"/>
      <w:numFmt w:val="bullet"/>
      <w:lvlText w:val="o"/>
      <w:lvlJc w:val="left"/>
      <w:pPr>
        <w:ind w:left="1477" w:hanging="360"/>
      </w:pPr>
      <w:rPr>
        <w:rFonts w:ascii="Courier New" w:hAnsi="Courier New" w:cs="Courier New" w:hint="default"/>
      </w:rPr>
    </w:lvl>
    <w:lvl w:ilvl="2" w:tplc="FFFFFFFF" w:tentative="1">
      <w:start w:val="1"/>
      <w:numFmt w:val="bullet"/>
      <w:lvlText w:val=""/>
      <w:lvlJc w:val="left"/>
      <w:pPr>
        <w:ind w:left="2197" w:hanging="360"/>
      </w:pPr>
      <w:rPr>
        <w:rFonts w:ascii="Wingdings" w:hAnsi="Wingdings" w:hint="default"/>
      </w:rPr>
    </w:lvl>
    <w:lvl w:ilvl="3" w:tplc="FFFFFFFF" w:tentative="1">
      <w:start w:val="1"/>
      <w:numFmt w:val="bullet"/>
      <w:lvlText w:val=""/>
      <w:lvlJc w:val="left"/>
      <w:pPr>
        <w:ind w:left="2917" w:hanging="360"/>
      </w:pPr>
      <w:rPr>
        <w:rFonts w:ascii="Symbol" w:hAnsi="Symbol" w:hint="default"/>
      </w:rPr>
    </w:lvl>
    <w:lvl w:ilvl="4" w:tplc="FFFFFFFF" w:tentative="1">
      <w:start w:val="1"/>
      <w:numFmt w:val="bullet"/>
      <w:lvlText w:val="o"/>
      <w:lvlJc w:val="left"/>
      <w:pPr>
        <w:ind w:left="3637" w:hanging="360"/>
      </w:pPr>
      <w:rPr>
        <w:rFonts w:ascii="Courier New" w:hAnsi="Courier New" w:cs="Courier New" w:hint="default"/>
      </w:rPr>
    </w:lvl>
    <w:lvl w:ilvl="5" w:tplc="FFFFFFFF" w:tentative="1">
      <w:start w:val="1"/>
      <w:numFmt w:val="bullet"/>
      <w:lvlText w:val=""/>
      <w:lvlJc w:val="left"/>
      <w:pPr>
        <w:ind w:left="4357" w:hanging="360"/>
      </w:pPr>
      <w:rPr>
        <w:rFonts w:ascii="Wingdings" w:hAnsi="Wingdings" w:hint="default"/>
      </w:rPr>
    </w:lvl>
    <w:lvl w:ilvl="6" w:tplc="FFFFFFFF" w:tentative="1">
      <w:start w:val="1"/>
      <w:numFmt w:val="bullet"/>
      <w:lvlText w:val=""/>
      <w:lvlJc w:val="left"/>
      <w:pPr>
        <w:ind w:left="5077" w:hanging="360"/>
      </w:pPr>
      <w:rPr>
        <w:rFonts w:ascii="Symbol" w:hAnsi="Symbol" w:hint="default"/>
      </w:rPr>
    </w:lvl>
    <w:lvl w:ilvl="7" w:tplc="FFFFFFFF" w:tentative="1">
      <w:start w:val="1"/>
      <w:numFmt w:val="bullet"/>
      <w:lvlText w:val="o"/>
      <w:lvlJc w:val="left"/>
      <w:pPr>
        <w:ind w:left="5797" w:hanging="360"/>
      </w:pPr>
      <w:rPr>
        <w:rFonts w:ascii="Courier New" w:hAnsi="Courier New" w:cs="Courier New" w:hint="default"/>
      </w:rPr>
    </w:lvl>
    <w:lvl w:ilvl="8" w:tplc="FFFFFFFF" w:tentative="1">
      <w:start w:val="1"/>
      <w:numFmt w:val="bullet"/>
      <w:lvlText w:val=""/>
      <w:lvlJc w:val="left"/>
      <w:pPr>
        <w:ind w:left="6517" w:hanging="360"/>
      </w:pPr>
      <w:rPr>
        <w:rFonts w:ascii="Wingdings" w:hAnsi="Wingdings" w:hint="default"/>
      </w:rPr>
    </w:lvl>
  </w:abstractNum>
  <w:abstractNum w:abstractNumId="43" w15:restartNumberingAfterBreak="0">
    <w:nsid w:val="76712C6D"/>
    <w:multiLevelType w:val="multilevel"/>
    <w:tmpl w:val="3C1A2192"/>
    <w:lvl w:ilvl="0">
      <w:start w:val="1"/>
      <w:numFmt w:val="bullet"/>
      <w:lvlText w:val=""/>
      <w:lvlJc w:val="left"/>
      <w:pPr>
        <w:tabs>
          <w:tab w:val="num" w:pos="0"/>
        </w:tabs>
        <w:ind w:left="1080" w:hanging="360"/>
      </w:pPr>
      <w:rPr>
        <w:rFonts w:ascii="Wingdings" w:hAnsi="Wingdings" w:cs="Wingdings"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44" w15:restartNumberingAfterBreak="0">
    <w:nsid w:val="76AC64BC"/>
    <w:multiLevelType w:val="multilevel"/>
    <w:tmpl w:val="75F0077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773A3E84"/>
    <w:multiLevelType w:val="multilevel"/>
    <w:tmpl w:val="0DEC771C"/>
    <w:lvl w:ilvl="0">
      <w:start w:val="1"/>
      <w:numFmt w:val="decimal"/>
      <w:lvlText w:val="%1."/>
      <w:lvlJc w:val="left"/>
      <w:pPr>
        <w:tabs>
          <w:tab w:val="num" w:pos="360"/>
        </w:tabs>
        <w:ind w:left="360" w:hanging="360"/>
      </w:pPr>
    </w:lvl>
    <w:lvl w:ilvl="1">
      <w:numFmt w:val="bullet"/>
      <w:lvlText w:val="•"/>
      <w:lvlJc w:val="left"/>
      <w:pPr>
        <w:tabs>
          <w:tab w:val="num" w:pos="1080"/>
        </w:tabs>
        <w:ind w:left="1080" w:hanging="360"/>
      </w:pPr>
      <w:rPr>
        <w:rFonts w:ascii="Arial" w:hAnsi="Arial" w:cs="Arial" w:hint="default"/>
      </w:r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46" w15:restartNumberingAfterBreak="0">
    <w:nsid w:val="77B66170"/>
    <w:multiLevelType w:val="hybridMultilevel"/>
    <w:tmpl w:val="A1385DFE"/>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7" w15:restartNumberingAfterBreak="0">
    <w:nsid w:val="7AB5533C"/>
    <w:multiLevelType w:val="hybridMultilevel"/>
    <w:tmpl w:val="CD3C36E0"/>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C162743"/>
    <w:multiLevelType w:val="hybridMultilevel"/>
    <w:tmpl w:val="F326911C"/>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84523153">
    <w:abstractNumId w:val="22"/>
  </w:num>
  <w:num w:numId="2" w16cid:durableId="764423389">
    <w:abstractNumId w:val="6"/>
  </w:num>
  <w:num w:numId="3" w16cid:durableId="620115719">
    <w:abstractNumId w:val="39"/>
  </w:num>
  <w:num w:numId="4" w16cid:durableId="783885058">
    <w:abstractNumId w:val="12"/>
  </w:num>
  <w:num w:numId="5" w16cid:durableId="1156414340">
    <w:abstractNumId w:val="0"/>
  </w:num>
  <w:num w:numId="6" w16cid:durableId="111216286">
    <w:abstractNumId w:val="45"/>
  </w:num>
  <w:num w:numId="7" w16cid:durableId="98990373">
    <w:abstractNumId w:val="37"/>
  </w:num>
  <w:num w:numId="8" w16cid:durableId="1104762872">
    <w:abstractNumId w:val="40"/>
  </w:num>
  <w:num w:numId="9" w16cid:durableId="1587961279">
    <w:abstractNumId w:val="9"/>
  </w:num>
  <w:num w:numId="10" w16cid:durableId="489490701">
    <w:abstractNumId w:val="33"/>
  </w:num>
  <w:num w:numId="11" w16cid:durableId="360664545">
    <w:abstractNumId w:val="44"/>
  </w:num>
  <w:num w:numId="12" w16cid:durableId="1797678749">
    <w:abstractNumId w:val="21"/>
  </w:num>
  <w:num w:numId="13" w16cid:durableId="451173017">
    <w:abstractNumId w:val="35"/>
  </w:num>
  <w:num w:numId="14" w16cid:durableId="2071615638">
    <w:abstractNumId w:val="8"/>
  </w:num>
  <w:num w:numId="15" w16cid:durableId="191698970">
    <w:abstractNumId w:val="43"/>
  </w:num>
  <w:num w:numId="16" w16cid:durableId="1434934442">
    <w:abstractNumId w:val="11"/>
  </w:num>
  <w:num w:numId="17" w16cid:durableId="221526259">
    <w:abstractNumId w:val="20"/>
  </w:num>
  <w:num w:numId="18" w16cid:durableId="1121804768">
    <w:abstractNumId w:val="5"/>
  </w:num>
  <w:num w:numId="19" w16cid:durableId="1952123957">
    <w:abstractNumId w:val="31"/>
  </w:num>
  <w:num w:numId="20" w16cid:durableId="2013796660">
    <w:abstractNumId w:val="13"/>
  </w:num>
  <w:num w:numId="21" w16cid:durableId="1688478652">
    <w:abstractNumId w:val="3"/>
  </w:num>
  <w:num w:numId="22" w16cid:durableId="667368008">
    <w:abstractNumId w:val="10"/>
  </w:num>
  <w:num w:numId="23" w16cid:durableId="1891190439">
    <w:abstractNumId w:val="15"/>
  </w:num>
  <w:num w:numId="24" w16cid:durableId="2056349939">
    <w:abstractNumId w:val="27"/>
  </w:num>
  <w:num w:numId="25" w16cid:durableId="1673798360">
    <w:abstractNumId w:val="25"/>
  </w:num>
  <w:num w:numId="26" w16cid:durableId="572853264">
    <w:abstractNumId w:val="28"/>
  </w:num>
  <w:num w:numId="27" w16cid:durableId="2012876722">
    <w:abstractNumId w:val="38"/>
  </w:num>
  <w:num w:numId="28" w16cid:durableId="1308046760">
    <w:abstractNumId w:val="12"/>
  </w:num>
  <w:num w:numId="29" w16cid:durableId="1327321555">
    <w:abstractNumId w:val="26"/>
  </w:num>
  <w:num w:numId="30" w16cid:durableId="1543979658">
    <w:abstractNumId w:val="27"/>
  </w:num>
  <w:num w:numId="31" w16cid:durableId="1326396072">
    <w:abstractNumId w:val="46"/>
  </w:num>
  <w:num w:numId="32" w16cid:durableId="99387087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32618470">
    <w:abstractNumId w:val="17"/>
  </w:num>
  <w:num w:numId="34" w16cid:durableId="763188438">
    <w:abstractNumId w:val="14"/>
  </w:num>
  <w:num w:numId="35" w16cid:durableId="1665208847">
    <w:abstractNumId w:val="47"/>
  </w:num>
  <w:num w:numId="36" w16cid:durableId="1606036488">
    <w:abstractNumId w:val="24"/>
  </w:num>
  <w:num w:numId="37" w16cid:durableId="1507817535">
    <w:abstractNumId w:val="2"/>
  </w:num>
  <w:num w:numId="38" w16cid:durableId="900945498">
    <w:abstractNumId w:val="18"/>
  </w:num>
  <w:num w:numId="39" w16cid:durableId="138232482">
    <w:abstractNumId w:val="7"/>
  </w:num>
  <w:num w:numId="40" w16cid:durableId="145791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07316155">
    <w:abstractNumId w:val="19"/>
  </w:num>
  <w:num w:numId="42" w16cid:durableId="1951354817">
    <w:abstractNumId w:val="4"/>
  </w:num>
  <w:num w:numId="43" w16cid:durableId="670983772">
    <w:abstractNumId w:val="36"/>
  </w:num>
  <w:num w:numId="44" w16cid:durableId="235215078">
    <w:abstractNumId w:val="42"/>
  </w:num>
  <w:num w:numId="45" w16cid:durableId="1287469343">
    <w:abstractNumId w:val="30"/>
  </w:num>
  <w:num w:numId="46" w16cid:durableId="593056761">
    <w:abstractNumId w:val="1"/>
  </w:num>
  <w:num w:numId="47" w16cid:durableId="1225457827">
    <w:abstractNumId w:val="23"/>
  </w:num>
  <w:num w:numId="48" w16cid:durableId="609240304">
    <w:abstractNumId w:val="29"/>
  </w:num>
  <w:num w:numId="49" w16cid:durableId="1805541881">
    <w:abstractNumId w:val="41"/>
  </w:num>
  <w:num w:numId="50" w16cid:durableId="1399017352">
    <w:abstractNumId w:val="34"/>
  </w:num>
  <w:num w:numId="51" w16cid:durableId="1674262727">
    <w:abstractNumId w:val="32"/>
  </w:num>
  <w:num w:numId="52" w16cid:durableId="1165246103">
    <w:abstractNumId w:val="4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1021"/>
  <w:autoHyphenation/>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77D"/>
    <w:rsid w:val="00000942"/>
    <w:rsid w:val="00004845"/>
    <w:rsid w:val="000070B3"/>
    <w:rsid w:val="000154A0"/>
    <w:rsid w:val="00016C25"/>
    <w:rsid w:val="00020B0A"/>
    <w:rsid w:val="00024225"/>
    <w:rsid w:val="000265CC"/>
    <w:rsid w:val="000276C5"/>
    <w:rsid w:val="000304A4"/>
    <w:rsid w:val="00035CBC"/>
    <w:rsid w:val="00040612"/>
    <w:rsid w:val="00040F86"/>
    <w:rsid w:val="00046B46"/>
    <w:rsid w:val="0005314D"/>
    <w:rsid w:val="00053296"/>
    <w:rsid w:val="0006296F"/>
    <w:rsid w:val="0006311B"/>
    <w:rsid w:val="0006400D"/>
    <w:rsid w:val="000822EE"/>
    <w:rsid w:val="000900C3"/>
    <w:rsid w:val="000919DB"/>
    <w:rsid w:val="000961A9"/>
    <w:rsid w:val="000A2E99"/>
    <w:rsid w:val="000A5C39"/>
    <w:rsid w:val="000B1B4B"/>
    <w:rsid w:val="000B2A8A"/>
    <w:rsid w:val="000C060C"/>
    <w:rsid w:val="000D1410"/>
    <w:rsid w:val="000E530D"/>
    <w:rsid w:val="000E60CD"/>
    <w:rsid w:val="000E6179"/>
    <w:rsid w:val="000E68BC"/>
    <w:rsid w:val="000F3369"/>
    <w:rsid w:val="000F4A9C"/>
    <w:rsid w:val="000F4B6F"/>
    <w:rsid w:val="00106A12"/>
    <w:rsid w:val="00111003"/>
    <w:rsid w:val="0012129C"/>
    <w:rsid w:val="00123E6E"/>
    <w:rsid w:val="00132BC6"/>
    <w:rsid w:val="0014100E"/>
    <w:rsid w:val="00145C46"/>
    <w:rsid w:val="00155E46"/>
    <w:rsid w:val="00171BBA"/>
    <w:rsid w:val="00174713"/>
    <w:rsid w:val="00180F70"/>
    <w:rsid w:val="001841AB"/>
    <w:rsid w:val="00184F91"/>
    <w:rsid w:val="00196847"/>
    <w:rsid w:val="001A2A5B"/>
    <w:rsid w:val="001A4015"/>
    <w:rsid w:val="001B73ED"/>
    <w:rsid w:val="001C1780"/>
    <w:rsid w:val="001C23AF"/>
    <w:rsid w:val="001C4BA8"/>
    <w:rsid w:val="001D0FE8"/>
    <w:rsid w:val="001D300C"/>
    <w:rsid w:val="001D4FD6"/>
    <w:rsid w:val="001D736F"/>
    <w:rsid w:val="001E2FC9"/>
    <w:rsid w:val="001F506E"/>
    <w:rsid w:val="00206611"/>
    <w:rsid w:val="00231584"/>
    <w:rsid w:val="00233119"/>
    <w:rsid w:val="00234753"/>
    <w:rsid w:val="0023477D"/>
    <w:rsid w:val="00234E68"/>
    <w:rsid w:val="00235093"/>
    <w:rsid w:val="002366BC"/>
    <w:rsid w:val="002553AF"/>
    <w:rsid w:val="00261D4F"/>
    <w:rsid w:val="002629AE"/>
    <w:rsid w:val="00277A65"/>
    <w:rsid w:val="00293EC3"/>
    <w:rsid w:val="00297762"/>
    <w:rsid w:val="002C7655"/>
    <w:rsid w:val="002D16E3"/>
    <w:rsid w:val="002D63BC"/>
    <w:rsid w:val="002F1CC4"/>
    <w:rsid w:val="002F32E9"/>
    <w:rsid w:val="002F332A"/>
    <w:rsid w:val="002F4563"/>
    <w:rsid w:val="002F46BB"/>
    <w:rsid w:val="00304FB4"/>
    <w:rsid w:val="00305D4E"/>
    <w:rsid w:val="00312FE3"/>
    <w:rsid w:val="0031321D"/>
    <w:rsid w:val="003209BA"/>
    <w:rsid w:val="00322598"/>
    <w:rsid w:val="0032696E"/>
    <w:rsid w:val="00346286"/>
    <w:rsid w:val="003516E3"/>
    <w:rsid w:val="00362FA5"/>
    <w:rsid w:val="00363FD5"/>
    <w:rsid w:val="0037736C"/>
    <w:rsid w:val="003A0FB5"/>
    <w:rsid w:val="003A5BDE"/>
    <w:rsid w:val="003A5D7A"/>
    <w:rsid w:val="003A77B8"/>
    <w:rsid w:val="003B7615"/>
    <w:rsid w:val="003E2E61"/>
    <w:rsid w:val="003E3319"/>
    <w:rsid w:val="003E3B2E"/>
    <w:rsid w:val="003E5F2C"/>
    <w:rsid w:val="003F0519"/>
    <w:rsid w:val="003F0842"/>
    <w:rsid w:val="00401B68"/>
    <w:rsid w:val="00405B5D"/>
    <w:rsid w:val="004133DB"/>
    <w:rsid w:val="00427C26"/>
    <w:rsid w:val="00441F65"/>
    <w:rsid w:val="004637FC"/>
    <w:rsid w:val="00465CF5"/>
    <w:rsid w:val="00466BDD"/>
    <w:rsid w:val="00475C2E"/>
    <w:rsid w:val="0047621B"/>
    <w:rsid w:val="004943CD"/>
    <w:rsid w:val="00494D94"/>
    <w:rsid w:val="00495B28"/>
    <w:rsid w:val="004A17AC"/>
    <w:rsid w:val="004A27ED"/>
    <w:rsid w:val="004B0D36"/>
    <w:rsid w:val="004C3E08"/>
    <w:rsid w:val="004E4825"/>
    <w:rsid w:val="00501435"/>
    <w:rsid w:val="00501FB3"/>
    <w:rsid w:val="0050244D"/>
    <w:rsid w:val="0050500E"/>
    <w:rsid w:val="00513835"/>
    <w:rsid w:val="00514E63"/>
    <w:rsid w:val="00517842"/>
    <w:rsid w:val="005214EA"/>
    <w:rsid w:val="0053621C"/>
    <w:rsid w:val="005425CE"/>
    <w:rsid w:val="0054388B"/>
    <w:rsid w:val="00550D76"/>
    <w:rsid w:val="005559F5"/>
    <w:rsid w:val="00556F2D"/>
    <w:rsid w:val="00561411"/>
    <w:rsid w:val="00564220"/>
    <w:rsid w:val="00567277"/>
    <w:rsid w:val="00577920"/>
    <w:rsid w:val="00584DF7"/>
    <w:rsid w:val="005931FD"/>
    <w:rsid w:val="005A150C"/>
    <w:rsid w:val="005A2A99"/>
    <w:rsid w:val="005A3FED"/>
    <w:rsid w:val="005A451F"/>
    <w:rsid w:val="005A659E"/>
    <w:rsid w:val="005C0774"/>
    <w:rsid w:val="005D499F"/>
    <w:rsid w:val="005D5323"/>
    <w:rsid w:val="005D5F7C"/>
    <w:rsid w:val="005E53D6"/>
    <w:rsid w:val="005E7D87"/>
    <w:rsid w:val="005F28BC"/>
    <w:rsid w:val="005F6699"/>
    <w:rsid w:val="005F7D7D"/>
    <w:rsid w:val="0060309A"/>
    <w:rsid w:val="006041DB"/>
    <w:rsid w:val="006304C6"/>
    <w:rsid w:val="00636F86"/>
    <w:rsid w:val="00642008"/>
    <w:rsid w:val="00646121"/>
    <w:rsid w:val="0065748C"/>
    <w:rsid w:val="00681482"/>
    <w:rsid w:val="00682020"/>
    <w:rsid w:val="00685A28"/>
    <w:rsid w:val="00687447"/>
    <w:rsid w:val="0069662C"/>
    <w:rsid w:val="006B287B"/>
    <w:rsid w:val="006C11AD"/>
    <w:rsid w:val="006C7485"/>
    <w:rsid w:val="006D560A"/>
    <w:rsid w:val="006D6354"/>
    <w:rsid w:val="006F10BD"/>
    <w:rsid w:val="006F2810"/>
    <w:rsid w:val="006F5BF3"/>
    <w:rsid w:val="00703EFC"/>
    <w:rsid w:val="00706EDD"/>
    <w:rsid w:val="00724842"/>
    <w:rsid w:val="0072676B"/>
    <w:rsid w:val="007278B6"/>
    <w:rsid w:val="0073005A"/>
    <w:rsid w:val="007300F0"/>
    <w:rsid w:val="0073228C"/>
    <w:rsid w:val="00735C88"/>
    <w:rsid w:val="00735E12"/>
    <w:rsid w:val="00740609"/>
    <w:rsid w:val="0074262D"/>
    <w:rsid w:val="007554C3"/>
    <w:rsid w:val="00757175"/>
    <w:rsid w:val="007722D3"/>
    <w:rsid w:val="0078131C"/>
    <w:rsid w:val="00782883"/>
    <w:rsid w:val="007913CD"/>
    <w:rsid w:val="007B45EB"/>
    <w:rsid w:val="007B4BA9"/>
    <w:rsid w:val="007B71E2"/>
    <w:rsid w:val="007D0F88"/>
    <w:rsid w:val="007D41D4"/>
    <w:rsid w:val="007E409C"/>
    <w:rsid w:val="007F2443"/>
    <w:rsid w:val="007F5AE0"/>
    <w:rsid w:val="0080295D"/>
    <w:rsid w:val="008031EB"/>
    <w:rsid w:val="008044F2"/>
    <w:rsid w:val="00804F03"/>
    <w:rsid w:val="0081005B"/>
    <w:rsid w:val="0081150A"/>
    <w:rsid w:val="008206FD"/>
    <w:rsid w:val="00825B51"/>
    <w:rsid w:val="0084570E"/>
    <w:rsid w:val="008458F2"/>
    <w:rsid w:val="00860ADA"/>
    <w:rsid w:val="00876863"/>
    <w:rsid w:val="00877C61"/>
    <w:rsid w:val="00890940"/>
    <w:rsid w:val="00891751"/>
    <w:rsid w:val="008A10A3"/>
    <w:rsid w:val="008A30D0"/>
    <w:rsid w:val="008A4702"/>
    <w:rsid w:val="008B3F7A"/>
    <w:rsid w:val="008C0251"/>
    <w:rsid w:val="008C490E"/>
    <w:rsid w:val="008C641A"/>
    <w:rsid w:val="008C7FBA"/>
    <w:rsid w:val="008D0BFC"/>
    <w:rsid w:val="008D4792"/>
    <w:rsid w:val="008E66D7"/>
    <w:rsid w:val="008F0484"/>
    <w:rsid w:val="008F0A3B"/>
    <w:rsid w:val="008F272E"/>
    <w:rsid w:val="008F67E2"/>
    <w:rsid w:val="00905BDC"/>
    <w:rsid w:val="00924DC3"/>
    <w:rsid w:val="00933FF2"/>
    <w:rsid w:val="00943962"/>
    <w:rsid w:val="00944BA8"/>
    <w:rsid w:val="009474E2"/>
    <w:rsid w:val="0095561E"/>
    <w:rsid w:val="0096462E"/>
    <w:rsid w:val="009652AB"/>
    <w:rsid w:val="0096625B"/>
    <w:rsid w:val="0098021B"/>
    <w:rsid w:val="00985AD9"/>
    <w:rsid w:val="0099654C"/>
    <w:rsid w:val="009A0841"/>
    <w:rsid w:val="009A0F9D"/>
    <w:rsid w:val="009A59FE"/>
    <w:rsid w:val="009B3FFD"/>
    <w:rsid w:val="009C6E6F"/>
    <w:rsid w:val="009E02C5"/>
    <w:rsid w:val="009E563C"/>
    <w:rsid w:val="009F1D8C"/>
    <w:rsid w:val="009F66EF"/>
    <w:rsid w:val="00A0090A"/>
    <w:rsid w:val="00A06159"/>
    <w:rsid w:val="00A16312"/>
    <w:rsid w:val="00A164CF"/>
    <w:rsid w:val="00A17360"/>
    <w:rsid w:val="00A23613"/>
    <w:rsid w:val="00A32170"/>
    <w:rsid w:val="00A413C3"/>
    <w:rsid w:val="00A43E1C"/>
    <w:rsid w:val="00A47EFC"/>
    <w:rsid w:val="00A5650C"/>
    <w:rsid w:val="00A56AC0"/>
    <w:rsid w:val="00A56FA1"/>
    <w:rsid w:val="00A6556B"/>
    <w:rsid w:val="00A70E95"/>
    <w:rsid w:val="00A833A7"/>
    <w:rsid w:val="00A8582C"/>
    <w:rsid w:val="00A94881"/>
    <w:rsid w:val="00AA6185"/>
    <w:rsid w:val="00AB090F"/>
    <w:rsid w:val="00AB3B28"/>
    <w:rsid w:val="00AB688B"/>
    <w:rsid w:val="00AC1115"/>
    <w:rsid w:val="00AC1852"/>
    <w:rsid w:val="00AD00DD"/>
    <w:rsid w:val="00AD3779"/>
    <w:rsid w:val="00AE7678"/>
    <w:rsid w:val="00B033B3"/>
    <w:rsid w:val="00B04367"/>
    <w:rsid w:val="00B12851"/>
    <w:rsid w:val="00B15C71"/>
    <w:rsid w:val="00B27BBF"/>
    <w:rsid w:val="00B30B2C"/>
    <w:rsid w:val="00B36D48"/>
    <w:rsid w:val="00B37BF5"/>
    <w:rsid w:val="00B40AF8"/>
    <w:rsid w:val="00B4136F"/>
    <w:rsid w:val="00B551B3"/>
    <w:rsid w:val="00B65A23"/>
    <w:rsid w:val="00B726D9"/>
    <w:rsid w:val="00B768DD"/>
    <w:rsid w:val="00B81B80"/>
    <w:rsid w:val="00B912C6"/>
    <w:rsid w:val="00B924F8"/>
    <w:rsid w:val="00BA0A06"/>
    <w:rsid w:val="00BA1A06"/>
    <w:rsid w:val="00BA6B32"/>
    <w:rsid w:val="00BB0ED9"/>
    <w:rsid w:val="00BB45DE"/>
    <w:rsid w:val="00BC74C8"/>
    <w:rsid w:val="00BD6D11"/>
    <w:rsid w:val="00BE17FF"/>
    <w:rsid w:val="00BF2D86"/>
    <w:rsid w:val="00C02500"/>
    <w:rsid w:val="00C2359A"/>
    <w:rsid w:val="00C2545A"/>
    <w:rsid w:val="00C318B2"/>
    <w:rsid w:val="00C4369D"/>
    <w:rsid w:val="00C543ED"/>
    <w:rsid w:val="00C60F12"/>
    <w:rsid w:val="00C67E76"/>
    <w:rsid w:val="00C76384"/>
    <w:rsid w:val="00C86E8D"/>
    <w:rsid w:val="00C91547"/>
    <w:rsid w:val="00CA1377"/>
    <w:rsid w:val="00CA33B6"/>
    <w:rsid w:val="00CC50B7"/>
    <w:rsid w:val="00CD0C4F"/>
    <w:rsid w:val="00CD7C22"/>
    <w:rsid w:val="00CF0723"/>
    <w:rsid w:val="00D064F9"/>
    <w:rsid w:val="00D20B26"/>
    <w:rsid w:val="00D26C10"/>
    <w:rsid w:val="00D27FEF"/>
    <w:rsid w:val="00D351DE"/>
    <w:rsid w:val="00D41CB4"/>
    <w:rsid w:val="00D44496"/>
    <w:rsid w:val="00D62F5C"/>
    <w:rsid w:val="00D655F7"/>
    <w:rsid w:val="00D73FB0"/>
    <w:rsid w:val="00D8253A"/>
    <w:rsid w:val="00D83DE2"/>
    <w:rsid w:val="00D8518C"/>
    <w:rsid w:val="00D93226"/>
    <w:rsid w:val="00D97C80"/>
    <w:rsid w:val="00DA061A"/>
    <w:rsid w:val="00DA4474"/>
    <w:rsid w:val="00DA47CC"/>
    <w:rsid w:val="00DA5E4B"/>
    <w:rsid w:val="00DB7E6E"/>
    <w:rsid w:val="00DC0A46"/>
    <w:rsid w:val="00DE3198"/>
    <w:rsid w:val="00DE599B"/>
    <w:rsid w:val="00DF1713"/>
    <w:rsid w:val="00E051CC"/>
    <w:rsid w:val="00E1459B"/>
    <w:rsid w:val="00E14E5D"/>
    <w:rsid w:val="00E3671F"/>
    <w:rsid w:val="00E3674C"/>
    <w:rsid w:val="00E412E5"/>
    <w:rsid w:val="00E41F2C"/>
    <w:rsid w:val="00E47D06"/>
    <w:rsid w:val="00E54163"/>
    <w:rsid w:val="00E54C0C"/>
    <w:rsid w:val="00E62428"/>
    <w:rsid w:val="00E64BB0"/>
    <w:rsid w:val="00E672CE"/>
    <w:rsid w:val="00E718F4"/>
    <w:rsid w:val="00E722FC"/>
    <w:rsid w:val="00E73F3C"/>
    <w:rsid w:val="00E75FEC"/>
    <w:rsid w:val="00E76D6C"/>
    <w:rsid w:val="00E77749"/>
    <w:rsid w:val="00E829A1"/>
    <w:rsid w:val="00E833FF"/>
    <w:rsid w:val="00E83BC2"/>
    <w:rsid w:val="00E83CD4"/>
    <w:rsid w:val="00E96FA2"/>
    <w:rsid w:val="00EA5217"/>
    <w:rsid w:val="00EB4F0B"/>
    <w:rsid w:val="00EB6B9F"/>
    <w:rsid w:val="00EB7F66"/>
    <w:rsid w:val="00EC47B6"/>
    <w:rsid w:val="00EC557C"/>
    <w:rsid w:val="00ED0B3B"/>
    <w:rsid w:val="00ED0E26"/>
    <w:rsid w:val="00ED2490"/>
    <w:rsid w:val="00EE1A7D"/>
    <w:rsid w:val="00EE729E"/>
    <w:rsid w:val="00EE79ED"/>
    <w:rsid w:val="00EF3B51"/>
    <w:rsid w:val="00EF5D77"/>
    <w:rsid w:val="00EF6074"/>
    <w:rsid w:val="00F0392A"/>
    <w:rsid w:val="00F039C2"/>
    <w:rsid w:val="00F044E9"/>
    <w:rsid w:val="00F22C68"/>
    <w:rsid w:val="00F25384"/>
    <w:rsid w:val="00F26E6A"/>
    <w:rsid w:val="00F3464E"/>
    <w:rsid w:val="00F50EDA"/>
    <w:rsid w:val="00F510B1"/>
    <w:rsid w:val="00F51614"/>
    <w:rsid w:val="00F51BF8"/>
    <w:rsid w:val="00F60166"/>
    <w:rsid w:val="00F62253"/>
    <w:rsid w:val="00F62E2A"/>
    <w:rsid w:val="00F6453B"/>
    <w:rsid w:val="00F67280"/>
    <w:rsid w:val="00F72448"/>
    <w:rsid w:val="00F74320"/>
    <w:rsid w:val="00F878DC"/>
    <w:rsid w:val="00F90D18"/>
    <w:rsid w:val="00F912A7"/>
    <w:rsid w:val="00FA2981"/>
    <w:rsid w:val="00FA387D"/>
    <w:rsid w:val="00FB2594"/>
    <w:rsid w:val="00FC5174"/>
    <w:rsid w:val="00FD68B2"/>
    <w:rsid w:val="00FE107C"/>
    <w:rsid w:val="00FE40CB"/>
    <w:rsid w:val="00FF506C"/>
    <w:rsid w:val="00FF77AB"/>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EBA5DB"/>
  <w15:docId w15:val="{AFDF6C44-AD4D-41C6-A60D-001D319DE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11AD"/>
    <w:pPr>
      <w:jc w:val="both"/>
    </w:pPr>
    <w:rPr>
      <w:rFonts w:ascii="Arial" w:hAnsi="Arial" w:cs="Arial"/>
      <w:color w:val="000080"/>
    </w:rPr>
  </w:style>
  <w:style w:type="paragraph" w:styleId="Titre1">
    <w:name w:val="heading 1"/>
    <w:basedOn w:val="Normal"/>
    <w:next w:val="Normal"/>
    <w:link w:val="Titre1Car"/>
    <w:uiPriority w:val="9"/>
    <w:qFormat/>
    <w:rsid w:val="00C60014"/>
    <w:pPr>
      <w:spacing w:beforeAutospacing="1" w:afterAutospacing="1"/>
      <w:outlineLvl w:val="0"/>
    </w:pPr>
    <w:rPr>
      <w:b/>
      <w:bCs/>
      <w:color w:val="7D9BFF"/>
      <w:sz w:val="28"/>
      <w:szCs w:val="28"/>
    </w:rPr>
  </w:style>
  <w:style w:type="paragraph" w:styleId="Titre2">
    <w:name w:val="heading 2"/>
    <w:basedOn w:val="Normal"/>
    <w:next w:val="Normal"/>
    <w:link w:val="Titre2Car"/>
    <w:uiPriority w:val="9"/>
    <w:qFormat/>
    <w:rsid w:val="00C60014"/>
    <w:pPr>
      <w:spacing w:beforeAutospacing="1" w:afterAutospacing="1"/>
      <w:outlineLvl w:val="1"/>
    </w:pPr>
    <w:rPr>
      <w:b/>
      <w:bCs/>
      <w:color w:val="B02200"/>
      <w:sz w:val="26"/>
      <w:szCs w:val="36"/>
    </w:rPr>
  </w:style>
  <w:style w:type="paragraph" w:styleId="Titre3">
    <w:name w:val="heading 3"/>
    <w:basedOn w:val="Normal"/>
    <w:next w:val="Normal"/>
    <w:link w:val="Titre3Car"/>
    <w:qFormat/>
    <w:rsid w:val="00596755"/>
    <w:pPr>
      <w:spacing w:before="120" w:after="120"/>
      <w:outlineLvl w:val="2"/>
    </w:pPr>
    <w:rPr>
      <w:b/>
      <w:bCs/>
    </w:rPr>
  </w:style>
  <w:style w:type="paragraph" w:styleId="Titre4">
    <w:name w:val="heading 4"/>
    <w:basedOn w:val="listeCertamanipulation"/>
    <w:next w:val="Normal"/>
    <w:link w:val="Titre4Car"/>
    <w:uiPriority w:val="9"/>
    <w:qFormat/>
    <w:rsid w:val="00035CBC"/>
    <w:pPr>
      <w:numPr>
        <w:numId w:val="22"/>
      </w:numPr>
      <w:spacing w:before="120" w:after="120"/>
      <w:ind w:left="754" w:hanging="357"/>
      <w:outlineLvl w:val="3"/>
    </w:pPr>
    <w:rPr>
      <w:b/>
      <w:bCs/>
      <w:u w:val="single"/>
    </w:rPr>
  </w:style>
  <w:style w:type="paragraph" w:styleId="Titre5">
    <w:name w:val="heading 5"/>
    <w:basedOn w:val="Titre3"/>
    <w:next w:val="Normal"/>
    <w:link w:val="Titre5Car"/>
    <w:qFormat/>
    <w:rsid w:val="00695A01"/>
    <w:pPr>
      <w:ind w:left="1021"/>
      <w:outlineLvl w:val="4"/>
    </w:pPr>
    <w:rPr>
      <w:u w:val="single"/>
    </w:rPr>
  </w:style>
  <w:style w:type="paragraph" w:styleId="Titre6">
    <w:name w:val="heading 6"/>
    <w:basedOn w:val="Normal"/>
    <w:next w:val="Normal"/>
    <w:qFormat/>
    <w:rsid w:val="00654A80"/>
    <w:pPr>
      <w:numPr>
        <w:ilvl w:val="5"/>
        <w:numId w:val="1"/>
      </w:numPr>
      <w:spacing w:after="120"/>
      <w:outlineLvl w:val="5"/>
    </w:pPr>
    <w:rPr>
      <w:rFonts w:cs="Times New Roman"/>
      <w:b/>
      <w:bCs/>
      <w:sz w:val="24"/>
      <w:szCs w:val="24"/>
    </w:rPr>
  </w:style>
  <w:style w:type="paragraph" w:styleId="Titre7">
    <w:name w:val="heading 7"/>
    <w:basedOn w:val="Normal"/>
    <w:next w:val="Normal"/>
    <w:qFormat/>
    <w:rsid w:val="00654A80"/>
    <w:pPr>
      <w:numPr>
        <w:ilvl w:val="6"/>
        <w:numId w:val="1"/>
      </w:numPr>
      <w:spacing w:after="60"/>
      <w:outlineLvl w:val="6"/>
    </w:pPr>
    <w:rPr>
      <w:rFonts w:cs="Times New Roman"/>
      <w:szCs w:val="24"/>
    </w:rPr>
  </w:style>
  <w:style w:type="paragraph" w:styleId="Titre8">
    <w:name w:val="heading 8"/>
    <w:basedOn w:val="Normal"/>
    <w:next w:val="Normal"/>
    <w:link w:val="Titre8Car"/>
    <w:qFormat/>
    <w:rsid w:val="00654A80"/>
    <w:pPr>
      <w:numPr>
        <w:ilvl w:val="7"/>
        <w:numId w:val="1"/>
      </w:numPr>
      <w:outlineLvl w:val="7"/>
    </w:pPr>
    <w:rPr>
      <w:rFonts w:cs="Times New Roman"/>
      <w:i/>
      <w:iCs/>
      <w:szCs w:val="24"/>
    </w:rPr>
  </w:style>
  <w:style w:type="paragraph" w:styleId="Titre9">
    <w:name w:val="heading 9"/>
    <w:basedOn w:val="Normal"/>
    <w:next w:val="Normal"/>
    <w:qFormat/>
    <w:rsid w:val="00654A80"/>
    <w:pPr>
      <w:numPr>
        <w:ilvl w:val="8"/>
        <w:numId w:val="1"/>
      </w:numPr>
      <w:spacing w:before="240" w:after="60"/>
      <w:outlineLvl w:val="8"/>
    </w:pPr>
    <w:rPr>
      <w:b/>
      <w:sz w:val="22"/>
      <w:szCs w:val="22"/>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syntaxe">
    <w:name w:val="syntaxe"/>
    <w:qFormat/>
    <w:rsid w:val="003C485E"/>
    <w:rPr>
      <w:rFonts w:ascii="Courier New" w:hAnsi="Courier New" w:cs="Courier New"/>
      <w:sz w:val="20"/>
      <w:szCs w:val="20"/>
    </w:rPr>
  </w:style>
  <w:style w:type="character" w:styleId="Numrodepage">
    <w:name w:val="page number"/>
    <w:qFormat/>
    <w:rsid w:val="00047A0A"/>
    <w:rPr>
      <w:rFonts w:cs="Times New Roman"/>
    </w:rPr>
  </w:style>
  <w:style w:type="character" w:customStyle="1" w:styleId="commande">
    <w:name w:val="commande"/>
    <w:qFormat/>
    <w:rsid w:val="003C485E"/>
    <w:rPr>
      <w:rFonts w:ascii="Arial Narrow" w:hAnsi="Arial Narrow" w:cs="Courier New"/>
      <w:b/>
      <w:sz w:val="20"/>
    </w:rPr>
  </w:style>
  <w:style w:type="character" w:customStyle="1" w:styleId="LienInternet">
    <w:name w:val="Lien Internet"/>
    <w:basedOn w:val="Policepardfaut"/>
    <w:uiPriority w:val="99"/>
    <w:unhideWhenUsed/>
    <w:rsid w:val="000A1933"/>
    <w:rPr>
      <w:color w:val="0000FF" w:themeColor="hyperlink"/>
      <w:u w:val="single"/>
    </w:rPr>
  </w:style>
  <w:style w:type="character" w:customStyle="1" w:styleId="LienInternetvisit">
    <w:name w:val="Lien Internet visité"/>
    <w:rsid w:val="00047A0A"/>
    <w:rPr>
      <w:rFonts w:cs="Times New Roman"/>
      <w:color w:val="800080"/>
      <w:u w:val="single"/>
    </w:rPr>
  </w:style>
  <w:style w:type="character" w:customStyle="1" w:styleId="Titre8Car">
    <w:name w:val="Titre 8 Car"/>
    <w:basedOn w:val="Policepardfaut"/>
    <w:link w:val="Titre8"/>
    <w:qFormat/>
    <w:rsid w:val="00654A80"/>
    <w:rPr>
      <w:rFonts w:ascii="Arial" w:hAnsi="Arial"/>
      <w:i/>
      <w:iCs/>
      <w:color w:val="000080"/>
      <w:szCs w:val="24"/>
    </w:rPr>
  </w:style>
  <w:style w:type="character" w:styleId="Rfrencelgre">
    <w:name w:val="Subtle Reference"/>
    <w:uiPriority w:val="31"/>
    <w:qFormat/>
    <w:rsid w:val="00834907"/>
    <w:rPr>
      <w:rFonts w:ascii="Liberation Mono" w:hAnsi="Liberation Mono" w:cs="Liberation Mono"/>
      <w:b/>
      <w:sz w:val="20"/>
      <w:szCs w:val="20"/>
    </w:rPr>
  </w:style>
  <w:style w:type="character" w:customStyle="1" w:styleId="TextedebullesCar">
    <w:name w:val="Texte de bulles Car"/>
    <w:basedOn w:val="Policepardfaut"/>
    <w:link w:val="Textedebulles"/>
    <w:uiPriority w:val="99"/>
    <w:qFormat/>
    <w:rsid w:val="0033454D"/>
    <w:rPr>
      <w:rFonts w:ascii="Tahoma" w:hAnsi="Tahoma" w:cs="Tahoma"/>
      <w:color w:val="000080"/>
      <w:sz w:val="16"/>
      <w:szCs w:val="16"/>
    </w:rPr>
  </w:style>
  <w:style w:type="character" w:customStyle="1" w:styleId="Mentionnonrsolue1">
    <w:name w:val="Mention non résolue1"/>
    <w:basedOn w:val="Policepardfaut"/>
    <w:uiPriority w:val="99"/>
    <w:semiHidden/>
    <w:unhideWhenUsed/>
    <w:qFormat/>
    <w:rsid w:val="004677AC"/>
    <w:rPr>
      <w:color w:val="605E5C"/>
      <w:shd w:val="clear" w:color="auto" w:fill="E1DFDD"/>
    </w:rPr>
  </w:style>
  <w:style w:type="character" w:customStyle="1" w:styleId="Titre2Car">
    <w:name w:val="Titre 2 Car"/>
    <w:basedOn w:val="Policepardfaut"/>
    <w:link w:val="Titre2"/>
    <w:uiPriority w:val="9"/>
    <w:qFormat/>
    <w:rsid w:val="003C2B3B"/>
    <w:rPr>
      <w:rFonts w:ascii="Arial" w:hAnsi="Arial" w:cs="Arial"/>
      <w:b/>
      <w:bCs/>
      <w:color w:val="B02200"/>
      <w:sz w:val="26"/>
      <w:szCs w:val="36"/>
    </w:rPr>
  </w:style>
  <w:style w:type="character" w:customStyle="1" w:styleId="Titre1Car">
    <w:name w:val="Titre 1 Car"/>
    <w:basedOn w:val="Policepardfaut"/>
    <w:link w:val="Titre1"/>
    <w:uiPriority w:val="9"/>
    <w:qFormat/>
    <w:rsid w:val="003C2B3B"/>
    <w:rPr>
      <w:rFonts w:ascii="Arial" w:hAnsi="Arial" w:cs="Arial"/>
      <w:b/>
      <w:bCs/>
      <w:color w:val="7D9BFF"/>
      <w:sz w:val="28"/>
      <w:szCs w:val="28"/>
    </w:rPr>
  </w:style>
  <w:style w:type="character" w:customStyle="1" w:styleId="Titre3Car">
    <w:name w:val="Titre 3 Car"/>
    <w:basedOn w:val="Policepardfaut"/>
    <w:link w:val="Titre3"/>
    <w:qFormat/>
    <w:rsid w:val="003C2B3B"/>
    <w:rPr>
      <w:rFonts w:ascii="Arial" w:hAnsi="Arial" w:cs="Arial"/>
      <w:b/>
      <w:bCs/>
      <w:color w:val="000080"/>
    </w:rPr>
  </w:style>
  <w:style w:type="character" w:customStyle="1" w:styleId="Titre4Car">
    <w:name w:val="Titre 4 Car"/>
    <w:basedOn w:val="Policepardfaut"/>
    <w:link w:val="Titre4"/>
    <w:uiPriority w:val="9"/>
    <w:qFormat/>
    <w:rsid w:val="00035CBC"/>
    <w:rPr>
      <w:rFonts w:ascii="Arial" w:hAnsi="Arial" w:cs="Arial"/>
      <w:b/>
      <w:bCs/>
      <w:color w:val="000080"/>
      <w:u w:val="single"/>
    </w:rPr>
  </w:style>
  <w:style w:type="character" w:customStyle="1" w:styleId="Puces">
    <w:name w:val="Puces"/>
    <w:qFormat/>
    <w:rsid w:val="003C2B3B"/>
    <w:rPr>
      <w:rFonts w:ascii="OpenSymbol" w:eastAsia="OpenSymbol" w:hAnsi="OpenSymbol" w:cs="OpenSymbol"/>
    </w:rPr>
  </w:style>
  <w:style w:type="character" w:customStyle="1" w:styleId="Caractresdenumrotation">
    <w:name w:val="Caractères de numérotation"/>
    <w:qFormat/>
    <w:rsid w:val="003C2B3B"/>
  </w:style>
  <w:style w:type="character" w:customStyle="1" w:styleId="TitreCar">
    <w:name w:val="Titre Car"/>
    <w:basedOn w:val="Policepardfaut"/>
    <w:link w:val="Titre"/>
    <w:qFormat/>
    <w:rsid w:val="003C2B3B"/>
    <w:rPr>
      <w:rFonts w:ascii="Liberation Sans" w:eastAsia="SimSun" w:hAnsi="Liberation Sans"/>
      <w:color w:val="000000"/>
      <w:sz w:val="28"/>
      <w:szCs w:val="28"/>
      <w:lang w:eastAsia="zh-CN"/>
    </w:rPr>
  </w:style>
  <w:style w:type="character" w:customStyle="1" w:styleId="CorpsdetexteCar">
    <w:name w:val="Corps de texte Car"/>
    <w:basedOn w:val="Policepardfaut"/>
    <w:link w:val="Corpsdetexte"/>
    <w:qFormat/>
    <w:rsid w:val="003C2B3B"/>
    <w:rPr>
      <w:rFonts w:eastAsia="SimSun"/>
      <w:color w:val="000000"/>
      <w:sz w:val="24"/>
      <w:szCs w:val="24"/>
      <w:lang w:eastAsia="zh-CN"/>
    </w:rPr>
  </w:style>
  <w:style w:type="character" w:customStyle="1" w:styleId="En-tteCar">
    <w:name w:val="En-tête Car"/>
    <w:basedOn w:val="Policepardfaut"/>
    <w:uiPriority w:val="99"/>
    <w:qFormat/>
    <w:rsid w:val="003C2B3B"/>
    <w:rPr>
      <w:rFonts w:ascii="Arial" w:hAnsi="Arial" w:cs="Arial"/>
      <w:color w:val="000080"/>
    </w:rPr>
  </w:style>
  <w:style w:type="character" w:customStyle="1" w:styleId="PieddepageCar">
    <w:name w:val="Pied de page Car"/>
    <w:basedOn w:val="Policepardfaut"/>
    <w:link w:val="Pieddepage"/>
    <w:uiPriority w:val="99"/>
    <w:qFormat/>
    <w:rsid w:val="003C2B3B"/>
    <w:rPr>
      <w:rFonts w:ascii="Arial" w:hAnsi="Arial" w:cs="Arial"/>
      <w:color w:val="000080"/>
    </w:rPr>
  </w:style>
  <w:style w:type="character" w:customStyle="1" w:styleId="Mentionnonrsolue10">
    <w:name w:val="Mention non résolue1"/>
    <w:basedOn w:val="Policepardfaut"/>
    <w:uiPriority w:val="99"/>
    <w:semiHidden/>
    <w:unhideWhenUsed/>
    <w:qFormat/>
    <w:rsid w:val="003C2B3B"/>
    <w:rPr>
      <w:color w:val="605E5C"/>
      <w:shd w:val="clear" w:color="auto" w:fill="E1DFDD"/>
    </w:rPr>
  </w:style>
  <w:style w:type="character" w:styleId="Marquedecommentaire">
    <w:name w:val="annotation reference"/>
    <w:basedOn w:val="Policepardfaut"/>
    <w:uiPriority w:val="99"/>
    <w:semiHidden/>
    <w:unhideWhenUsed/>
    <w:qFormat/>
    <w:rsid w:val="003C2B3B"/>
    <w:rPr>
      <w:sz w:val="16"/>
      <w:szCs w:val="16"/>
    </w:rPr>
  </w:style>
  <w:style w:type="character" w:customStyle="1" w:styleId="CommentaireCar">
    <w:name w:val="Commentaire Car"/>
    <w:basedOn w:val="Policepardfaut"/>
    <w:link w:val="Commentaire"/>
    <w:uiPriority w:val="99"/>
    <w:semiHidden/>
    <w:qFormat/>
    <w:rsid w:val="003C2B3B"/>
    <w:rPr>
      <w:rFonts w:eastAsia="SimSun"/>
      <w:color w:val="000000"/>
      <w:lang w:eastAsia="zh-CN"/>
    </w:rPr>
  </w:style>
  <w:style w:type="character" w:customStyle="1" w:styleId="ObjetducommentaireCar">
    <w:name w:val="Objet du commentaire Car"/>
    <w:basedOn w:val="CommentaireCar"/>
    <w:link w:val="Objetducommentaire"/>
    <w:uiPriority w:val="99"/>
    <w:semiHidden/>
    <w:qFormat/>
    <w:rsid w:val="003C2B3B"/>
    <w:rPr>
      <w:rFonts w:eastAsia="SimSun"/>
      <w:b/>
      <w:bCs/>
      <w:color w:val="000000"/>
      <w:lang w:eastAsia="zh-CN"/>
    </w:rPr>
  </w:style>
  <w:style w:type="character" w:customStyle="1" w:styleId="Titre5Car">
    <w:name w:val="Titre 5 Car"/>
    <w:basedOn w:val="Policepardfaut"/>
    <w:link w:val="Titre5"/>
    <w:qFormat/>
    <w:rsid w:val="00C616AA"/>
    <w:rPr>
      <w:rFonts w:ascii="Arial" w:hAnsi="Arial" w:cs="Arial"/>
      <w:b/>
      <w:bCs/>
      <w:color w:val="000080"/>
      <w:u w:val="single"/>
    </w:rPr>
  </w:style>
  <w:style w:type="character" w:customStyle="1" w:styleId="Sautdindex">
    <w:name w:val="Saut d'index"/>
    <w:qFormat/>
  </w:style>
  <w:style w:type="paragraph" w:styleId="Titre">
    <w:name w:val="Title"/>
    <w:basedOn w:val="Normal"/>
    <w:next w:val="Corpsdetexte"/>
    <w:link w:val="TitreCar"/>
    <w:qFormat/>
    <w:rsid w:val="003C2B3B"/>
    <w:pPr>
      <w:keepNext/>
      <w:spacing w:before="240" w:after="120"/>
      <w:jc w:val="left"/>
    </w:pPr>
    <w:rPr>
      <w:rFonts w:ascii="Liberation Sans" w:eastAsia="SimSun" w:hAnsi="Liberation Sans" w:cs="Times New Roman"/>
      <w:color w:val="000000"/>
      <w:sz w:val="28"/>
      <w:szCs w:val="28"/>
      <w:lang w:eastAsia="zh-CN"/>
    </w:rPr>
  </w:style>
  <w:style w:type="paragraph" w:styleId="Corpsdetexte">
    <w:name w:val="Body Text"/>
    <w:basedOn w:val="Normal"/>
    <w:link w:val="CorpsdetexteCar"/>
    <w:rsid w:val="003C2B3B"/>
    <w:pPr>
      <w:spacing w:after="140" w:line="288" w:lineRule="auto"/>
      <w:jc w:val="left"/>
    </w:pPr>
    <w:rPr>
      <w:rFonts w:ascii="Times New Roman" w:eastAsia="SimSun" w:hAnsi="Times New Roman" w:cs="Times New Roman"/>
      <w:color w:val="000000"/>
      <w:sz w:val="24"/>
      <w:szCs w:val="24"/>
      <w:lang w:eastAsia="zh-CN"/>
    </w:rPr>
  </w:style>
  <w:style w:type="paragraph" w:styleId="Liste">
    <w:name w:val="List"/>
    <w:basedOn w:val="Normal"/>
    <w:unhideWhenUsed/>
    <w:rsid w:val="000E5B64"/>
    <w:pPr>
      <w:ind w:left="283" w:hanging="283"/>
      <w:contextualSpacing/>
    </w:pPr>
  </w:style>
  <w:style w:type="paragraph" w:styleId="Lgende">
    <w:name w:val="caption"/>
    <w:basedOn w:val="Normal"/>
    <w:next w:val="Normal"/>
    <w:qFormat/>
    <w:rsid w:val="00FC64BF"/>
    <w:pPr>
      <w:spacing w:before="120" w:after="120"/>
      <w:jc w:val="center"/>
    </w:pPr>
    <w:rPr>
      <w:b/>
      <w:bCs/>
    </w:rPr>
  </w:style>
  <w:style w:type="paragraph" w:customStyle="1" w:styleId="Index">
    <w:name w:val="Index"/>
    <w:basedOn w:val="Normal"/>
    <w:qFormat/>
    <w:rsid w:val="003C2B3B"/>
    <w:pPr>
      <w:suppressLineNumbers/>
      <w:jc w:val="left"/>
    </w:pPr>
    <w:rPr>
      <w:rFonts w:ascii="Times New Roman" w:eastAsia="SimSun" w:hAnsi="Times New Roman" w:cs="Times New Roman"/>
      <w:color w:val="000000"/>
      <w:sz w:val="24"/>
      <w:szCs w:val="24"/>
      <w:lang w:eastAsia="zh-CN"/>
    </w:rPr>
  </w:style>
  <w:style w:type="paragraph" w:customStyle="1" w:styleId="programlisting">
    <w:name w:val="programlisting"/>
    <w:basedOn w:val="Normal"/>
    <w:autoRedefine/>
    <w:qFormat/>
    <w:rsid w:val="00DD0364"/>
    <w:pPr>
      <w:spacing w:line="360" w:lineRule="auto"/>
      <w:ind w:left="454"/>
    </w:pPr>
    <w:rPr>
      <w:rFonts w:ascii="Courier New" w:hAnsi="Courier New" w:cs="Times New Roman"/>
      <w:szCs w:val="24"/>
    </w:rPr>
  </w:style>
  <w:style w:type="paragraph" w:customStyle="1" w:styleId="En-tteetpieddepage">
    <w:name w:val="En-tête et pied de page"/>
    <w:basedOn w:val="Normal"/>
    <w:qFormat/>
  </w:style>
  <w:style w:type="paragraph" w:styleId="Pieddepage">
    <w:name w:val="footer"/>
    <w:basedOn w:val="Normal"/>
    <w:link w:val="PieddepageCar"/>
    <w:uiPriority w:val="99"/>
    <w:rsid w:val="00047A0A"/>
    <w:pPr>
      <w:tabs>
        <w:tab w:val="center" w:pos="4536"/>
        <w:tab w:val="right" w:pos="9072"/>
      </w:tabs>
    </w:pPr>
  </w:style>
  <w:style w:type="paragraph" w:customStyle="1" w:styleId="Important">
    <w:name w:val="Important"/>
    <w:basedOn w:val="Normal"/>
    <w:qFormat/>
    <w:rsid w:val="003C485E"/>
    <w:rPr>
      <w:u w:val="single"/>
    </w:rPr>
  </w:style>
  <w:style w:type="paragraph" w:styleId="Listepuces2">
    <w:name w:val="List Bullet 2"/>
    <w:basedOn w:val="Normal"/>
    <w:qFormat/>
    <w:rsid w:val="001E35B9"/>
  </w:style>
  <w:style w:type="paragraph" w:styleId="Listenumros">
    <w:name w:val="List Number"/>
    <w:basedOn w:val="Listepuces"/>
    <w:qFormat/>
    <w:rsid w:val="00047A0A"/>
  </w:style>
  <w:style w:type="paragraph" w:styleId="Listepuces">
    <w:name w:val="List Bullet"/>
    <w:basedOn w:val="Normal"/>
    <w:qFormat/>
    <w:rsid w:val="001E35B9"/>
  </w:style>
  <w:style w:type="paragraph" w:styleId="NormalWeb">
    <w:name w:val="Normal (Web)"/>
    <w:basedOn w:val="Normal"/>
    <w:autoRedefine/>
    <w:uiPriority w:val="99"/>
    <w:qFormat/>
    <w:rsid w:val="00674CAD"/>
    <w:pPr>
      <w:spacing w:line="360" w:lineRule="auto"/>
    </w:pPr>
  </w:style>
  <w:style w:type="paragraph" w:styleId="En-tte">
    <w:name w:val="header"/>
    <w:basedOn w:val="Normal"/>
    <w:uiPriority w:val="99"/>
    <w:rsid w:val="00047A0A"/>
    <w:pPr>
      <w:tabs>
        <w:tab w:val="center" w:pos="4536"/>
        <w:tab w:val="right" w:pos="9072"/>
      </w:tabs>
    </w:pPr>
  </w:style>
  <w:style w:type="paragraph" w:customStyle="1" w:styleId="StyleTitre4GrasGauche19cmSuspendu114cmAprs">
    <w:name w:val="Style Titre 4 + Gras Gauche :  19 cm Suspendu : 114 cm Après :..."/>
    <w:basedOn w:val="Titre4"/>
    <w:qFormat/>
    <w:rsid w:val="00FA34B5"/>
    <w:pPr>
      <w:numPr>
        <w:numId w:val="0"/>
      </w:numPr>
    </w:pPr>
    <w:rPr>
      <w:rFonts w:cs="Times New Roman"/>
      <w:b w:val="0"/>
      <w:bCs w:val="0"/>
    </w:rPr>
  </w:style>
  <w:style w:type="paragraph" w:styleId="Explorateurdedocuments">
    <w:name w:val="Document Map"/>
    <w:basedOn w:val="Normal"/>
    <w:semiHidden/>
    <w:qFormat/>
    <w:rsid w:val="00B57646"/>
    <w:pPr>
      <w:shd w:val="clear" w:color="auto" w:fill="000080"/>
    </w:pPr>
    <w:rPr>
      <w:rFonts w:ascii="Tahoma" w:hAnsi="Tahoma" w:cs="Tahoma"/>
    </w:rPr>
  </w:style>
  <w:style w:type="paragraph" w:customStyle="1" w:styleId="remarque">
    <w:name w:val="remarque"/>
    <w:basedOn w:val="Normal"/>
    <w:next w:val="Normal"/>
    <w:qFormat/>
    <w:rsid w:val="00F76FCD"/>
    <w:rPr>
      <w:b/>
    </w:rPr>
  </w:style>
  <w:style w:type="paragraph" w:customStyle="1" w:styleId="titredocument">
    <w:name w:val="titre_document"/>
    <w:basedOn w:val="Normal"/>
    <w:next w:val="Normal"/>
    <w:qFormat/>
    <w:rsid w:val="00083CDC"/>
    <w:pPr>
      <w:spacing w:after="240"/>
    </w:pPr>
    <w:rPr>
      <w:b/>
      <w:color w:val="7D9BFF"/>
      <w:sz w:val="30"/>
      <w:szCs w:val="28"/>
    </w:rPr>
  </w:style>
  <w:style w:type="paragraph" w:customStyle="1" w:styleId="titrepartie">
    <w:name w:val="titre_partie"/>
    <w:basedOn w:val="Normal"/>
    <w:next w:val="Normal"/>
    <w:qFormat/>
    <w:rsid w:val="008E521D"/>
    <w:pPr>
      <w:spacing w:before="120" w:after="240"/>
    </w:pPr>
    <w:rPr>
      <w:b/>
      <w:color w:val="B02200"/>
      <w:sz w:val="26"/>
      <w:szCs w:val="26"/>
    </w:rPr>
  </w:style>
  <w:style w:type="paragraph" w:styleId="TM2">
    <w:name w:val="toc 2"/>
    <w:basedOn w:val="Normal"/>
    <w:next w:val="Normal"/>
    <w:autoRedefine/>
    <w:uiPriority w:val="39"/>
    <w:rsid w:val="008E521D"/>
    <w:pPr>
      <w:ind w:left="200"/>
    </w:pPr>
  </w:style>
  <w:style w:type="paragraph" w:styleId="TM4">
    <w:name w:val="toc 4"/>
    <w:basedOn w:val="Normal"/>
    <w:next w:val="Normal"/>
    <w:autoRedefine/>
    <w:semiHidden/>
    <w:rsid w:val="008E521D"/>
    <w:pPr>
      <w:ind w:left="600"/>
    </w:pPr>
  </w:style>
  <w:style w:type="paragraph" w:styleId="TM5">
    <w:name w:val="toc 5"/>
    <w:basedOn w:val="Normal"/>
    <w:next w:val="Normal"/>
    <w:autoRedefine/>
    <w:semiHidden/>
    <w:rsid w:val="008E521D"/>
    <w:pPr>
      <w:ind w:left="800"/>
    </w:pPr>
  </w:style>
  <w:style w:type="paragraph" w:styleId="TM6">
    <w:name w:val="toc 6"/>
    <w:basedOn w:val="Normal"/>
    <w:next w:val="Normal"/>
    <w:autoRedefine/>
    <w:semiHidden/>
    <w:rsid w:val="008E521D"/>
    <w:pPr>
      <w:ind w:left="1000"/>
    </w:pPr>
  </w:style>
  <w:style w:type="paragraph" w:styleId="TM7">
    <w:name w:val="toc 7"/>
    <w:basedOn w:val="Normal"/>
    <w:next w:val="Normal"/>
    <w:autoRedefine/>
    <w:semiHidden/>
    <w:rsid w:val="008E521D"/>
    <w:pPr>
      <w:ind w:left="1200"/>
    </w:pPr>
  </w:style>
  <w:style w:type="paragraph" w:styleId="TM8">
    <w:name w:val="toc 8"/>
    <w:basedOn w:val="Normal"/>
    <w:next w:val="Normal"/>
    <w:autoRedefine/>
    <w:semiHidden/>
    <w:rsid w:val="008E521D"/>
    <w:pPr>
      <w:ind w:left="1400"/>
    </w:pPr>
  </w:style>
  <w:style w:type="paragraph" w:customStyle="1" w:styleId="titresouspartie">
    <w:name w:val="titre_sous_partie"/>
    <w:basedOn w:val="Normal"/>
    <w:next w:val="Normal"/>
    <w:qFormat/>
    <w:rsid w:val="0052671C"/>
    <w:rPr>
      <w:b/>
    </w:rPr>
  </w:style>
  <w:style w:type="paragraph" w:styleId="Paragraphedeliste">
    <w:name w:val="List Paragraph"/>
    <w:basedOn w:val="Normal"/>
    <w:uiPriority w:val="34"/>
    <w:qFormat/>
    <w:rsid w:val="00E35E57"/>
    <w:pPr>
      <w:ind w:left="720"/>
      <w:contextualSpacing/>
    </w:pPr>
  </w:style>
  <w:style w:type="paragraph" w:styleId="Listepuces3">
    <w:name w:val="List Bullet 3"/>
    <w:basedOn w:val="Normal"/>
    <w:qFormat/>
    <w:rsid w:val="001E35B9"/>
  </w:style>
  <w:style w:type="paragraph" w:styleId="Listepuces4">
    <w:name w:val="List Bullet 4"/>
    <w:basedOn w:val="Normal"/>
    <w:qFormat/>
    <w:rsid w:val="001E35B9"/>
  </w:style>
  <w:style w:type="paragraph" w:styleId="Textedebulles">
    <w:name w:val="Balloon Text"/>
    <w:basedOn w:val="Normal"/>
    <w:link w:val="TextedebullesCar"/>
    <w:uiPriority w:val="99"/>
    <w:qFormat/>
    <w:rsid w:val="0033454D"/>
    <w:rPr>
      <w:rFonts w:ascii="Tahoma" w:hAnsi="Tahoma" w:cs="Tahoma"/>
      <w:sz w:val="16"/>
      <w:szCs w:val="16"/>
    </w:rPr>
  </w:style>
  <w:style w:type="paragraph" w:customStyle="1" w:styleId="western">
    <w:name w:val="western"/>
    <w:basedOn w:val="Normal"/>
    <w:qFormat/>
    <w:rsid w:val="00834907"/>
    <w:pPr>
      <w:spacing w:beforeAutospacing="1" w:after="142" w:line="288" w:lineRule="auto"/>
    </w:pPr>
  </w:style>
  <w:style w:type="paragraph" w:customStyle="1" w:styleId="listeCertamanipulation">
    <w:name w:val="liste Certa manipulation"/>
    <w:basedOn w:val="Normal"/>
    <w:qFormat/>
    <w:rsid w:val="000E5B64"/>
  </w:style>
  <w:style w:type="paragraph" w:styleId="En-ttedetabledesmatires">
    <w:name w:val="TOC Heading"/>
    <w:basedOn w:val="Titre2"/>
    <w:next w:val="Normal"/>
    <w:uiPriority w:val="39"/>
    <w:unhideWhenUsed/>
    <w:qFormat/>
    <w:rsid w:val="007B121C"/>
  </w:style>
  <w:style w:type="paragraph" w:styleId="TM3">
    <w:name w:val="toc 3"/>
    <w:basedOn w:val="Normal"/>
    <w:next w:val="Normal"/>
    <w:autoRedefine/>
    <w:uiPriority w:val="39"/>
    <w:unhideWhenUsed/>
    <w:rsid w:val="00590204"/>
    <w:pPr>
      <w:spacing w:after="100"/>
      <w:ind w:left="400"/>
    </w:pPr>
  </w:style>
  <w:style w:type="paragraph" w:customStyle="1" w:styleId="Contenudetableau">
    <w:name w:val="Contenu de tableau"/>
    <w:basedOn w:val="Normal"/>
    <w:qFormat/>
    <w:rsid w:val="003C2B3B"/>
    <w:pPr>
      <w:suppressLineNumbers/>
      <w:jc w:val="left"/>
    </w:pPr>
    <w:rPr>
      <w:rFonts w:ascii="Times New Roman" w:eastAsia="SimSun" w:hAnsi="Times New Roman" w:cs="Times New Roman"/>
      <w:color w:val="000000"/>
      <w:sz w:val="24"/>
      <w:szCs w:val="24"/>
      <w:lang w:eastAsia="zh-CN"/>
    </w:rPr>
  </w:style>
  <w:style w:type="paragraph" w:customStyle="1" w:styleId="Titredetableau">
    <w:name w:val="Titre de tableau"/>
    <w:basedOn w:val="Contenudetableau"/>
    <w:qFormat/>
    <w:rsid w:val="003C2B3B"/>
    <w:pPr>
      <w:jc w:val="center"/>
    </w:pPr>
    <w:rPr>
      <w:b/>
      <w:bCs/>
    </w:rPr>
  </w:style>
  <w:style w:type="paragraph" w:styleId="Commentaire">
    <w:name w:val="annotation text"/>
    <w:basedOn w:val="Normal"/>
    <w:link w:val="CommentaireCar"/>
    <w:uiPriority w:val="99"/>
    <w:semiHidden/>
    <w:unhideWhenUsed/>
    <w:qFormat/>
    <w:rsid w:val="003C2B3B"/>
    <w:pPr>
      <w:jc w:val="left"/>
    </w:pPr>
    <w:rPr>
      <w:rFonts w:ascii="Times New Roman" w:eastAsia="SimSun" w:hAnsi="Times New Roman" w:cs="Times New Roman"/>
      <w:color w:val="000000"/>
      <w:lang w:eastAsia="zh-CN"/>
    </w:rPr>
  </w:style>
  <w:style w:type="paragraph" w:styleId="Objetducommentaire">
    <w:name w:val="annotation subject"/>
    <w:basedOn w:val="Commentaire"/>
    <w:next w:val="Commentaire"/>
    <w:link w:val="ObjetducommentaireCar"/>
    <w:uiPriority w:val="99"/>
    <w:semiHidden/>
    <w:unhideWhenUsed/>
    <w:qFormat/>
    <w:rsid w:val="003C2B3B"/>
    <w:rPr>
      <w:b/>
      <w:bCs/>
    </w:rPr>
  </w:style>
  <w:style w:type="paragraph" w:styleId="TM1">
    <w:name w:val="toc 1"/>
    <w:basedOn w:val="Normal"/>
    <w:next w:val="Normal"/>
    <w:autoRedefine/>
    <w:uiPriority w:val="39"/>
    <w:unhideWhenUsed/>
    <w:rsid w:val="003C2B3B"/>
    <w:pPr>
      <w:spacing w:after="100"/>
      <w:jc w:val="left"/>
    </w:pPr>
    <w:rPr>
      <w:rFonts w:ascii="Times New Roman" w:eastAsia="SimSun" w:hAnsi="Times New Roman" w:cs="Times New Roman"/>
      <w:color w:val="000000"/>
      <w:sz w:val="24"/>
      <w:szCs w:val="24"/>
      <w:lang w:eastAsia="zh-CN"/>
    </w:rPr>
  </w:style>
  <w:style w:type="numbering" w:customStyle="1" w:styleId="ListeCerta">
    <w:name w:val="Liste Certa"/>
    <w:uiPriority w:val="99"/>
    <w:qFormat/>
    <w:rsid w:val="0015038D"/>
  </w:style>
  <w:style w:type="numbering" w:customStyle="1" w:styleId="ListeCertamanipulation0">
    <w:name w:val="Liste Certa manipulation"/>
    <w:uiPriority w:val="99"/>
    <w:qFormat/>
    <w:rsid w:val="0015038D"/>
  </w:style>
  <w:style w:type="numbering" w:customStyle="1" w:styleId="ListeCertaTAF">
    <w:name w:val="Liste Certa TAF"/>
    <w:uiPriority w:val="99"/>
    <w:qFormat/>
    <w:rsid w:val="0088730D"/>
  </w:style>
  <w:style w:type="table" w:styleId="Grilledutableau">
    <w:name w:val="Table Grid"/>
    <w:basedOn w:val="TableauNormal"/>
    <w:uiPriority w:val="39"/>
    <w:rsid w:val="00B10DC0"/>
    <w:rPr>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8C490E"/>
    <w:rPr>
      <w:color w:val="0000FF" w:themeColor="hyperlink"/>
      <w:u w:val="single"/>
    </w:rPr>
  </w:style>
  <w:style w:type="character" w:styleId="Mentionnonrsolue">
    <w:name w:val="Unresolved Mention"/>
    <w:basedOn w:val="Policepardfaut"/>
    <w:uiPriority w:val="99"/>
    <w:semiHidden/>
    <w:unhideWhenUsed/>
    <w:rsid w:val="008C490E"/>
    <w:rPr>
      <w:color w:val="605E5C"/>
      <w:shd w:val="clear" w:color="auto" w:fill="E1DFDD"/>
    </w:rPr>
  </w:style>
  <w:style w:type="table" w:customStyle="1" w:styleId="TableGrid">
    <w:name w:val="TableGrid"/>
    <w:rsid w:val="008F0A3B"/>
    <w:pPr>
      <w:suppressAutoHyphens w:val="0"/>
    </w:pPr>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searchhighlight">
    <w:name w:val="searchhighlight"/>
    <w:basedOn w:val="Policepardfaut"/>
    <w:rsid w:val="007F5AE0"/>
  </w:style>
  <w:style w:type="paragraph" w:customStyle="1" w:styleId="paragraph">
    <w:name w:val="paragraph"/>
    <w:basedOn w:val="Normal"/>
    <w:rsid w:val="007F5AE0"/>
    <w:pPr>
      <w:suppressAutoHyphens w:val="0"/>
      <w:spacing w:before="100" w:beforeAutospacing="1" w:after="100" w:afterAutospacing="1"/>
      <w:jc w:val="left"/>
    </w:pPr>
    <w:rPr>
      <w:rFonts w:ascii="Times New Roman" w:hAnsi="Times New Roman" w:cs="Times New Roman"/>
      <w:color w:val="auto"/>
      <w:sz w:val="24"/>
      <w:szCs w:val="24"/>
    </w:rPr>
  </w:style>
  <w:style w:type="character" w:customStyle="1" w:styleId="normaltextrun">
    <w:name w:val="normaltextrun"/>
    <w:basedOn w:val="Policepardfaut"/>
    <w:rsid w:val="007F5AE0"/>
  </w:style>
  <w:style w:type="character" w:customStyle="1" w:styleId="eop">
    <w:name w:val="eop"/>
    <w:basedOn w:val="Policepardfaut"/>
    <w:rsid w:val="007F5A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207203">
      <w:bodyDiv w:val="1"/>
      <w:marLeft w:val="0"/>
      <w:marRight w:val="0"/>
      <w:marTop w:val="0"/>
      <w:marBottom w:val="0"/>
      <w:divBdr>
        <w:top w:val="none" w:sz="0" w:space="0" w:color="auto"/>
        <w:left w:val="none" w:sz="0" w:space="0" w:color="auto"/>
        <w:bottom w:val="none" w:sz="0" w:space="0" w:color="auto"/>
        <w:right w:val="none" w:sz="0" w:space="0" w:color="auto"/>
      </w:divBdr>
      <w:divsChild>
        <w:div w:id="984359455">
          <w:marLeft w:val="547"/>
          <w:marRight w:val="0"/>
          <w:marTop w:val="0"/>
          <w:marBottom w:val="200"/>
          <w:divBdr>
            <w:top w:val="none" w:sz="0" w:space="0" w:color="auto"/>
            <w:left w:val="none" w:sz="0" w:space="0" w:color="auto"/>
            <w:bottom w:val="none" w:sz="0" w:space="0" w:color="auto"/>
            <w:right w:val="none" w:sz="0" w:space="0" w:color="auto"/>
          </w:divBdr>
        </w:div>
      </w:divsChild>
    </w:div>
    <w:div w:id="236787135">
      <w:bodyDiv w:val="1"/>
      <w:marLeft w:val="0"/>
      <w:marRight w:val="0"/>
      <w:marTop w:val="0"/>
      <w:marBottom w:val="0"/>
      <w:divBdr>
        <w:top w:val="none" w:sz="0" w:space="0" w:color="auto"/>
        <w:left w:val="none" w:sz="0" w:space="0" w:color="auto"/>
        <w:bottom w:val="none" w:sz="0" w:space="0" w:color="auto"/>
        <w:right w:val="none" w:sz="0" w:space="0" w:color="auto"/>
      </w:divBdr>
    </w:div>
    <w:div w:id="294795527">
      <w:bodyDiv w:val="1"/>
      <w:marLeft w:val="0"/>
      <w:marRight w:val="0"/>
      <w:marTop w:val="0"/>
      <w:marBottom w:val="0"/>
      <w:divBdr>
        <w:top w:val="none" w:sz="0" w:space="0" w:color="auto"/>
        <w:left w:val="none" w:sz="0" w:space="0" w:color="auto"/>
        <w:bottom w:val="none" w:sz="0" w:space="0" w:color="auto"/>
        <w:right w:val="none" w:sz="0" w:space="0" w:color="auto"/>
      </w:divBdr>
      <w:divsChild>
        <w:div w:id="1266159267">
          <w:marLeft w:val="259"/>
          <w:marRight w:val="0"/>
          <w:marTop w:val="0"/>
          <w:marBottom w:val="0"/>
          <w:divBdr>
            <w:top w:val="none" w:sz="0" w:space="0" w:color="auto"/>
            <w:left w:val="none" w:sz="0" w:space="0" w:color="auto"/>
            <w:bottom w:val="none" w:sz="0" w:space="0" w:color="auto"/>
            <w:right w:val="none" w:sz="0" w:space="0" w:color="auto"/>
          </w:divBdr>
        </w:div>
        <w:div w:id="816847191">
          <w:marLeft w:val="259"/>
          <w:marRight w:val="0"/>
          <w:marTop w:val="0"/>
          <w:marBottom w:val="0"/>
          <w:divBdr>
            <w:top w:val="none" w:sz="0" w:space="0" w:color="auto"/>
            <w:left w:val="none" w:sz="0" w:space="0" w:color="auto"/>
            <w:bottom w:val="none" w:sz="0" w:space="0" w:color="auto"/>
            <w:right w:val="none" w:sz="0" w:space="0" w:color="auto"/>
          </w:divBdr>
        </w:div>
        <w:div w:id="1408578664">
          <w:marLeft w:val="259"/>
          <w:marRight w:val="0"/>
          <w:marTop w:val="0"/>
          <w:marBottom w:val="0"/>
          <w:divBdr>
            <w:top w:val="none" w:sz="0" w:space="0" w:color="auto"/>
            <w:left w:val="none" w:sz="0" w:space="0" w:color="auto"/>
            <w:bottom w:val="none" w:sz="0" w:space="0" w:color="auto"/>
            <w:right w:val="none" w:sz="0" w:space="0" w:color="auto"/>
          </w:divBdr>
        </w:div>
        <w:div w:id="2135129306">
          <w:marLeft w:val="259"/>
          <w:marRight w:val="0"/>
          <w:marTop w:val="0"/>
          <w:marBottom w:val="0"/>
          <w:divBdr>
            <w:top w:val="none" w:sz="0" w:space="0" w:color="auto"/>
            <w:left w:val="none" w:sz="0" w:space="0" w:color="auto"/>
            <w:bottom w:val="none" w:sz="0" w:space="0" w:color="auto"/>
            <w:right w:val="none" w:sz="0" w:space="0" w:color="auto"/>
          </w:divBdr>
        </w:div>
        <w:div w:id="366494905">
          <w:marLeft w:val="259"/>
          <w:marRight w:val="0"/>
          <w:marTop w:val="0"/>
          <w:marBottom w:val="0"/>
          <w:divBdr>
            <w:top w:val="none" w:sz="0" w:space="0" w:color="auto"/>
            <w:left w:val="none" w:sz="0" w:space="0" w:color="auto"/>
            <w:bottom w:val="none" w:sz="0" w:space="0" w:color="auto"/>
            <w:right w:val="none" w:sz="0" w:space="0" w:color="auto"/>
          </w:divBdr>
        </w:div>
      </w:divsChild>
    </w:div>
    <w:div w:id="377972115">
      <w:bodyDiv w:val="1"/>
      <w:marLeft w:val="0"/>
      <w:marRight w:val="0"/>
      <w:marTop w:val="0"/>
      <w:marBottom w:val="0"/>
      <w:divBdr>
        <w:top w:val="none" w:sz="0" w:space="0" w:color="auto"/>
        <w:left w:val="none" w:sz="0" w:space="0" w:color="auto"/>
        <w:bottom w:val="none" w:sz="0" w:space="0" w:color="auto"/>
        <w:right w:val="none" w:sz="0" w:space="0" w:color="auto"/>
      </w:divBdr>
      <w:divsChild>
        <w:div w:id="581253484">
          <w:marLeft w:val="274"/>
          <w:marRight w:val="0"/>
          <w:marTop w:val="0"/>
          <w:marBottom w:val="0"/>
          <w:divBdr>
            <w:top w:val="none" w:sz="0" w:space="0" w:color="auto"/>
            <w:left w:val="none" w:sz="0" w:space="0" w:color="auto"/>
            <w:bottom w:val="none" w:sz="0" w:space="0" w:color="auto"/>
            <w:right w:val="none" w:sz="0" w:space="0" w:color="auto"/>
          </w:divBdr>
        </w:div>
        <w:div w:id="171838442">
          <w:marLeft w:val="274"/>
          <w:marRight w:val="0"/>
          <w:marTop w:val="0"/>
          <w:marBottom w:val="0"/>
          <w:divBdr>
            <w:top w:val="none" w:sz="0" w:space="0" w:color="auto"/>
            <w:left w:val="none" w:sz="0" w:space="0" w:color="auto"/>
            <w:bottom w:val="none" w:sz="0" w:space="0" w:color="auto"/>
            <w:right w:val="none" w:sz="0" w:space="0" w:color="auto"/>
          </w:divBdr>
        </w:div>
      </w:divsChild>
    </w:div>
    <w:div w:id="439960364">
      <w:bodyDiv w:val="1"/>
      <w:marLeft w:val="0"/>
      <w:marRight w:val="0"/>
      <w:marTop w:val="0"/>
      <w:marBottom w:val="0"/>
      <w:divBdr>
        <w:top w:val="none" w:sz="0" w:space="0" w:color="auto"/>
        <w:left w:val="none" w:sz="0" w:space="0" w:color="auto"/>
        <w:bottom w:val="none" w:sz="0" w:space="0" w:color="auto"/>
        <w:right w:val="none" w:sz="0" w:space="0" w:color="auto"/>
      </w:divBdr>
    </w:div>
    <w:div w:id="497692840">
      <w:bodyDiv w:val="1"/>
      <w:marLeft w:val="0"/>
      <w:marRight w:val="0"/>
      <w:marTop w:val="0"/>
      <w:marBottom w:val="0"/>
      <w:divBdr>
        <w:top w:val="none" w:sz="0" w:space="0" w:color="auto"/>
        <w:left w:val="none" w:sz="0" w:space="0" w:color="auto"/>
        <w:bottom w:val="none" w:sz="0" w:space="0" w:color="auto"/>
        <w:right w:val="none" w:sz="0" w:space="0" w:color="auto"/>
      </w:divBdr>
    </w:div>
    <w:div w:id="505904556">
      <w:bodyDiv w:val="1"/>
      <w:marLeft w:val="0"/>
      <w:marRight w:val="0"/>
      <w:marTop w:val="0"/>
      <w:marBottom w:val="0"/>
      <w:divBdr>
        <w:top w:val="none" w:sz="0" w:space="0" w:color="auto"/>
        <w:left w:val="none" w:sz="0" w:space="0" w:color="auto"/>
        <w:bottom w:val="none" w:sz="0" w:space="0" w:color="auto"/>
        <w:right w:val="none" w:sz="0" w:space="0" w:color="auto"/>
      </w:divBdr>
    </w:div>
    <w:div w:id="585651195">
      <w:bodyDiv w:val="1"/>
      <w:marLeft w:val="0"/>
      <w:marRight w:val="0"/>
      <w:marTop w:val="0"/>
      <w:marBottom w:val="0"/>
      <w:divBdr>
        <w:top w:val="none" w:sz="0" w:space="0" w:color="auto"/>
        <w:left w:val="none" w:sz="0" w:space="0" w:color="auto"/>
        <w:bottom w:val="none" w:sz="0" w:space="0" w:color="auto"/>
        <w:right w:val="none" w:sz="0" w:space="0" w:color="auto"/>
      </w:divBdr>
    </w:div>
    <w:div w:id="599877818">
      <w:bodyDiv w:val="1"/>
      <w:marLeft w:val="0"/>
      <w:marRight w:val="0"/>
      <w:marTop w:val="0"/>
      <w:marBottom w:val="0"/>
      <w:divBdr>
        <w:top w:val="none" w:sz="0" w:space="0" w:color="auto"/>
        <w:left w:val="none" w:sz="0" w:space="0" w:color="auto"/>
        <w:bottom w:val="none" w:sz="0" w:space="0" w:color="auto"/>
        <w:right w:val="none" w:sz="0" w:space="0" w:color="auto"/>
      </w:divBdr>
    </w:div>
    <w:div w:id="657028925">
      <w:bodyDiv w:val="1"/>
      <w:marLeft w:val="0"/>
      <w:marRight w:val="0"/>
      <w:marTop w:val="0"/>
      <w:marBottom w:val="0"/>
      <w:divBdr>
        <w:top w:val="none" w:sz="0" w:space="0" w:color="auto"/>
        <w:left w:val="none" w:sz="0" w:space="0" w:color="auto"/>
        <w:bottom w:val="none" w:sz="0" w:space="0" w:color="auto"/>
        <w:right w:val="none" w:sz="0" w:space="0" w:color="auto"/>
      </w:divBdr>
    </w:div>
    <w:div w:id="682247023">
      <w:bodyDiv w:val="1"/>
      <w:marLeft w:val="0"/>
      <w:marRight w:val="0"/>
      <w:marTop w:val="0"/>
      <w:marBottom w:val="0"/>
      <w:divBdr>
        <w:top w:val="none" w:sz="0" w:space="0" w:color="auto"/>
        <w:left w:val="none" w:sz="0" w:space="0" w:color="auto"/>
        <w:bottom w:val="none" w:sz="0" w:space="0" w:color="auto"/>
        <w:right w:val="none" w:sz="0" w:space="0" w:color="auto"/>
      </w:divBdr>
    </w:div>
    <w:div w:id="791484892">
      <w:bodyDiv w:val="1"/>
      <w:marLeft w:val="0"/>
      <w:marRight w:val="0"/>
      <w:marTop w:val="0"/>
      <w:marBottom w:val="0"/>
      <w:divBdr>
        <w:top w:val="none" w:sz="0" w:space="0" w:color="auto"/>
        <w:left w:val="none" w:sz="0" w:space="0" w:color="auto"/>
        <w:bottom w:val="none" w:sz="0" w:space="0" w:color="auto"/>
        <w:right w:val="none" w:sz="0" w:space="0" w:color="auto"/>
      </w:divBdr>
    </w:div>
    <w:div w:id="793862686">
      <w:bodyDiv w:val="1"/>
      <w:marLeft w:val="0"/>
      <w:marRight w:val="0"/>
      <w:marTop w:val="0"/>
      <w:marBottom w:val="0"/>
      <w:divBdr>
        <w:top w:val="none" w:sz="0" w:space="0" w:color="auto"/>
        <w:left w:val="none" w:sz="0" w:space="0" w:color="auto"/>
        <w:bottom w:val="none" w:sz="0" w:space="0" w:color="auto"/>
        <w:right w:val="none" w:sz="0" w:space="0" w:color="auto"/>
      </w:divBdr>
    </w:div>
    <w:div w:id="799761830">
      <w:bodyDiv w:val="1"/>
      <w:marLeft w:val="0"/>
      <w:marRight w:val="0"/>
      <w:marTop w:val="0"/>
      <w:marBottom w:val="0"/>
      <w:divBdr>
        <w:top w:val="none" w:sz="0" w:space="0" w:color="auto"/>
        <w:left w:val="none" w:sz="0" w:space="0" w:color="auto"/>
        <w:bottom w:val="none" w:sz="0" w:space="0" w:color="auto"/>
        <w:right w:val="none" w:sz="0" w:space="0" w:color="auto"/>
      </w:divBdr>
      <w:divsChild>
        <w:div w:id="1659845527">
          <w:marLeft w:val="547"/>
          <w:marRight w:val="0"/>
          <w:marTop w:val="0"/>
          <w:marBottom w:val="200"/>
          <w:divBdr>
            <w:top w:val="none" w:sz="0" w:space="0" w:color="auto"/>
            <w:left w:val="none" w:sz="0" w:space="0" w:color="auto"/>
            <w:bottom w:val="none" w:sz="0" w:space="0" w:color="auto"/>
            <w:right w:val="none" w:sz="0" w:space="0" w:color="auto"/>
          </w:divBdr>
        </w:div>
      </w:divsChild>
    </w:div>
    <w:div w:id="834879133">
      <w:bodyDiv w:val="1"/>
      <w:marLeft w:val="0"/>
      <w:marRight w:val="0"/>
      <w:marTop w:val="0"/>
      <w:marBottom w:val="0"/>
      <w:divBdr>
        <w:top w:val="none" w:sz="0" w:space="0" w:color="auto"/>
        <w:left w:val="none" w:sz="0" w:space="0" w:color="auto"/>
        <w:bottom w:val="none" w:sz="0" w:space="0" w:color="auto"/>
        <w:right w:val="none" w:sz="0" w:space="0" w:color="auto"/>
      </w:divBdr>
    </w:div>
    <w:div w:id="871193249">
      <w:bodyDiv w:val="1"/>
      <w:marLeft w:val="0"/>
      <w:marRight w:val="0"/>
      <w:marTop w:val="0"/>
      <w:marBottom w:val="0"/>
      <w:divBdr>
        <w:top w:val="none" w:sz="0" w:space="0" w:color="auto"/>
        <w:left w:val="none" w:sz="0" w:space="0" w:color="auto"/>
        <w:bottom w:val="none" w:sz="0" w:space="0" w:color="auto"/>
        <w:right w:val="none" w:sz="0" w:space="0" w:color="auto"/>
      </w:divBdr>
    </w:div>
    <w:div w:id="924723649">
      <w:bodyDiv w:val="1"/>
      <w:marLeft w:val="0"/>
      <w:marRight w:val="0"/>
      <w:marTop w:val="0"/>
      <w:marBottom w:val="0"/>
      <w:divBdr>
        <w:top w:val="none" w:sz="0" w:space="0" w:color="auto"/>
        <w:left w:val="none" w:sz="0" w:space="0" w:color="auto"/>
        <w:bottom w:val="none" w:sz="0" w:space="0" w:color="auto"/>
        <w:right w:val="none" w:sz="0" w:space="0" w:color="auto"/>
      </w:divBdr>
      <w:divsChild>
        <w:div w:id="1445271969">
          <w:marLeft w:val="547"/>
          <w:marRight w:val="0"/>
          <w:marTop w:val="0"/>
          <w:marBottom w:val="200"/>
          <w:divBdr>
            <w:top w:val="none" w:sz="0" w:space="0" w:color="auto"/>
            <w:left w:val="none" w:sz="0" w:space="0" w:color="auto"/>
            <w:bottom w:val="none" w:sz="0" w:space="0" w:color="auto"/>
            <w:right w:val="none" w:sz="0" w:space="0" w:color="auto"/>
          </w:divBdr>
        </w:div>
      </w:divsChild>
    </w:div>
    <w:div w:id="963972754">
      <w:bodyDiv w:val="1"/>
      <w:marLeft w:val="0"/>
      <w:marRight w:val="0"/>
      <w:marTop w:val="0"/>
      <w:marBottom w:val="0"/>
      <w:divBdr>
        <w:top w:val="none" w:sz="0" w:space="0" w:color="auto"/>
        <w:left w:val="none" w:sz="0" w:space="0" w:color="auto"/>
        <w:bottom w:val="none" w:sz="0" w:space="0" w:color="auto"/>
        <w:right w:val="none" w:sz="0" w:space="0" w:color="auto"/>
      </w:divBdr>
    </w:div>
    <w:div w:id="1036278117">
      <w:bodyDiv w:val="1"/>
      <w:marLeft w:val="0"/>
      <w:marRight w:val="0"/>
      <w:marTop w:val="0"/>
      <w:marBottom w:val="0"/>
      <w:divBdr>
        <w:top w:val="none" w:sz="0" w:space="0" w:color="auto"/>
        <w:left w:val="none" w:sz="0" w:space="0" w:color="auto"/>
        <w:bottom w:val="none" w:sz="0" w:space="0" w:color="auto"/>
        <w:right w:val="none" w:sz="0" w:space="0" w:color="auto"/>
      </w:divBdr>
    </w:div>
    <w:div w:id="1099059947">
      <w:bodyDiv w:val="1"/>
      <w:marLeft w:val="0"/>
      <w:marRight w:val="0"/>
      <w:marTop w:val="0"/>
      <w:marBottom w:val="0"/>
      <w:divBdr>
        <w:top w:val="none" w:sz="0" w:space="0" w:color="auto"/>
        <w:left w:val="none" w:sz="0" w:space="0" w:color="auto"/>
        <w:bottom w:val="none" w:sz="0" w:space="0" w:color="auto"/>
        <w:right w:val="none" w:sz="0" w:space="0" w:color="auto"/>
      </w:divBdr>
    </w:div>
    <w:div w:id="1169250798">
      <w:bodyDiv w:val="1"/>
      <w:marLeft w:val="0"/>
      <w:marRight w:val="0"/>
      <w:marTop w:val="0"/>
      <w:marBottom w:val="0"/>
      <w:divBdr>
        <w:top w:val="none" w:sz="0" w:space="0" w:color="auto"/>
        <w:left w:val="none" w:sz="0" w:space="0" w:color="auto"/>
        <w:bottom w:val="none" w:sz="0" w:space="0" w:color="auto"/>
        <w:right w:val="none" w:sz="0" w:space="0" w:color="auto"/>
      </w:divBdr>
      <w:divsChild>
        <w:div w:id="433401754">
          <w:marLeft w:val="547"/>
          <w:marRight w:val="0"/>
          <w:marTop w:val="0"/>
          <w:marBottom w:val="200"/>
          <w:divBdr>
            <w:top w:val="none" w:sz="0" w:space="0" w:color="auto"/>
            <w:left w:val="none" w:sz="0" w:space="0" w:color="auto"/>
            <w:bottom w:val="none" w:sz="0" w:space="0" w:color="auto"/>
            <w:right w:val="none" w:sz="0" w:space="0" w:color="auto"/>
          </w:divBdr>
        </w:div>
      </w:divsChild>
    </w:div>
    <w:div w:id="1242712640">
      <w:bodyDiv w:val="1"/>
      <w:marLeft w:val="0"/>
      <w:marRight w:val="0"/>
      <w:marTop w:val="0"/>
      <w:marBottom w:val="0"/>
      <w:divBdr>
        <w:top w:val="none" w:sz="0" w:space="0" w:color="auto"/>
        <w:left w:val="none" w:sz="0" w:space="0" w:color="auto"/>
        <w:bottom w:val="none" w:sz="0" w:space="0" w:color="auto"/>
        <w:right w:val="none" w:sz="0" w:space="0" w:color="auto"/>
      </w:divBdr>
    </w:div>
    <w:div w:id="1244725562">
      <w:bodyDiv w:val="1"/>
      <w:marLeft w:val="0"/>
      <w:marRight w:val="0"/>
      <w:marTop w:val="0"/>
      <w:marBottom w:val="0"/>
      <w:divBdr>
        <w:top w:val="none" w:sz="0" w:space="0" w:color="auto"/>
        <w:left w:val="none" w:sz="0" w:space="0" w:color="auto"/>
        <w:bottom w:val="none" w:sz="0" w:space="0" w:color="auto"/>
        <w:right w:val="none" w:sz="0" w:space="0" w:color="auto"/>
      </w:divBdr>
    </w:div>
    <w:div w:id="1253397996">
      <w:bodyDiv w:val="1"/>
      <w:marLeft w:val="0"/>
      <w:marRight w:val="0"/>
      <w:marTop w:val="0"/>
      <w:marBottom w:val="0"/>
      <w:divBdr>
        <w:top w:val="none" w:sz="0" w:space="0" w:color="auto"/>
        <w:left w:val="none" w:sz="0" w:space="0" w:color="auto"/>
        <w:bottom w:val="none" w:sz="0" w:space="0" w:color="auto"/>
        <w:right w:val="none" w:sz="0" w:space="0" w:color="auto"/>
      </w:divBdr>
      <w:divsChild>
        <w:div w:id="1360621312">
          <w:marLeft w:val="346"/>
          <w:marRight w:val="0"/>
          <w:marTop w:val="0"/>
          <w:marBottom w:val="0"/>
          <w:divBdr>
            <w:top w:val="none" w:sz="0" w:space="0" w:color="auto"/>
            <w:left w:val="none" w:sz="0" w:space="0" w:color="auto"/>
            <w:bottom w:val="none" w:sz="0" w:space="0" w:color="auto"/>
            <w:right w:val="none" w:sz="0" w:space="0" w:color="auto"/>
          </w:divBdr>
        </w:div>
        <w:div w:id="2010252083">
          <w:marLeft w:val="259"/>
          <w:marRight w:val="0"/>
          <w:marTop w:val="0"/>
          <w:marBottom w:val="0"/>
          <w:divBdr>
            <w:top w:val="none" w:sz="0" w:space="0" w:color="auto"/>
            <w:left w:val="none" w:sz="0" w:space="0" w:color="auto"/>
            <w:bottom w:val="none" w:sz="0" w:space="0" w:color="auto"/>
            <w:right w:val="none" w:sz="0" w:space="0" w:color="auto"/>
          </w:divBdr>
        </w:div>
        <w:div w:id="804390155">
          <w:marLeft w:val="259"/>
          <w:marRight w:val="0"/>
          <w:marTop w:val="0"/>
          <w:marBottom w:val="0"/>
          <w:divBdr>
            <w:top w:val="none" w:sz="0" w:space="0" w:color="auto"/>
            <w:left w:val="none" w:sz="0" w:space="0" w:color="auto"/>
            <w:bottom w:val="none" w:sz="0" w:space="0" w:color="auto"/>
            <w:right w:val="none" w:sz="0" w:space="0" w:color="auto"/>
          </w:divBdr>
        </w:div>
        <w:div w:id="1115829767">
          <w:marLeft w:val="259"/>
          <w:marRight w:val="0"/>
          <w:marTop w:val="0"/>
          <w:marBottom w:val="0"/>
          <w:divBdr>
            <w:top w:val="none" w:sz="0" w:space="0" w:color="auto"/>
            <w:left w:val="none" w:sz="0" w:space="0" w:color="auto"/>
            <w:bottom w:val="none" w:sz="0" w:space="0" w:color="auto"/>
            <w:right w:val="none" w:sz="0" w:space="0" w:color="auto"/>
          </w:divBdr>
        </w:div>
      </w:divsChild>
    </w:div>
    <w:div w:id="1366753375">
      <w:bodyDiv w:val="1"/>
      <w:marLeft w:val="0"/>
      <w:marRight w:val="0"/>
      <w:marTop w:val="0"/>
      <w:marBottom w:val="0"/>
      <w:divBdr>
        <w:top w:val="none" w:sz="0" w:space="0" w:color="auto"/>
        <w:left w:val="none" w:sz="0" w:space="0" w:color="auto"/>
        <w:bottom w:val="none" w:sz="0" w:space="0" w:color="auto"/>
        <w:right w:val="none" w:sz="0" w:space="0" w:color="auto"/>
      </w:divBdr>
    </w:div>
    <w:div w:id="1415132027">
      <w:bodyDiv w:val="1"/>
      <w:marLeft w:val="0"/>
      <w:marRight w:val="0"/>
      <w:marTop w:val="0"/>
      <w:marBottom w:val="0"/>
      <w:divBdr>
        <w:top w:val="none" w:sz="0" w:space="0" w:color="auto"/>
        <w:left w:val="none" w:sz="0" w:space="0" w:color="auto"/>
        <w:bottom w:val="none" w:sz="0" w:space="0" w:color="auto"/>
        <w:right w:val="none" w:sz="0" w:space="0" w:color="auto"/>
      </w:divBdr>
      <w:divsChild>
        <w:div w:id="174880185">
          <w:marLeft w:val="547"/>
          <w:marRight w:val="0"/>
          <w:marTop w:val="0"/>
          <w:marBottom w:val="200"/>
          <w:divBdr>
            <w:top w:val="none" w:sz="0" w:space="0" w:color="auto"/>
            <w:left w:val="none" w:sz="0" w:space="0" w:color="auto"/>
            <w:bottom w:val="none" w:sz="0" w:space="0" w:color="auto"/>
            <w:right w:val="none" w:sz="0" w:space="0" w:color="auto"/>
          </w:divBdr>
        </w:div>
        <w:div w:id="785927430">
          <w:marLeft w:val="994"/>
          <w:marRight w:val="0"/>
          <w:marTop w:val="0"/>
          <w:marBottom w:val="120"/>
          <w:divBdr>
            <w:top w:val="none" w:sz="0" w:space="0" w:color="auto"/>
            <w:left w:val="none" w:sz="0" w:space="0" w:color="auto"/>
            <w:bottom w:val="none" w:sz="0" w:space="0" w:color="auto"/>
            <w:right w:val="none" w:sz="0" w:space="0" w:color="auto"/>
          </w:divBdr>
        </w:div>
        <w:div w:id="540165794">
          <w:marLeft w:val="994"/>
          <w:marRight w:val="0"/>
          <w:marTop w:val="0"/>
          <w:marBottom w:val="120"/>
          <w:divBdr>
            <w:top w:val="none" w:sz="0" w:space="0" w:color="auto"/>
            <w:left w:val="none" w:sz="0" w:space="0" w:color="auto"/>
            <w:bottom w:val="none" w:sz="0" w:space="0" w:color="auto"/>
            <w:right w:val="none" w:sz="0" w:space="0" w:color="auto"/>
          </w:divBdr>
        </w:div>
      </w:divsChild>
    </w:div>
    <w:div w:id="1523276726">
      <w:bodyDiv w:val="1"/>
      <w:marLeft w:val="0"/>
      <w:marRight w:val="0"/>
      <w:marTop w:val="0"/>
      <w:marBottom w:val="0"/>
      <w:divBdr>
        <w:top w:val="none" w:sz="0" w:space="0" w:color="auto"/>
        <w:left w:val="none" w:sz="0" w:space="0" w:color="auto"/>
        <w:bottom w:val="none" w:sz="0" w:space="0" w:color="auto"/>
        <w:right w:val="none" w:sz="0" w:space="0" w:color="auto"/>
      </w:divBdr>
    </w:div>
    <w:div w:id="1550074445">
      <w:bodyDiv w:val="1"/>
      <w:marLeft w:val="0"/>
      <w:marRight w:val="0"/>
      <w:marTop w:val="0"/>
      <w:marBottom w:val="0"/>
      <w:divBdr>
        <w:top w:val="none" w:sz="0" w:space="0" w:color="auto"/>
        <w:left w:val="none" w:sz="0" w:space="0" w:color="auto"/>
        <w:bottom w:val="none" w:sz="0" w:space="0" w:color="auto"/>
        <w:right w:val="none" w:sz="0" w:space="0" w:color="auto"/>
      </w:divBdr>
      <w:divsChild>
        <w:div w:id="482544524">
          <w:marLeft w:val="360"/>
          <w:marRight w:val="0"/>
          <w:marTop w:val="0"/>
          <w:marBottom w:val="120"/>
          <w:divBdr>
            <w:top w:val="none" w:sz="0" w:space="0" w:color="auto"/>
            <w:left w:val="none" w:sz="0" w:space="0" w:color="auto"/>
            <w:bottom w:val="none" w:sz="0" w:space="0" w:color="auto"/>
            <w:right w:val="none" w:sz="0" w:space="0" w:color="auto"/>
          </w:divBdr>
        </w:div>
        <w:div w:id="1714426176">
          <w:marLeft w:val="360"/>
          <w:marRight w:val="0"/>
          <w:marTop w:val="0"/>
          <w:marBottom w:val="120"/>
          <w:divBdr>
            <w:top w:val="none" w:sz="0" w:space="0" w:color="auto"/>
            <w:left w:val="none" w:sz="0" w:space="0" w:color="auto"/>
            <w:bottom w:val="none" w:sz="0" w:space="0" w:color="auto"/>
            <w:right w:val="none" w:sz="0" w:space="0" w:color="auto"/>
          </w:divBdr>
        </w:div>
      </w:divsChild>
    </w:div>
    <w:div w:id="1564825513">
      <w:bodyDiv w:val="1"/>
      <w:marLeft w:val="0"/>
      <w:marRight w:val="0"/>
      <w:marTop w:val="0"/>
      <w:marBottom w:val="0"/>
      <w:divBdr>
        <w:top w:val="none" w:sz="0" w:space="0" w:color="auto"/>
        <w:left w:val="none" w:sz="0" w:space="0" w:color="auto"/>
        <w:bottom w:val="none" w:sz="0" w:space="0" w:color="auto"/>
        <w:right w:val="none" w:sz="0" w:space="0" w:color="auto"/>
      </w:divBdr>
    </w:div>
    <w:div w:id="1676885380">
      <w:bodyDiv w:val="1"/>
      <w:marLeft w:val="0"/>
      <w:marRight w:val="0"/>
      <w:marTop w:val="0"/>
      <w:marBottom w:val="0"/>
      <w:divBdr>
        <w:top w:val="none" w:sz="0" w:space="0" w:color="auto"/>
        <w:left w:val="none" w:sz="0" w:space="0" w:color="auto"/>
        <w:bottom w:val="none" w:sz="0" w:space="0" w:color="auto"/>
        <w:right w:val="none" w:sz="0" w:space="0" w:color="auto"/>
      </w:divBdr>
      <w:divsChild>
        <w:div w:id="1314412079">
          <w:marLeft w:val="274"/>
          <w:marRight w:val="0"/>
          <w:marTop w:val="0"/>
          <w:marBottom w:val="0"/>
          <w:divBdr>
            <w:top w:val="none" w:sz="0" w:space="0" w:color="auto"/>
            <w:left w:val="none" w:sz="0" w:space="0" w:color="auto"/>
            <w:bottom w:val="none" w:sz="0" w:space="0" w:color="auto"/>
            <w:right w:val="none" w:sz="0" w:space="0" w:color="auto"/>
          </w:divBdr>
        </w:div>
      </w:divsChild>
    </w:div>
    <w:div w:id="1694964297">
      <w:bodyDiv w:val="1"/>
      <w:marLeft w:val="0"/>
      <w:marRight w:val="0"/>
      <w:marTop w:val="0"/>
      <w:marBottom w:val="0"/>
      <w:divBdr>
        <w:top w:val="none" w:sz="0" w:space="0" w:color="auto"/>
        <w:left w:val="none" w:sz="0" w:space="0" w:color="auto"/>
        <w:bottom w:val="none" w:sz="0" w:space="0" w:color="auto"/>
        <w:right w:val="none" w:sz="0" w:space="0" w:color="auto"/>
      </w:divBdr>
    </w:div>
    <w:div w:id="1736389781">
      <w:bodyDiv w:val="1"/>
      <w:marLeft w:val="0"/>
      <w:marRight w:val="0"/>
      <w:marTop w:val="0"/>
      <w:marBottom w:val="0"/>
      <w:divBdr>
        <w:top w:val="none" w:sz="0" w:space="0" w:color="auto"/>
        <w:left w:val="none" w:sz="0" w:space="0" w:color="auto"/>
        <w:bottom w:val="none" w:sz="0" w:space="0" w:color="auto"/>
        <w:right w:val="none" w:sz="0" w:space="0" w:color="auto"/>
      </w:divBdr>
    </w:div>
    <w:div w:id="1768691177">
      <w:bodyDiv w:val="1"/>
      <w:marLeft w:val="0"/>
      <w:marRight w:val="0"/>
      <w:marTop w:val="0"/>
      <w:marBottom w:val="0"/>
      <w:divBdr>
        <w:top w:val="none" w:sz="0" w:space="0" w:color="auto"/>
        <w:left w:val="none" w:sz="0" w:space="0" w:color="auto"/>
        <w:bottom w:val="none" w:sz="0" w:space="0" w:color="auto"/>
        <w:right w:val="none" w:sz="0" w:space="0" w:color="auto"/>
      </w:divBdr>
      <w:divsChild>
        <w:div w:id="1465587316">
          <w:marLeft w:val="547"/>
          <w:marRight w:val="0"/>
          <w:marTop w:val="0"/>
          <w:marBottom w:val="200"/>
          <w:divBdr>
            <w:top w:val="none" w:sz="0" w:space="0" w:color="auto"/>
            <w:left w:val="none" w:sz="0" w:space="0" w:color="auto"/>
            <w:bottom w:val="none" w:sz="0" w:space="0" w:color="auto"/>
            <w:right w:val="none" w:sz="0" w:space="0" w:color="auto"/>
          </w:divBdr>
        </w:div>
      </w:divsChild>
    </w:div>
    <w:div w:id="1798258072">
      <w:bodyDiv w:val="1"/>
      <w:marLeft w:val="0"/>
      <w:marRight w:val="0"/>
      <w:marTop w:val="0"/>
      <w:marBottom w:val="0"/>
      <w:divBdr>
        <w:top w:val="none" w:sz="0" w:space="0" w:color="auto"/>
        <w:left w:val="none" w:sz="0" w:space="0" w:color="auto"/>
        <w:bottom w:val="none" w:sz="0" w:space="0" w:color="auto"/>
        <w:right w:val="none" w:sz="0" w:space="0" w:color="auto"/>
      </w:divBdr>
      <w:divsChild>
        <w:div w:id="1129205498">
          <w:marLeft w:val="360"/>
          <w:marRight w:val="0"/>
          <w:marTop w:val="0"/>
          <w:marBottom w:val="120"/>
          <w:divBdr>
            <w:top w:val="none" w:sz="0" w:space="0" w:color="auto"/>
            <w:left w:val="none" w:sz="0" w:space="0" w:color="auto"/>
            <w:bottom w:val="none" w:sz="0" w:space="0" w:color="auto"/>
            <w:right w:val="none" w:sz="0" w:space="0" w:color="auto"/>
          </w:divBdr>
        </w:div>
        <w:div w:id="507870430">
          <w:marLeft w:val="360"/>
          <w:marRight w:val="0"/>
          <w:marTop w:val="0"/>
          <w:marBottom w:val="120"/>
          <w:divBdr>
            <w:top w:val="none" w:sz="0" w:space="0" w:color="auto"/>
            <w:left w:val="none" w:sz="0" w:space="0" w:color="auto"/>
            <w:bottom w:val="none" w:sz="0" w:space="0" w:color="auto"/>
            <w:right w:val="none" w:sz="0" w:space="0" w:color="auto"/>
          </w:divBdr>
        </w:div>
      </w:divsChild>
    </w:div>
    <w:div w:id="1807972519">
      <w:bodyDiv w:val="1"/>
      <w:marLeft w:val="0"/>
      <w:marRight w:val="0"/>
      <w:marTop w:val="0"/>
      <w:marBottom w:val="0"/>
      <w:divBdr>
        <w:top w:val="none" w:sz="0" w:space="0" w:color="auto"/>
        <w:left w:val="none" w:sz="0" w:space="0" w:color="auto"/>
        <w:bottom w:val="none" w:sz="0" w:space="0" w:color="auto"/>
        <w:right w:val="none" w:sz="0" w:space="0" w:color="auto"/>
      </w:divBdr>
      <w:divsChild>
        <w:div w:id="2013406923">
          <w:marLeft w:val="274"/>
          <w:marRight w:val="0"/>
          <w:marTop w:val="0"/>
          <w:marBottom w:val="0"/>
          <w:divBdr>
            <w:top w:val="none" w:sz="0" w:space="0" w:color="auto"/>
            <w:left w:val="none" w:sz="0" w:space="0" w:color="auto"/>
            <w:bottom w:val="none" w:sz="0" w:space="0" w:color="auto"/>
            <w:right w:val="none" w:sz="0" w:space="0" w:color="auto"/>
          </w:divBdr>
        </w:div>
        <w:div w:id="725490679">
          <w:marLeft w:val="274"/>
          <w:marRight w:val="0"/>
          <w:marTop w:val="0"/>
          <w:marBottom w:val="0"/>
          <w:divBdr>
            <w:top w:val="none" w:sz="0" w:space="0" w:color="auto"/>
            <w:left w:val="none" w:sz="0" w:space="0" w:color="auto"/>
            <w:bottom w:val="none" w:sz="0" w:space="0" w:color="auto"/>
            <w:right w:val="none" w:sz="0" w:space="0" w:color="auto"/>
          </w:divBdr>
        </w:div>
      </w:divsChild>
    </w:div>
    <w:div w:id="1907835217">
      <w:bodyDiv w:val="1"/>
      <w:marLeft w:val="0"/>
      <w:marRight w:val="0"/>
      <w:marTop w:val="0"/>
      <w:marBottom w:val="0"/>
      <w:divBdr>
        <w:top w:val="none" w:sz="0" w:space="0" w:color="auto"/>
        <w:left w:val="none" w:sz="0" w:space="0" w:color="auto"/>
        <w:bottom w:val="none" w:sz="0" w:space="0" w:color="auto"/>
        <w:right w:val="none" w:sz="0" w:space="0" w:color="auto"/>
      </w:divBdr>
    </w:div>
    <w:div w:id="1952199199">
      <w:bodyDiv w:val="1"/>
      <w:marLeft w:val="0"/>
      <w:marRight w:val="0"/>
      <w:marTop w:val="0"/>
      <w:marBottom w:val="0"/>
      <w:divBdr>
        <w:top w:val="none" w:sz="0" w:space="0" w:color="auto"/>
        <w:left w:val="none" w:sz="0" w:space="0" w:color="auto"/>
        <w:bottom w:val="none" w:sz="0" w:space="0" w:color="auto"/>
        <w:right w:val="none" w:sz="0" w:space="0" w:color="auto"/>
      </w:divBdr>
      <w:divsChild>
        <w:div w:id="1242719162">
          <w:marLeft w:val="547"/>
          <w:marRight w:val="0"/>
          <w:marTop w:val="0"/>
          <w:marBottom w:val="200"/>
          <w:divBdr>
            <w:top w:val="none" w:sz="0" w:space="0" w:color="auto"/>
            <w:left w:val="none" w:sz="0" w:space="0" w:color="auto"/>
            <w:bottom w:val="none" w:sz="0" w:space="0" w:color="auto"/>
            <w:right w:val="none" w:sz="0" w:space="0" w:color="auto"/>
          </w:divBdr>
        </w:div>
        <w:div w:id="1829516491">
          <w:marLeft w:val="547"/>
          <w:marRight w:val="0"/>
          <w:marTop w:val="0"/>
          <w:marBottom w:val="200"/>
          <w:divBdr>
            <w:top w:val="none" w:sz="0" w:space="0" w:color="auto"/>
            <w:left w:val="none" w:sz="0" w:space="0" w:color="auto"/>
            <w:bottom w:val="none" w:sz="0" w:space="0" w:color="auto"/>
            <w:right w:val="none" w:sz="0" w:space="0" w:color="auto"/>
          </w:divBdr>
        </w:div>
      </w:divsChild>
    </w:div>
    <w:div w:id="2008899517">
      <w:bodyDiv w:val="1"/>
      <w:marLeft w:val="0"/>
      <w:marRight w:val="0"/>
      <w:marTop w:val="0"/>
      <w:marBottom w:val="0"/>
      <w:divBdr>
        <w:top w:val="none" w:sz="0" w:space="0" w:color="auto"/>
        <w:left w:val="none" w:sz="0" w:space="0" w:color="auto"/>
        <w:bottom w:val="none" w:sz="0" w:space="0" w:color="auto"/>
        <w:right w:val="none" w:sz="0" w:space="0" w:color="auto"/>
      </w:divBdr>
    </w:div>
    <w:div w:id="2016108947">
      <w:bodyDiv w:val="1"/>
      <w:marLeft w:val="0"/>
      <w:marRight w:val="0"/>
      <w:marTop w:val="0"/>
      <w:marBottom w:val="0"/>
      <w:divBdr>
        <w:top w:val="none" w:sz="0" w:space="0" w:color="auto"/>
        <w:left w:val="none" w:sz="0" w:space="0" w:color="auto"/>
        <w:bottom w:val="none" w:sz="0" w:space="0" w:color="auto"/>
        <w:right w:val="none" w:sz="0" w:space="0" w:color="auto"/>
      </w:divBdr>
    </w:div>
    <w:div w:id="21206344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oleObject" Target="embeddings/oleObject2.bin"/><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1.png"/><Relationship Id="rId138" Type="http://schemas.openxmlformats.org/officeDocument/2006/relationships/image" Target="media/image125.png"/><Relationship Id="rId159" Type="http://schemas.openxmlformats.org/officeDocument/2006/relationships/image" Target="media/image142.png"/><Relationship Id="rId170" Type="http://schemas.openxmlformats.org/officeDocument/2006/relationships/hyperlink" Target="https://192.36.253.10" TargetMode="External"/><Relationship Id="rId191" Type="http://schemas.openxmlformats.org/officeDocument/2006/relationships/image" Target="media/image169.png"/><Relationship Id="rId205" Type="http://schemas.openxmlformats.org/officeDocument/2006/relationships/image" Target="media/image182.png"/><Relationship Id="rId226" Type="http://schemas.openxmlformats.org/officeDocument/2006/relationships/image" Target="media/image197.png"/><Relationship Id="rId107" Type="http://schemas.openxmlformats.org/officeDocument/2006/relationships/image" Target="media/image94.png"/><Relationship Id="rId11" Type="http://schemas.openxmlformats.org/officeDocument/2006/relationships/image" Target="media/image4.png"/><Relationship Id="rId32" Type="http://schemas.openxmlformats.org/officeDocument/2006/relationships/image" Target="media/image22.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5.png"/><Relationship Id="rId149" Type="http://schemas.openxmlformats.org/officeDocument/2006/relationships/image" Target="media/image135.png"/><Relationship Id="rId5" Type="http://schemas.openxmlformats.org/officeDocument/2006/relationships/webSettings" Target="webSettings.xml"/><Relationship Id="rId95" Type="http://schemas.openxmlformats.org/officeDocument/2006/relationships/image" Target="media/image82.png"/><Relationship Id="rId160" Type="http://schemas.openxmlformats.org/officeDocument/2006/relationships/image" Target="media/image143.png"/><Relationship Id="rId181" Type="http://schemas.openxmlformats.org/officeDocument/2006/relationships/image" Target="media/image160.png"/><Relationship Id="rId216" Type="http://schemas.openxmlformats.org/officeDocument/2006/relationships/image" Target="media/image192.png"/><Relationship Id="rId237" Type="http://schemas.openxmlformats.org/officeDocument/2006/relationships/theme" Target="theme/theme1.xml"/><Relationship Id="rId22" Type="http://schemas.openxmlformats.org/officeDocument/2006/relationships/image" Target="media/image13.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6.png"/><Relationship Id="rId85" Type="http://schemas.openxmlformats.org/officeDocument/2006/relationships/image" Target="media/image72.png"/><Relationship Id="rId150" Type="http://schemas.openxmlformats.org/officeDocument/2006/relationships/image" Target="media/image136.png"/><Relationship Id="rId171" Type="http://schemas.openxmlformats.org/officeDocument/2006/relationships/image" Target="media/image152.png"/><Relationship Id="rId192" Type="http://schemas.openxmlformats.org/officeDocument/2006/relationships/hyperlink" Target="https://192.168.1.254/admin" TargetMode="External"/><Relationship Id="rId206" Type="http://schemas.openxmlformats.org/officeDocument/2006/relationships/image" Target="media/image183.png"/><Relationship Id="rId227" Type="http://schemas.openxmlformats.org/officeDocument/2006/relationships/image" Target="media/image198.png"/><Relationship Id="rId12" Type="http://schemas.openxmlformats.org/officeDocument/2006/relationships/image" Target="media/image5.png"/><Relationship Id="rId33" Type="http://schemas.openxmlformats.org/officeDocument/2006/relationships/image" Target="media/image23.png"/><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4.png"/><Relationship Id="rId182" Type="http://schemas.openxmlformats.org/officeDocument/2006/relationships/image" Target="media/image161.png"/><Relationship Id="rId217" Type="http://schemas.openxmlformats.org/officeDocument/2006/relationships/image" Target="media/image193.png"/><Relationship Id="rId6" Type="http://schemas.openxmlformats.org/officeDocument/2006/relationships/footnotes" Target="footnotes.xml"/><Relationship Id="rId23" Type="http://schemas.openxmlformats.org/officeDocument/2006/relationships/oleObject" Target="embeddings/oleObject3.bin"/><Relationship Id="rId119" Type="http://schemas.openxmlformats.org/officeDocument/2006/relationships/image" Target="media/image106.wmf"/><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3.png"/><Relationship Id="rId130" Type="http://schemas.openxmlformats.org/officeDocument/2006/relationships/image" Target="media/image117.png"/><Relationship Id="rId151" Type="http://schemas.openxmlformats.org/officeDocument/2006/relationships/hyperlink" Target="https://www.ssi.gouv.fr/uploads/IMG/pdf/NP_TLS_NoteTech.pdf" TargetMode="External"/><Relationship Id="rId172" Type="http://schemas.openxmlformats.org/officeDocument/2006/relationships/image" Target="media/image153.png"/><Relationship Id="rId193" Type="http://schemas.openxmlformats.org/officeDocument/2006/relationships/image" Target="media/image170.png"/><Relationship Id="rId207" Type="http://schemas.openxmlformats.org/officeDocument/2006/relationships/image" Target="media/image184.png"/><Relationship Id="rId228" Type="http://schemas.openxmlformats.org/officeDocument/2006/relationships/image" Target="media/image199.png"/><Relationship Id="rId13" Type="http://schemas.openxmlformats.org/officeDocument/2006/relationships/image" Target="media/image6.png"/><Relationship Id="rId109" Type="http://schemas.openxmlformats.org/officeDocument/2006/relationships/image" Target="media/image96.png"/><Relationship Id="rId34" Type="http://schemas.openxmlformats.org/officeDocument/2006/relationships/image" Target="media/image24.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4.png"/><Relationship Id="rId120" Type="http://schemas.openxmlformats.org/officeDocument/2006/relationships/image" Target="media/image107.png"/><Relationship Id="rId141" Type="http://schemas.openxmlformats.org/officeDocument/2006/relationships/image" Target="media/image128.png"/><Relationship Id="rId7" Type="http://schemas.openxmlformats.org/officeDocument/2006/relationships/endnotes" Target="endnotes.xml"/><Relationship Id="rId162" Type="http://schemas.openxmlformats.org/officeDocument/2006/relationships/image" Target="media/image145.png"/><Relationship Id="rId183" Type="http://schemas.openxmlformats.org/officeDocument/2006/relationships/image" Target="media/image162.png"/><Relationship Id="rId218" Type="http://schemas.openxmlformats.org/officeDocument/2006/relationships/hyperlink" Target="https://www.cnn.com/" TargetMode="External"/><Relationship Id="rId24" Type="http://schemas.openxmlformats.org/officeDocument/2006/relationships/image" Target="media/image14.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4.png"/><Relationship Id="rId110" Type="http://schemas.openxmlformats.org/officeDocument/2006/relationships/image" Target="media/image97.png"/><Relationship Id="rId131" Type="http://schemas.openxmlformats.org/officeDocument/2006/relationships/image" Target="media/image118.png"/><Relationship Id="rId152" Type="http://schemas.openxmlformats.org/officeDocument/2006/relationships/image" Target="media/image137.emf"/><Relationship Id="rId173" Type="http://schemas.openxmlformats.org/officeDocument/2006/relationships/hyperlink" Target="https://192.36.253.10" TargetMode="External"/><Relationship Id="rId194" Type="http://schemas.openxmlformats.org/officeDocument/2006/relationships/image" Target="media/image171.png"/><Relationship Id="rId208" Type="http://schemas.openxmlformats.org/officeDocument/2006/relationships/image" Target="media/image185.png"/><Relationship Id="rId229" Type="http://schemas.openxmlformats.org/officeDocument/2006/relationships/image" Target="media/image200.png"/><Relationship Id="rId14" Type="http://schemas.openxmlformats.org/officeDocument/2006/relationships/image" Target="media/image7.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7.png"/><Relationship Id="rId8" Type="http://schemas.openxmlformats.org/officeDocument/2006/relationships/image" Target="media/image1.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oleObject" Target="embeddings/oleObject4.bin"/><Relationship Id="rId163" Type="http://schemas.openxmlformats.org/officeDocument/2006/relationships/image" Target="media/image146.png"/><Relationship Id="rId184" Type="http://schemas.openxmlformats.org/officeDocument/2006/relationships/image" Target="media/image163.png"/><Relationship Id="rId219" Type="http://schemas.openxmlformats.org/officeDocument/2006/relationships/image" Target="media/image194.png"/><Relationship Id="rId230" Type="http://schemas.openxmlformats.org/officeDocument/2006/relationships/image" Target="media/image201.png"/><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38.png"/><Relationship Id="rId174" Type="http://schemas.openxmlformats.org/officeDocument/2006/relationships/image" Target="media/image154.png"/><Relationship Id="rId195" Type="http://schemas.openxmlformats.org/officeDocument/2006/relationships/image" Target="media/image172.png"/><Relationship Id="rId209" Type="http://schemas.openxmlformats.org/officeDocument/2006/relationships/image" Target="media/image186.png"/><Relationship Id="rId190" Type="http://schemas.openxmlformats.org/officeDocument/2006/relationships/image" Target="media/image168.png"/><Relationship Id="rId204" Type="http://schemas.openxmlformats.org/officeDocument/2006/relationships/image" Target="media/image181.png"/><Relationship Id="rId220" Type="http://schemas.openxmlformats.org/officeDocument/2006/relationships/image" Target="media/image195.png"/><Relationship Id="rId225" Type="http://schemas.openxmlformats.org/officeDocument/2006/relationships/hyperlink" Target="http://www.a.net" TargetMode="External"/><Relationship Id="rId15" Type="http://schemas.openxmlformats.org/officeDocument/2006/relationships/image" Target="media/image8.png"/><Relationship Id="rId36" Type="http://schemas.openxmlformats.org/officeDocument/2006/relationships/image" Target="media/image26.png"/><Relationship Id="rId57" Type="http://schemas.openxmlformats.org/officeDocument/2006/relationships/image" Target="media/image46.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image" Target="media/image3.png"/><Relationship Id="rId31" Type="http://schemas.openxmlformats.org/officeDocument/2006/relationships/image" Target="media/image21.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47.png"/><Relationship Id="rId169" Type="http://schemas.openxmlformats.org/officeDocument/2006/relationships/hyperlink" Target="https://192.36.253.10" TargetMode="External"/><Relationship Id="rId185" Type="http://schemas.openxmlformats.org/officeDocument/2006/relationships/image" Target="media/image164.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59.png"/><Relationship Id="rId210" Type="http://schemas.openxmlformats.org/officeDocument/2006/relationships/image" Target="media/image187.png"/><Relationship Id="rId215" Type="http://schemas.openxmlformats.org/officeDocument/2006/relationships/image" Target="media/image191.png"/><Relationship Id="rId236" Type="http://schemas.openxmlformats.org/officeDocument/2006/relationships/fontTable" Target="fontTable.xml"/><Relationship Id="rId26" Type="http://schemas.openxmlformats.org/officeDocument/2006/relationships/image" Target="media/image16.png"/><Relationship Id="rId231" Type="http://schemas.openxmlformats.org/officeDocument/2006/relationships/image" Target="media/image202.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39.png"/><Relationship Id="rId175" Type="http://schemas.openxmlformats.org/officeDocument/2006/relationships/image" Target="media/image155.png"/><Relationship Id="rId196" Type="http://schemas.openxmlformats.org/officeDocument/2006/relationships/image" Target="media/image173.png"/><Relationship Id="rId200" Type="http://schemas.openxmlformats.org/officeDocument/2006/relationships/image" Target="media/image177.png"/><Relationship Id="rId16" Type="http://schemas.openxmlformats.org/officeDocument/2006/relationships/image" Target="media/image9.png"/><Relationship Id="rId221" Type="http://schemas.openxmlformats.org/officeDocument/2006/relationships/hyperlink" Target="http://www.cnn.com/" TargetMode="External"/><Relationship Id="rId37" Type="http://schemas.openxmlformats.org/officeDocument/2006/relationships/image" Target="media/image27.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0.png"/><Relationship Id="rId90" Type="http://schemas.openxmlformats.org/officeDocument/2006/relationships/image" Target="media/image77.png"/><Relationship Id="rId165" Type="http://schemas.openxmlformats.org/officeDocument/2006/relationships/image" Target="media/image148.png"/><Relationship Id="rId186" Type="http://schemas.openxmlformats.org/officeDocument/2006/relationships/oleObject" Target="embeddings/oleObject5.bin"/><Relationship Id="rId211" Type="http://schemas.openxmlformats.org/officeDocument/2006/relationships/image" Target="media/image188.png"/><Relationship Id="rId232" Type="http://schemas.openxmlformats.org/officeDocument/2006/relationships/image" Target="media/image203.png"/><Relationship Id="rId27" Type="http://schemas.openxmlformats.org/officeDocument/2006/relationships/image" Target="media/image17.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hyperlink" Target="https://www.debian.org/" TargetMode="External"/><Relationship Id="rId155" Type="http://schemas.openxmlformats.org/officeDocument/2006/relationships/image" Target="media/image140.png"/><Relationship Id="rId176" Type="http://schemas.openxmlformats.org/officeDocument/2006/relationships/image" Target="media/image156.png"/><Relationship Id="rId197" Type="http://schemas.openxmlformats.org/officeDocument/2006/relationships/image" Target="media/image174.png"/><Relationship Id="rId201" Type="http://schemas.openxmlformats.org/officeDocument/2006/relationships/image" Target="media/image178.png"/><Relationship Id="rId222" Type="http://schemas.openxmlformats.org/officeDocument/2006/relationships/hyperlink" Target="http://www.euronews.com/" TargetMode="External"/><Relationship Id="rId17" Type="http://schemas.openxmlformats.org/officeDocument/2006/relationships/image" Target="media/image10.png"/><Relationship Id="rId38" Type="http://schemas.openxmlformats.org/officeDocument/2006/relationships/hyperlink" Target="https://mystormshield.eu" TargetMode="External"/><Relationship Id="rId59" Type="http://schemas.openxmlformats.org/officeDocument/2006/relationships/image" Target="media/image48.pn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59.png"/><Relationship Id="rId91" Type="http://schemas.openxmlformats.org/officeDocument/2006/relationships/image" Target="media/image78.png"/><Relationship Id="rId145" Type="http://schemas.openxmlformats.org/officeDocument/2006/relationships/image" Target="media/image131.png"/><Relationship Id="rId166" Type="http://schemas.openxmlformats.org/officeDocument/2006/relationships/image" Target="media/image149.png"/><Relationship Id="rId187" Type="http://schemas.openxmlformats.org/officeDocument/2006/relationships/image" Target="media/image165.png"/><Relationship Id="rId1" Type="http://schemas.openxmlformats.org/officeDocument/2006/relationships/customXml" Target="../customXml/item1.xml"/><Relationship Id="rId212" Type="http://schemas.openxmlformats.org/officeDocument/2006/relationships/image" Target="media/image189.png"/><Relationship Id="rId233" Type="http://schemas.openxmlformats.org/officeDocument/2006/relationships/image" Target="media/image204.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image" Target="media/image101.png"/><Relationship Id="rId60" Type="http://schemas.openxmlformats.org/officeDocument/2006/relationships/image" Target="media/image49.png"/><Relationship Id="rId81" Type="http://schemas.openxmlformats.org/officeDocument/2006/relationships/hyperlink" Target="https://allo-cine.fr" TargetMode="External"/><Relationship Id="rId135" Type="http://schemas.openxmlformats.org/officeDocument/2006/relationships/image" Target="media/image122.png"/><Relationship Id="rId156" Type="http://schemas.openxmlformats.org/officeDocument/2006/relationships/hyperlink" Target="https://www.cnn.com/" TargetMode="External"/><Relationship Id="rId177" Type="http://schemas.openxmlformats.org/officeDocument/2006/relationships/image" Target="media/image157.png"/><Relationship Id="rId198" Type="http://schemas.openxmlformats.org/officeDocument/2006/relationships/image" Target="media/image175.png"/><Relationship Id="rId202" Type="http://schemas.openxmlformats.org/officeDocument/2006/relationships/image" Target="media/image179.png"/><Relationship Id="rId223" Type="http://schemas.openxmlformats.org/officeDocument/2006/relationships/image" Target="media/image196.png"/><Relationship Id="rId18" Type="http://schemas.openxmlformats.org/officeDocument/2006/relationships/image" Target="media/image11.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1.png"/><Relationship Id="rId125" Type="http://schemas.openxmlformats.org/officeDocument/2006/relationships/image" Target="media/image112.png"/><Relationship Id="rId146" Type="http://schemas.openxmlformats.org/officeDocument/2006/relationships/image" Target="media/image132.png"/><Relationship Id="rId167" Type="http://schemas.openxmlformats.org/officeDocument/2006/relationships/image" Target="media/image150.png"/><Relationship Id="rId188" Type="http://schemas.openxmlformats.org/officeDocument/2006/relationships/image" Target="media/image166.png"/><Relationship Id="rId71" Type="http://schemas.openxmlformats.org/officeDocument/2006/relationships/image" Target="media/image60.png"/><Relationship Id="rId92" Type="http://schemas.openxmlformats.org/officeDocument/2006/relationships/image" Target="media/image79.png"/><Relationship Id="rId213" Type="http://schemas.openxmlformats.org/officeDocument/2006/relationships/image" Target="media/image190.png"/><Relationship Id="rId234" Type="http://schemas.openxmlformats.org/officeDocument/2006/relationships/image" Target="media/image205.png"/><Relationship Id="rId2" Type="http://schemas.openxmlformats.org/officeDocument/2006/relationships/numbering" Target="numbering.xml"/><Relationship Id="rId29" Type="http://schemas.openxmlformats.org/officeDocument/2006/relationships/image" Target="media/image19.png"/><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23.png"/><Relationship Id="rId157" Type="http://schemas.openxmlformats.org/officeDocument/2006/relationships/image" Target="media/image141.png"/><Relationship Id="rId178" Type="http://schemas.openxmlformats.org/officeDocument/2006/relationships/hyperlink" Target="https://openvpn.net/client-connect-vpn-for-windows/" TargetMode="External"/><Relationship Id="rId61" Type="http://schemas.openxmlformats.org/officeDocument/2006/relationships/image" Target="media/image50.png"/><Relationship Id="rId82" Type="http://schemas.openxmlformats.org/officeDocument/2006/relationships/image" Target="media/image69.png"/><Relationship Id="rId199" Type="http://schemas.openxmlformats.org/officeDocument/2006/relationships/image" Target="media/image176.png"/><Relationship Id="rId203" Type="http://schemas.openxmlformats.org/officeDocument/2006/relationships/image" Target="media/image180.png"/><Relationship Id="rId19" Type="http://schemas.openxmlformats.org/officeDocument/2006/relationships/oleObject" Target="embeddings/oleObject1.bin"/><Relationship Id="rId224" Type="http://schemas.openxmlformats.org/officeDocument/2006/relationships/hyperlink" Target="http://www.a.net" TargetMode="External"/><Relationship Id="rId30" Type="http://schemas.openxmlformats.org/officeDocument/2006/relationships/image" Target="media/image20.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3.png"/><Relationship Id="rId168" Type="http://schemas.openxmlformats.org/officeDocument/2006/relationships/image" Target="media/image15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0.png"/><Relationship Id="rId189" Type="http://schemas.openxmlformats.org/officeDocument/2006/relationships/image" Target="media/image167.png"/><Relationship Id="rId3" Type="http://schemas.openxmlformats.org/officeDocument/2006/relationships/styles" Target="styles.xml"/><Relationship Id="rId214" Type="http://schemas.openxmlformats.org/officeDocument/2006/relationships/hyperlink" Target="http://www.visitkorea.or.kr/" TargetMode="External"/><Relationship Id="rId235" Type="http://schemas.openxmlformats.org/officeDocument/2006/relationships/footer" Target="footer1.xml"/><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hyperlink" Target="https://www.reseaucerta.org/partenaires/stormshield/stormshield-ressources" TargetMode="External"/><Relationship Id="rId20" Type="http://schemas.openxmlformats.org/officeDocument/2006/relationships/image" Target="media/image12.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0.png"/><Relationship Id="rId179" Type="http://schemas.openxmlformats.org/officeDocument/2006/relationships/image" Target="media/image158.png"/></Relationships>
</file>

<file path=word/_rels/footer1.xml.rels><?xml version="1.0" encoding="UTF-8" standalone="yes"?>
<Relationships xmlns="http://schemas.openxmlformats.org/package/2006/relationships"><Relationship Id="rId2" Type="http://schemas.openxmlformats.org/officeDocument/2006/relationships/image" Target="media/image206.png"/><Relationship Id="rId1" Type="http://schemas.openxmlformats.org/officeDocument/2006/relationships/hyperlink" Target="http://www.reseaucerta.org/"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95353B-B9A7-4469-997C-7CA10ABFE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78</Pages>
  <Words>21785</Words>
  <Characters>119823</Characters>
  <Application>Microsoft Office Word</Application>
  <DocSecurity>0</DocSecurity>
  <Lines>998</Lines>
  <Paragraphs>282</Paragraphs>
  <ScaleCrop>false</ScaleCrop>
  <HeadingPairs>
    <vt:vector size="2" baseType="variant">
      <vt:variant>
        <vt:lpstr>Titre</vt:lpstr>
      </vt:variant>
      <vt:variant>
        <vt:i4>1</vt:i4>
      </vt:variant>
    </vt:vector>
  </HeadingPairs>
  <TitlesOfParts>
    <vt:vector size="1" baseType="lpstr">
      <vt:lpstr>Côté Labo - Stormshield Bases</vt:lpstr>
    </vt:vector>
  </TitlesOfParts>
  <Company>Optimium</Company>
  <LinksUpToDate>false</LinksUpToDate>
  <CharactersWithSpaces>141326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Côté Labo - Stormshield Bases</dc:title>
  <dc:subject/>
  <dc:creator>Reseau Certa</dc:creator>
  <dc:description/>
  <cp:lastModifiedBy>Valérie MARTINEZ</cp:lastModifiedBy>
  <cp:revision>30</cp:revision>
  <cp:lastPrinted>2022-11-11T17:51:00Z</cp:lastPrinted>
  <dcterms:created xsi:type="dcterms:W3CDTF">2022-11-11T15:29:00Z</dcterms:created>
  <dcterms:modified xsi:type="dcterms:W3CDTF">2022-11-11T17:51:00Z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_AdHocReviewCycleID">
    <vt:i4>1991155780</vt:i4>
  </property>
  <property fmtid="{D5CDD505-2E9C-101B-9397-08002B2CF9AE}" pid="9" name="_AuthorEmail">
    <vt:lpwstr>ericdeschaintre@wanadoo.fr</vt:lpwstr>
  </property>
  <property fmtid="{D5CDD505-2E9C-101B-9397-08002B2CF9AE}" pid="10" name="_AuthorEmailDisplayName">
    <vt:lpwstr>Eric Deschaintre</vt:lpwstr>
  </property>
  <property fmtid="{D5CDD505-2E9C-101B-9397-08002B2CF9AE}" pid="11" name="_EmailSubject">
    <vt:lpwstr>modèle</vt:lpwstr>
  </property>
  <property fmtid="{D5CDD505-2E9C-101B-9397-08002B2CF9AE}" pid="12" name="_ReviewingToolsShownOnce">
    <vt:lpwstr/>
  </property>
</Properties>
</file>